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Arial" w:hAnsi="Arial" w:cs="Times New Roman"/>
          <w:b/>
          <w:color w:val="404040"/>
          <w:sz w:val="30"/>
          <w:szCs w:val="30"/>
          <w:lang w:val="ru-RU" w:eastAsia="ru-RU"/>
        </w:rPr>
        <w:id w:val="55524087"/>
        <w:docPartObj>
          <w:docPartGallery w:val="Cover Pages"/>
          <w:docPartUnique/>
        </w:docPartObj>
      </w:sdtPr>
      <w:sdtEndPr>
        <w:rPr>
          <w:b w:val="0"/>
          <w:sz w:val="18"/>
          <w:szCs w:val="20"/>
          <w:lang w:val="en-US"/>
        </w:rPr>
      </w:sdtEndPr>
      <w:sdtContent>
        <w:tbl>
          <w:tblPr>
            <w:tblStyle w:val="NoBorder"/>
            <w:tblW w:w="9639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9"/>
          </w:tblGrid>
          <w:tr w:rsidR="00DE7C70" w:rsidRPr="00DE7C70" w14:paraId="3209CA24" w14:textId="77777777" w:rsidTr="00AA1B50">
            <w:trPr>
              <w:trHeight w:val="568"/>
            </w:trPr>
            <w:tc>
              <w:tcPr>
                <w:tcW w:w="10345" w:type="dxa"/>
              </w:tcPr>
              <w:p w14:paraId="5D9B8352" w14:textId="7D9760E8" w:rsidR="00DE7C70" w:rsidRPr="00DE7C70" w:rsidRDefault="00DE7C70" w:rsidP="00DE7C70">
                <w:pPr>
                  <w:spacing w:after="180" w:line="288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30"/>
                    <w:szCs w:val="3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b/>
                    <w:color w:val="404040"/>
                    <w:sz w:val="30"/>
                    <w:szCs w:val="30"/>
                    <w:lang w:eastAsia="ru-RU"/>
                  </w:rPr>
                  <w:t>Limited Liability Company “XXX”</w:t>
                </w:r>
              </w:p>
            </w:tc>
          </w:tr>
          <w:tr w:rsidR="00DE7C70" w:rsidRPr="00DE7C70" w14:paraId="5C4F91A6" w14:textId="77777777" w:rsidTr="00AA1B50">
            <w:trPr>
              <w:trHeight w:val="570"/>
            </w:trPr>
            <w:tc>
              <w:tcPr>
                <w:tcW w:w="10345" w:type="dxa"/>
              </w:tcPr>
              <w:p w14:paraId="3C9C8964" w14:textId="77777777" w:rsidR="00DE7C70" w:rsidRPr="00DE7C70" w:rsidRDefault="00DE7C70" w:rsidP="00DE7C70">
                <w:pPr>
                  <w:spacing w:after="180" w:line="288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30"/>
                    <w:szCs w:val="30"/>
                    <w:lang w:eastAsia="ru-RU"/>
                  </w:rPr>
                </w:pPr>
              </w:p>
            </w:tc>
          </w:tr>
          <w:tr w:rsidR="00DE7C70" w:rsidRPr="00DE7C70" w14:paraId="0F11F46D" w14:textId="77777777" w:rsidTr="00AA1B50">
            <w:trPr>
              <w:trHeight w:val="5798"/>
            </w:trPr>
            <w:tc>
              <w:tcPr>
                <w:tcW w:w="10345" w:type="dxa"/>
              </w:tcPr>
              <w:p w14:paraId="739382B7" w14:textId="101CDB29" w:rsidR="00DE7C70" w:rsidRPr="00DE7C70" w:rsidRDefault="00DE7C70" w:rsidP="00DE7C70">
                <w:pPr>
                  <w:pBdr>
                    <w:left w:val="double" w:sz="18" w:space="4" w:color="1F4E79"/>
                  </w:pBdr>
                  <w:spacing w:line="420" w:lineRule="exact"/>
                  <w:jc w:val="center"/>
                  <w:rPr>
                    <w:rFonts w:ascii="Arial" w:eastAsia="Times New Roman" w:hAnsi="Arial" w:cs="Arial"/>
                    <w:caps/>
                    <w:kern w:val="28"/>
                    <w:sz w:val="38"/>
                    <w:szCs w:val="20"/>
                    <w:lang w:eastAsia="ru-RU"/>
                  </w:rPr>
                </w:pPr>
                <w:r w:rsidRPr="00DE7C70">
                  <w:rPr>
                    <w:rFonts w:ascii="Arial" w:eastAsia="Times New Roman" w:hAnsi="Arial" w:cs="Arial"/>
                    <w:caps/>
                    <w:kern w:val="28"/>
                    <w:sz w:val="38"/>
                    <w:szCs w:val="20"/>
                    <w:lang w:eastAsia="ru-RU"/>
                  </w:rPr>
                  <w:t>ORDER</w:t>
                </w:r>
              </w:p>
              <w:p w14:paraId="7D0A9885" w14:textId="77777777" w:rsidR="00DE7C70" w:rsidRPr="00DE7C70" w:rsidRDefault="00DE7C70" w:rsidP="00DE7C70">
                <w:pPr>
                  <w:spacing w:after="180" w:line="288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1A8A11D7" w14:textId="68955644" w:rsidR="00DE7C70" w:rsidRPr="00DE7C70" w:rsidRDefault="00DE7C70" w:rsidP="00DE7C70">
                <w:pPr>
                  <w:spacing w:after="180" w:line="288" w:lineRule="auto"/>
                  <w:jc w:val="center"/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 xml:space="preserve">№________________ </w:t>
                </w:r>
                <w:r w:rsidR="00784412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>from</w:t>
                </w:r>
                <w:r w:rsidRPr="00DE7C70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 xml:space="preserve"> _______________</w:t>
                </w:r>
                <w:r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>y</w:t>
                </w:r>
                <w:r w:rsidRPr="00DE7C70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>.</w:t>
                </w:r>
              </w:p>
              <w:p w14:paraId="3DDB31C2" w14:textId="77777777" w:rsidR="00DE7C70" w:rsidRPr="00DE7C70" w:rsidRDefault="00DE7C70" w:rsidP="00DE7C70">
                <w:pPr>
                  <w:pBdr>
                    <w:left w:val="double" w:sz="18" w:space="4" w:color="1F4E79"/>
                  </w:pBdr>
                  <w:spacing w:line="420" w:lineRule="exact"/>
                  <w:jc w:val="center"/>
                  <w:rPr>
                    <w:rFonts w:ascii="Arial Black" w:eastAsia="Times New Roman" w:hAnsi="Arial Black" w:cs="Times New Roman"/>
                    <w:caps/>
                    <w:color w:val="1F4E79"/>
                    <w:kern w:val="28"/>
                    <w:sz w:val="38"/>
                    <w:szCs w:val="20"/>
                    <w:lang w:eastAsia="ru-RU"/>
                  </w:rPr>
                </w:pPr>
              </w:p>
              <w:p w14:paraId="1D10B25A" w14:textId="77777777" w:rsidR="00DE7C70" w:rsidRPr="00DE7C70" w:rsidRDefault="00DE7C70" w:rsidP="00DE7C70">
                <w:pPr>
                  <w:keepNext/>
                  <w:keepLines/>
                  <w:spacing w:before="40" w:line="288" w:lineRule="auto"/>
                  <w:ind w:right="5943"/>
                  <w:outlineLvl w:val="2"/>
                  <w:rPr>
                    <w:rFonts w:ascii="Arial Black" w:eastAsia="Times New Roman" w:hAnsi="Arial Black" w:cs="Times New Roman"/>
                    <w:color w:val="1F4D78"/>
                    <w:sz w:val="24"/>
                    <w:szCs w:val="24"/>
                    <w:lang w:eastAsia="ru-RU"/>
                  </w:rPr>
                </w:pPr>
              </w:p>
              <w:p w14:paraId="2496D620" w14:textId="77777777" w:rsidR="00DE7C70" w:rsidRPr="00DE7C70" w:rsidRDefault="00DE7C70" w:rsidP="00DE7C70">
                <w:pPr>
                  <w:keepNext/>
                  <w:keepLines/>
                  <w:spacing w:before="40" w:line="288" w:lineRule="auto"/>
                  <w:ind w:right="5943"/>
                  <w:outlineLvl w:val="2"/>
                  <w:rPr>
                    <w:rFonts w:ascii="Arial Black" w:eastAsia="Times New Roman" w:hAnsi="Arial Black" w:cs="Times New Roman"/>
                    <w:color w:val="1F4D78"/>
                    <w:sz w:val="24"/>
                    <w:szCs w:val="24"/>
                    <w:lang w:eastAsia="ru-RU"/>
                  </w:rPr>
                </w:pPr>
                <w:r w:rsidRPr="00DE7C70">
                  <w:rPr>
                    <w:rFonts w:ascii="Arial Black" w:eastAsia="Times New Roman" w:hAnsi="Arial Black" w:cs="Times New Roman"/>
                    <w:color w:val="1F4D78"/>
                    <w:sz w:val="24"/>
                    <w:szCs w:val="24"/>
                    <w:lang w:eastAsia="ru-RU"/>
                  </w:rPr>
                  <w:t xml:space="preserve"> </w:t>
                </w:r>
              </w:p>
              <w:p w14:paraId="17BCF383" w14:textId="17981DE1" w:rsidR="00DE7C70" w:rsidRPr="00DE7C70" w:rsidRDefault="00DE7C70" w:rsidP="00DE7C70">
                <w:pPr>
                  <w:keepNext/>
                  <w:keepLines/>
                  <w:spacing w:before="40" w:line="288" w:lineRule="auto"/>
                  <w:ind w:right="5660"/>
                  <w:outlineLvl w:val="2"/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ru-RU"/>
                  </w:rPr>
                </w:pPr>
                <w:r w:rsidRPr="00DE7C70"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ru-RU"/>
                  </w:rPr>
                  <w:t>On approval and enactment of the Regulations on the Project Management Department</w:t>
                </w:r>
              </w:p>
              <w:p w14:paraId="46D6B2B2" w14:textId="77777777" w:rsidR="00DE7C70" w:rsidRPr="00DE7C70" w:rsidRDefault="00DE7C70" w:rsidP="00DE7C70">
                <w:pPr>
                  <w:spacing w:after="180" w:line="288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359222CB" w14:textId="77777777" w:rsidR="00DE7C70" w:rsidRPr="00DE7C70" w:rsidRDefault="00DE7C70" w:rsidP="00DE7C70">
                <w:pPr>
                  <w:spacing w:after="180" w:line="288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424D8E34" w14:textId="15D4D5D3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In order to formalize the activities of the Project Management Department in the company,</w:t>
                </w:r>
              </w:p>
              <w:p w14:paraId="34552D2B" w14:textId="77777777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</w:pPr>
              </w:p>
              <w:p w14:paraId="59D7DA7D" w14:textId="0CBE7FA0" w:rsidR="00DE7C70" w:rsidRDefault="00DE7C70" w:rsidP="00DE7C70">
                <w:pPr>
                  <w:spacing w:after="180" w:line="480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  <w:t>I DECLARE:</w:t>
                </w:r>
              </w:p>
              <w:p w14:paraId="170D9A82" w14:textId="77777777" w:rsidR="00DE7C70" w:rsidRPr="00DE7C70" w:rsidRDefault="00DE7C70" w:rsidP="00DE7C70">
                <w:pPr>
                  <w:spacing w:after="180" w:line="480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</w:pPr>
              </w:p>
              <w:p w14:paraId="0266D6C2" w14:textId="77777777" w:rsidR="00DE7C70" w:rsidRPr="00DE7C70" w:rsidRDefault="00DE7C70" w:rsidP="00DE7C70">
                <w:pPr>
                  <w:numPr>
                    <w:ilvl w:val="0"/>
                    <w:numId w:val="1"/>
                  </w:numPr>
                  <w:spacing w:line="480" w:lineRule="auto"/>
                  <w:contextualSpacing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To approve and put into effect from the date of signing the Order the Regulations on the Project Management Department in the Company.</w:t>
                </w:r>
              </w:p>
              <w:p w14:paraId="3E497B09" w14:textId="109D146D" w:rsidR="00DE7C70" w:rsidRPr="00DE7C70" w:rsidRDefault="00DE7C70" w:rsidP="00DE7C70">
                <w:pPr>
                  <w:numPr>
                    <w:ilvl w:val="0"/>
                    <w:numId w:val="1"/>
                  </w:numPr>
                  <w:spacing w:line="480" w:lineRule="auto"/>
                  <w:contextualSpacing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Employees of the Company shall be guided by the established Regulations within the framework of their activities</w:t>
                </w:r>
              </w:p>
              <w:p w14:paraId="50738A5D" w14:textId="75256246" w:rsidR="00DE7C70" w:rsidRPr="00DE7C70" w:rsidRDefault="00DE7C70" w:rsidP="00DE7C70">
                <w:pPr>
                  <w:numPr>
                    <w:ilvl w:val="0"/>
                    <w:numId w:val="1"/>
                  </w:numPr>
                  <w:spacing w:line="480" w:lineRule="auto"/>
                  <w:contextualSpacing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To entrust the control over observance of the mentioned Regulation to the Head of the Project Management Department D. Lushin.</w:t>
                </w:r>
              </w:p>
              <w:p w14:paraId="0958D88E" w14:textId="77777777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178702A0" w14:textId="77777777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b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317C77F0" w14:textId="280F3A2F" w:rsidR="00DE7C70" w:rsidRPr="00DE7C70" w:rsidRDefault="00DE7C70" w:rsidP="00DE7C70">
                <w:pPr>
                  <w:spacing w:line="480" w:lineRule="auto"/>
                  <w:rPr>
                    <w:rFonts w:ascii="Arial" w:eastAsia="Arial" w:hAnsi="Arial" w:cs="Arial"/>
                    <w:color w:val="404040"/>
                    <w:sz w:val="18"/>
                    <w:szCs w:val="20"/>
                    <w:lang w:eastAsia="ru-RU"/>
                  </w:rPr>
                </w:pPr>
                <w:r w:rsidRPr="00784412">
                  <w:rPr>
                    <w:rFonts w:ascii="Arial" w:hAnsi="Arial" w:cs="Arial"/>
                    <w:b/>
                    <w:lang w:val="ru-RU"/>
                  </w:rPr>
                  <w:t>General Director of LLC “ХХХ”</w:t>
                </w:r>
                <w:r w:rsidRPr="00784412">
                  <w:rPr>
                    <w:rFonts w:ascii="Arial" w:eastAsia="Arial" w:hAnsi="Arial" w:cs="Arial"/>
                    <w:b/>
                    <w:color w:val="404040"/>
                    <w:sz w:val="18"/>
                    <w:szCs w:val="20"/>
                    <w:lang w:eastAsia="ru-RU"/>
                  </w:rPr>
                  <w:t xml:space="preserve">   </w:t>
                </w:r>
                <w:r w:rsidRPr="00DE7C70">
                  <w:rPr>
                    <w:rFonts w:ascii="Arial" w:eastAsia="Arial" w:hAnsi="Arial" w:cs="Arial"/>
                    <w:b/>
                    <w:color w:val="404040"/>
                    <w:sz w:val="18"/>
                    <w:szCs w:val="20"/>
                    <w:lang w:eastAsia="ru-RU"/>
                  </w:rPr>
                  <w:t xml:space="preserve">                                               </w:t>
                </w:r>
              </w:p>
            </w:tc>
          </w:tr>
        </w:tbl>
        <w:p w14:paraId="3EDAC2F4" w14:textId="77777777" w:rsidR="00DE7C70" w:rsidRPr="00DE7C70" w:rsidRDefault="00DE7C70" w:rsidP="00DE7C70">
          <w:pPr>
            <w:spacing w:after="180" w:line="288" w:lineRule="auto"/>
            <w:rPr>
              <w:rFonts w:ascii="Arial" w:eastAsia="Arial" w:hAnsi="Arial" w:cs="Times New Roman"/>
              <w:color w:val="404040"/>
              <w:sz w:val="18"/>
              <w:szCs w:val="20"/>
              <w:lang w:eastAsia="ru-RU"/>
            </w:rPr>
          </w:pPr>
          <w:r w:rsidRPr="00DE7C70">
            <w:rPr>
              <w:rFonts w:ascii="Arial" w:eastAsia="Arial" w:hAnsi="Arial" w:cs="Times New Roman"/>
              <w:color w:val="404040"/>
              <w:sz w:val="18"/>
              <w:szCs w:val="20"/>
              <w:lang w:eastAsia="ru-RU"/>
            </w:rPr>
            <w:br w:type="page"/>
          </w:r>
        </w:p>
        <w:p w14:paraId="6975DDCF" w14:textId="77777777" w:rsidR="00DE7C70" w:rsidRPr="00DE7C70" w:rsidRDefault="00DE7C70" w:rsidP="00DE7C70">
          <w:pPr>
            <w:spacing w:after="180" w:line="288" w:lineRule="auto"/>
            <w:rPr>
              <w:rFonts w:ascii="Arial" w:eastAsia="Arial" w:hAnsi="Arial" w:cs="Times New Roman"/>
              <w:color w:val="404040"/>
              <w:sz w:val="18"/>
              <w:szCs w:val="20"/>
              <w:lang w:eastAsia="ru-RU"/>
            </w:rPr>
          </w:pPr>
        </w:p>
        <w:p w14:paraId="69CB3FDD" w14:textId="77777777" w:rsidR="00DE7C70" w:rsidRPr="00DE7C70" w:rsidRDefault="003E1D5C" w:rsidP="00DE7C70">
          <w:pPr>
            <w:spacing w:after="180" w:line="288" w:lineRule="auto"/>
            <w:rPr>
              <w:rFonts w:ascii="Arial" w:eastAsia="Arial" w:hAnsi="Arial" w:cs="Times New Roman"/>
              <w:color w:val="404040"/>
              <w:sz w:val="18"/>
              <w:szCs w:val="20"/>
              <w:lang w:val="en-US" w:eastAsia="ru-RU"/>
            </w:rPr>
          </w:pPr>
        </w:p>
      </w:sdtContent>
    </w:sdt>
    <w:p w14:paraId="355DF02E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val="en-US" w:eastAsia="ru-RU"/>
        </w:rPr>
      </w:pPr>
    </w:p>
    <w:p w14:paraId="6FD3E7F4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val="en-US" w:eastAsia="ru-RU"/>
        </w:rPr>
      </w:pPr>
    </w:p>
    <w:p w14:paraId="2F767447" w14:textId="77777777" w:rsidR="00DE7C70" w:rsidRPr="00DE7C70" w:rsidRDefault="00DE7C70" w:rsidP="00DE7C70">
      <w:pPr>
        <w:spacing w:after="180" w:line="288" w:lineRule="auto"/>
        <w:ind w:right="3073"/>
        <w:rPr>
          <w:rFonts w:ascii="Arial" w:eastAsia="Arial" w:hAnsi="Arial" w:cs="Times New Roman"/>
          <w:color w:val="404040"/>
          <w:sz w:val="18"/>
          <w:szCs w:val="20"/>
          <w:lang w:val="en-US" w:eastAsia="ru-RU"/>
        </w:rPr>
      </w:pPr>
    </w:p>
    <w:p w14:paraId="6E578C5A" w14:textId="0DE0BA1D" w:rsidR="00DE7C70" w:rsidRPr="00DE7C70" w:rsidRDefault="00DE7C70" w:rsidP="00DE7C70">
      <w:pPr>
        <w:pBdr>
          <w:left w:val="double" w:sz="18" w:space="4" w:color="1F4E79"/>
        </w:pBdr>
        <w:tabs>
          <w:tab w:val="left" w:pos="4962"/>
        </w:tabs>
        <w:spacing w:after="0" w:line="420" w:lineRule="exact"/>
        <w:ind w:right="2506"/>
        <w:rPr>
          <w:rFonts w:ascii="Arial Black" w:eastAsia="Times New Roman" w:hAnsi="Arial Black" w:cs="Times New Roman"/>
          <w:caps/>
          <w:kern w:val="28"/>
          <w:sz w:val="38"/>
          <w:szCs w:val="20"/>
          <w:lang w:eastAsia="ru-RU"/>
        </w:rPr>
      </w:pPr>
      <w:r w:rsidRPr="00DE7C70">
        <w:rPr>
          <w:rFonts w:ascii="Arial Black" w:eastAsia="Times New Roman" w:hAnsi="Arial Black" w:cs="Times New Roman"/>
          <w:caps/>
          <w:kern w:val="28"/>
          <w:sz w:val="38"/>
          <w:szCs w:val="20"/>
          <w:lang w:eastAsia="ru-RU"/>
        </w:rPr>
        <w:br/>
      </w:r>
      <w:r w:rsidR="00784412" w:rsidRPr="00784412">
        <w:rPr>
          <w:rFonts w:ascii="Arial Black" w:eastAsia="Times New Roman" w:hAnsi="Arial Black" w:cs="Times New Roman"/>
          <w:caps/>
          <w:kern w:val="28"/>
          <w:sz w:val="38"/>
          <w:szCs w:val="20"/>
          <w:lang w:eastAsia="ru-RU"/>
        </w:rPr>
        <w:t>REGULATION ON THE PROJECT MANAGEMENT DEPARTMENT</w:t>
      </w:r>
    </w:p>
    <w:p w14:paraId="2FB03A41" w14:textId="77777777" w:rsidR="00DE7C70" w:rsidRPr="00DE7C70" w:rsidRDefault="00DE7C70" w:rsidP="00DE7C70">
      <w:pPr>
        <w:numPr>
          <w:ilvl w:val="1"/>
          <w:numId w:val="0"/>
        </w:numPr>
        <w:pBdr>
          <w:left w:val="double" w:sz="18" w:space="4" w:color="1F4E79"/>
        </w:pBdr>
        <w:spacing w:before="80" w:after="0" w:line="280" w:lineRule="exact"/>
        <w:rPr>
          <w:rFonts w:ascii="Arial" w:eastAsia="Arial" w:hAnsi="Arial" w:cs="Times New Roman"/>
          <w:b/>
          <w:bCs/>
          <w:color w:val="5B9BD5"/>
          <w:sz w:val="24"/>
          <w:szCs w:val="20"/>
          <w:lang w:eastAsia="ru-RU"/>
        </w:rPr>
      </w:pPr>
    </w:p>
    <w:p w14:paraId="16B79646" w14:textId="77777777" w:rsidR="00DE7C70" w:rsidRPr="00DE7C70" w:rsidRDefault="00DE7C70" w:rsidP="00DE7C70">
      <w:pPr>
        <w:keepNext/>
        <w:keepLines/>
        <w:spacing w:before="600" w:after="240" w:line="240" w:lineRule="auto"/>
        <w:outlineLvl w:val="0"/>
        <w:rPr>
          <w:rFonts w:ascii="Arial" w:eastAsia="Arial" w:hAnsi="Arial" w:cs="Times New Roman"/>
          <w:b/>
          <w:bCs/>
          <w:caps/>
          <w:color w:val="1F4E79"/>
          <w:sz w:val="28"/>
          <w:szCs w:val="20"/>
          <w:lang w:eastAsia="ru-RU"/>
        </w:rPr>
      </w:pPr>
    </w:p>
    <w:p w14:paraId="1C0CB9EC" w14:textId="77777777" w:rsidR="00DE7C70" w:rsidRPr="00DE7C70" w:rsidRDefault="00DE7C70" w:rsidP="00DE7C70">
      <w:pPr>
        <w:spacing w:after="180" w:line="288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</w:p>
    <w:p w14:paraId="2F4558F2" w14:textId="18E7C179" w:rsidR="00DE7C70" w:rsidRPr="00DE7C70" w:rsidRDefault="00784412" w:rsidP="00DE7C70">
      <w:pPr>
        <w:spacing w:after="180" w:line="480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Approved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order</w:t>
      </w:r>
      <w:proofErr w:type="spellEnd"/>
    </w:p>
    <w:p w14:paraId="1271F6F6" w14:textId="77777777" w:rsidR="00DE7C70" w:rsidRPr="00DE7C70" w:rsidRDefault="00DE7C70" w:rsidP="00DE7C70">
      <w:pPr>
        <w:spacing w:after="180" w:line="480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  <w:r w:rsidRPr="00DE7C70">
        <w:rPr>
          <w:rFonts w:ascii="Arial" w:eastAsia="Arial" w:hAnsi="Arial" w:cs="Times New Roman"/>
          <w:color w:val="404040"/>
          <w:szCs w:val="20"/>
          <w:lang w:eastAsia="ru-RU"/>
        </w:rPr>
        <w:t xml:space="preserve"> №___________</w:t>
      </w:r>
    </w:p>
    <w:p w14:paraId="391BF3F0" w14:textId="3A48F8E6" w:rsidR="00DE7C70" w:rsidRPr="00DE7C70" w:rsidRDefault="00784412" w:rsidP="00DE7C70">
      <w:pPr>
        <w:spacing w:after="180" w:line="480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  <w:r>
        <w:rPr>
          <w:rFonts w:ascii="Arial" w:eastAsia="Arial" w:hAnsi="Arial" w:cs="Times New Roman"/>
          <w:color w:val="404040"/>
          <w:szCs w:val="20"/>
          <w:lang w:val="en-US" w:eastAsia="ru-RU"/>
        </w:rPr>
        <w:t>from</w:t>
      </w:r>
      <w:r w:rsidR="00DE7C70" w:rsidRPr="00DE7C70">
        <w:rPr>
          <w:rFonts w:ascii="Arial" w:eastAsia="Arial" w:hAnsi="Arial" w:cs="Times New Roman"/>
          <w:color w:val="404040"/>
          <w:szCs w:val="20"/>
          <w:lang w:eastAsia="ru-RU"/>
        </w:rPr>
        <w:t xml:space="preserve"> ________________</w:t>
      </w:r>
    </w:p>
    <w:p w14:paraId="006A1D5A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01F4AD0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229EF39C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46F475A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2B519DC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751DEBCC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17EBE686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4FF76E6E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254644D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5A98BEDB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30DEAC14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97C50E8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138C5B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38A771C6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0AC48A15" w14:textId="6E82C60C" w:rsidR="00DE7C70" w:rsidRPr="00784412" w:rsidRDefault="00784412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lastRenderedPageBreak/>
        <w:t xml:space="preserve">General </w:t>
      </w:r>
      <w:proofErr w:type="spellStart"/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statements</w:t>
      </w:r>
      <w:proofErr w:type="spellEnd"/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:</w:t>
      </w:r>
    </w:p>
    <w:p w14:paraId="30F1F03E" w14:textId="77777777" w:rsidR="00DE7C70" w:rsidRPr="00DE7C70" w:rsidRDefault="00DE7C70" w:rsidP="00DE7C70">
      <w:pPr>
        <w:spacing w:after="180" w:line="288" w:lineRule="auto"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</w:p>
    <w:p w14:paraId="35B80C5B" w14:textId="77777777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 Project Management Division (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hereinafter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referred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Division)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a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subdivision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Information Technology Department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XXX LLC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reports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ICT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70BECB68" w14:textId="77744A6F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The Division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headed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Head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Project Management Division.</w:t>
      </w:r>
    </w:p>
    <w:p w14:paraId="628E5881" w14:textId="15FBC9AA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The Head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appointed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dismissed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General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upon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recommendation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ICT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09E6334B" w14:textId="200C6141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Duties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rights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responsibilities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remuneration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employees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are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job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descriptions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terms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labor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contracts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staff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schedule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Internal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Labor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Regulations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LLC “ХХХ”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local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normative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company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67375B91" w14:textId="7DE52F23" w:rsidR="00DE7C70" w:rsidRPr="00DE7C70" w:rsidRDefault="007B4F70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r>
        <w:rPr>
          <w:rFonts w:ascii="Arial" w:eastAsia="Arial" w:hAnsi="Arial" w:cs="Times New Roman"/>
          <w:b/>
          <w:bCs/>
          <w:sz w:val="24"/>
          <w:szCs w:val="20"/>
          <w:lang w:val="en-US" w:eastAsia="ru-RU"/>
        </w:rPr>
        <w:t>Main task</w:t>
      </w:r>
      <w:r w:rsidR="00DE7C70" w:rsidRPr="00DE7C70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:</w:t>
      </w:r>
    </w:p>
    <w:p w14:paraId="51C0A77C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3AA52674" w14:textId="77777777" w:rsidR="00784412" w:rsidRPr="00214BCC" w:rsidRDefault="00784412" w:rsidP="00214BCC">
      <w:pPr>
        <w:numPr>
          <w:ilvl w:val="1"/>
          <w:numId w:val="4"/>
        </w:numPr>
        <w:spacing w:after="180" w:line="360" w:lineRule="auto"/>
        <w:ind w:left="709" w:hanging="709"/>
        <w:contextualSpacing/>
        <w:jc w:val="both"/>
        <w:rPr>
          <w:rFonts w:ascii="Arial" w:hAnsi="Arial" w:cs="Arial"/>
          <w:color w:val="404040" w:themeColor="text1" w:themeTint="BF"/>
          <w:szCs w:val="20"/>
          <w:lang w:eastAsia="ru-RU"/>
        </w:rPr>
      </w:pP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Ensure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quality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and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efficient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planning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and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implementation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of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the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company's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projects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in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accordance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with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the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adopted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project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management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methodology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.</w:t>
      </w:r>
    </w:p>
    <w:p w14:paraId="6CC10C3A" w14:textId="59FA78C7" w:rsidR="00784412" w:rsidRPr="00214BCC" w:rsidRDefault="00784412" w:rsidP="00214BCC">
      <w:pPr>
        <w:numPr>
          <w:ilvl w:val="1"/>
          <w:numId w:val="4"/>
        </w:numPr>
        <w:spacing w:after="180" w:line="360" w:lineRule="auto"/>
        <w:ind w:left="709" w:hanging="709"/>
        <w:contextualSpacing/>
        <w:jc w:val="both"/>
        <w:rPr>
          <w:rFonts w:ascii="Arial" w:hAnsi="Arial" w:cs="Arial"/>
          <w:color w:val="404040" w:themeColor="text1" w:themeTint="BF"/>
          <w:szCs w:val="20"/>
          <w:lang w:eastAsia="ru-RU"/>
        </w:rPr>
      </w:pP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Develop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and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keep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up-to-date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the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methodology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of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project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management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,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methodological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and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regulatory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documents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on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interaction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of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subdivisions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within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the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framework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of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project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realization</w:t>
      </w:r>
      <w:proofErr w:type="spellEnd"/>
    </w:p>
    <w:p w14:paraId="44FEEFFA" w14:textId="6087EF76" w:rsidR="00784412" w:rsidRPr="00214BCC" w:rsidRDefault="00784412" w:rsidP="00214BCC">
      <w:pPr>
        <w:numPr>
          <w:ilvl w:val="1"/>
          <w:numId w:val="4"/>
        </w:numPr>
        <w:spacing w:after="180" w:line="360" w:lineRule="auto"/>
        <w:ind w:left="709" w:hanging="709"/>
        <w:contextualSpacing/>
        <w:jc w:val="both"/>
        <w:rPr>
          <w:rFonts w:ascii="Arial" w:hAnsi="Arial" w:cs="Arial"/>
          <w:color w:val="404040" w:themeColor="text1" w:themeTint="BF"/>
          <w:szCs w:val="20"/>
          <w:lang w:eastAsia="ru-RU"/>
        </w:rPr>
      </w:pPr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Control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over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compliance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with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the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adopted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project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management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methodology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,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procedures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and</w:t>
      </w:r>
      <w:proofErr w:type="spellEnd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 xml:space="preserve"> </w:t>
      </w:r>
      <w:proofErr w:type="spellStart"/>
      <w:r w:rsidRPr="00214BCC">
        <w:rPr>
          <w:rFonts w:ascii="Arial" w:hAnsi="Arial" w:cs="Arial"/>
          <w:color w:val="404040" w:themeColor="text1" w:themeTint="BF"/>
          <w:szCs w:val="20"/>
          <w:lang w:eastAsia="ru-RU"/>
        </w:rPr>
        <w:t>regulations</w:t>
      </w:r>
      <w:proofErr w:type="spellEnd"/>
    </w:p>
    <w:p w14:paraId="52308005" w14:textId="0424984E" w:rsidR="00DE7C70" w:rsidRPr="00DE7C70" w:rsidRDefault="00784412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Functions</w:t>
      </w:r>
      <w:proofErr w:type="spellEnd"/>
      <w:r w:rsidR="00DE7C70" w:rsidRPr="00DE7C70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:</w:t>
      </w:r>
    </w:p>
    <w:p w14:paraId="7D4D0675" w14:textId="77777777" w:rsidR="00784412" w:rsidRPr="00784412" w:rsidRDefault="00784412" w:rsidP="00214BCC">
      <w:pPr>
        <w:numPr>
          <w:ilvl w:val="1"/>
          <w:numId w:val="5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Develop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implement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monitor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execution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improve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program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methodology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0EFDA58D" w14:textId="7763A590" w:rsidR="00784412" w:rsidRPr="00784412" w:rsidRDefault="00784412" w:rsidP="00214BCC">
      <w:pPr>
        <w:numPr>
          <w:ilvl w:val="1"/>
          <w:numId w:val="5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Conducting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pre-project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studies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potential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. </w:t>
      </w:r>
    </w:p>
    <w:p w14:paraId="33C4CD31" w14:textId="7DD88B44" w:rsidR="00784412" w:rsidRPr="00784412" w:rsidRDefault="00784412" w:rsidP="00214BCC">
      <w:pPr>
        <w:numPr>
          <w:ilvl w:val="1"/>
          <w:numId w:val="5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Plan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accepted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for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execution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Project Management Department.</w:t>
      </w:r>
    </w:p>
    <w:p w14:paraId="2000A8C5" w14:textId="050A7935" w:rsidR="00784412" w:rsidRPr="00784412" w:rsidRDefault="00784412" w:rsidP="00214BCC">
      <w:pPr>
        <w:numPr>
          <w:ilvl w:val="1"/>
          <w:numId w:val="5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Formation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requirements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functional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administration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improvement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information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system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54574A7B" w14:textId="1046BE98" w:rsidR="00784412" w:rsidRPr="00784412" w:rsidRDefault="00784412" w:rsidP="00214BCC">
      <w:pPr>
        <w:numPr>
          <w:ilvl w:val="1"/>
          <w:numId w:val="5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Training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personnel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involved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33D14460" w14:textId="6DC74248" w:rsidR="00784412" w:rsidRPr="00784412" w:rsidRDefault="00784412" w:rsidP="00214BCC">
      <w:pPr>
        <w:numPr>
          <w:ilvl w:val="1"/>
          <w:numId w:val="5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Generation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consolidated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reports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portfolio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status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execution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status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15E41766" w14:textId="5D0B7C7B" w:rsidR="00DE7C70" w:rsidRPr="00DE7C70" w:rsidRDefault="00784412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lastRenderedPageBreak/>
        <w:t>Rights</w:t>
      </w:r>
      <w:r w:rsidR="00DE7C70" w:rsidRPr="00DE7C70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:</w:t>
      </w:r>
    </w:p>
    <w:p w14:paraId="6A62512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58D07912" w14:textId="2A6BE259" w:rsidR="00DE7C70" w:rsidRPr="00DE7C70" w:rsidRDefault="00784412" w:rsidP="00DE7C70">
      <w:pPr>
        <w:spacing w:after="180" w:line="288" w:lineRule="auto"/>
        <w:jc w:val="both"/>
        <w:rPr>
          <w:rFonts w:ascii="Arial" w:eastAsia="Arial" w:hAnsi="Arial" w:cs="Times New Roman"/>
          <w:color w:val="404040"/>
          <w:lang w:eastAsia="ru-RU"/>
        </w:rPr>
      </w:pPr>
      <w:r w:rsidRPr="00784412">
        <w:rPr>
          <w:rFonts w:ascii="Arial" w:eastAsia="Arial" w:hAnsi="Arial" w:cs="Times New Roman"/>
          <w:color w:val="404040"/>
          <w:lang w:eastAsia="ru-RU"/>
        </w:rPr>
        <w:t xml:space="preserve">The Department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has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right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="00DE7C70" w:rsidRPr="00DE7C70">
        <w:rPr>
          <w:rFonts w:ascii="Arial" w:eastAsia="Arial" w:hAnsi="Arial" w:cs="Times New Roman"/>
          <w:color w:val="404040"/>
          <w:lang w:eastAsia="ru-RU"/>
        </w:rPr>
        <w:t>:</w:t>
      </w:r>
    </w:p>
    <w:p w14:paraId="488D41AE" w14:textId="77777777" w:rsidR="00784412" w:rsidRPr="00784412" w:rsidRDefault="00784412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r w:rsidRPr="00784412">
        <w:rPr>
          <w:rFonts w:ascii="Arial" w:eastAsia="Arial" w:hAnsi="Arial" w:cs="Times New Roman"/>
          <w:color w:val="404040"/>
          <w:lang w:eastAsia="ru-RU"/>
        </w:rPr>
        <w:t xml:space="preserve">In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procedure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represent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governmental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authorities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public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commercial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organizations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local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self-government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bodies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6E1D9AF8" w14:textId="151393F2" w:rsidR="00784412" w:rsidRPr="00784412" w:rsidRDefault="00784412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Receive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necessary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information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documents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from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qualitative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timely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tasks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functions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assigned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Division.</w:t>
      </w:r>
    </w:p>
    <w:p w14:paraId="00CF1628" w14:textId="2B1F7ADD" w:rsidR="00784412" w:rsidRPr="00784412" w:rsidRDefault="00784412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Engage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organizations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well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individual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experts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solve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tasks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assigned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procedure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>;</w:t>
      </w:r>
    </w:p>
    <w:p w14:paraId="2391ABF7" w14:textId="71B942DA" w:rsidR="00784412" w:rsidRPr="00784412" w:rsidRDefault="00784412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Provide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explanations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recommendations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decisions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made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related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activities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Division. 1.18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Provide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explanations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recommendations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decisions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made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related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activities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267ED563" w14:textId="6A19B6C3" w:rsidR="00784412" w:rsidRPr="00784412" w:rsidRDefault="00784412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r w:rsidRPr="00784412">
        <w:rPr>
          <w:rFonts w:ascii="Arial" w:eastAsia="Arial" w:hAnsi="Arial" w:cs="Times New Roman"/>
          <w:color w:val="404040"/>
          <w:lang w:eastAsia="ru-RU"/>
        </w:rPr>
        <w:t xml:space="preserve">In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procedure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send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documents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that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binding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6ACCEDD9" w14:textId="77855338" w:rsidR="00784412" w:rsidRPr="00784412" w:rsidRDefault="00784412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Participate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work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preparation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conclusion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control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agreements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agreements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contracts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drafts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local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normative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well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meetings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conferences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events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related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activities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52CD8CD6" w14:textId="50D67943" w:rsidR="00784412" w:rsidRPr="00784412" w:rsidRDefault="00784412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Inform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ICT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about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all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shortcomings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identified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make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proposals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their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elimination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>;</w:t>
      </w:r>
    </w:p>
    <w:p w14:paraId="5C382263" w14:textId="77777777" w:rsidR="00E73CD5" w:rsidRPr="00E73CD5" w:rsidRDefault="00E73CD5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Correspond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Company,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well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organizations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708C2719" w14:textId="1ECAED39" w:rsidR="00E73CD5" w:rsidRPr="00E73CD5" w:rsidRDefault="00E73CD5" w:rsidP="00214BCC">
      <w:pPr>
        <w:numPr>
          <w:ilvl w:val="1"/>
          <w:numId w:val="6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Submit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proposals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making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amendments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additions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present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changing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structure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staff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hiring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transferring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dismissing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setting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their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salaries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applying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measures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material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moral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encouragement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bringing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material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disciplinary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responsibility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4103223E" w14:textId="77777777" w:rsidR="00DE7C70" w:rsidRPr="00DE7C70" w:rsidRDefault="00DE7C70" w:rsidP="00DE7C70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30457B5E" w14:textId="77777777" w:rsidR="00DE7C70" w:rsidRPr="00DE7C70" w:rsidRDefault="00DE7C70" w:rsidP="00DE7C70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749A8CA1" w14:textId="77777777" w:rsidR="00DE7C70" w:rsidRPr="00DE7C70" w:rsidRDefault="00DE7C70" w:rsidP="00DE7C70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6811E144" w14:textId="0A7CE704" w:rsidR="00DE7C70" w:rsidRPr="007B4F70" w:rsidRDefault="00E73CD5" w:rsidP="00784412">
      <w:pPr>
        <w:pStyle w:val="2"/>
        <w:numPr>
          <w:ilvl w:val="0"/>
          <w:numId w:val="3"/>
        </w:numPr>
        <w:tabs>
          <w:tab w:val="num" w:pos="360"/>
        </w:tabs>
        <w:rPr>
          <w:rFonts w:ascii="Arial" w:hAnsi="Arial" w:cs="Arial"/>
          <w:color w:val="auto"/>
        </w:rPr>
      </w:pPr>
      <w:proofErr w:type="spellStart"/>
      <w:r w:rsidRPr="007B4F70">
        <w:rPr>
          <w:rFonts w:ascii="Arial" w:hAnsi="Arial" w:cs="Arial"/>
          <w:color w:val="auto"/>
        </w:rPr>
        <w:lastRenderedPageBreak/>
        <w:t>Responsibilities</w:t>
      </w:r>
      <w:proofErr w:type="spellEnd"/>
      <w:r w:rsidRPr="007B4F70">
        <w:rPr>
          <w:rFonts w:ascii="Arial" w:hAnsi="Arial" w:cs="Arial"/>
          <w:color w:val="auto"/>
        </w:rPr>
        <w:t>:</w:t>
      </w:r>
    </w:p>
    <w:p w14:paraId="10FBD36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27E91CBC" w14:textId="67F417FF" w:rsidR="00DE7C70" w:rsidRPr="00DE7C70" w:rsidRDefault="00E73CD5" w:rsidP="00214BCC">
      <w:pPr>
        <w:numPr>
          <w:ilvl w:val="1"/>
          <w:numId w:val="7"/>
        </w:numPr>
        <w:spacing w:after="180" w:line="360" w:lineRule="auto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department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are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responsible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:</w:t>
      </w:r>
    </w:p>
    <w:p w14:paraId="4CD176E5" w14:textId="77777777" w:rsidR="00E73CD5" w:rsidRPr="00E73CD5" w:rsidRDefault="00E73CD5" w:rsidP="00214BCC">
      <w:pPr>
        <w:numPr>
          <w:ilvl w:val="2"/>
          <w:numId w:val="8"/>
        </w:numPr>
        <w:spacing w:after="180" w:line="360" w:lineRule="auto"/>
        <w:ind w:left="1004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Timeliness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quality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compliance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KPIs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performing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tasks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functions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set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forth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this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1ACB0D9B" w14:textId="0BE5F9E0" w:rsidR="00E73CD5" w:rsidRPr="00E73CD5" w:rsidRDefault="00E73CD5" w:rsidP="00214BCC">
      <w:pPr>
        <w:numPr>
          <w:ilvl w:val="2"/>
          <w:numId w:val="8"/>
        </w:numPr>
        <w:spacing w:after="180" w:line="360" w:lineRule="auto"/>
        <w:ind w:left="1004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quality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decisions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assignments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Management, Head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Department;</w:t>
      </w:r>
    </w:p>
    <w:p w14:paraId="7AD5A1B0" w14:textId="10AFC65E" w:rsidR="00E73CD5" w:rsidRPr="00E73CD5" w:rsidRDefault="00E73CD5" w:rsidP="00214BCC">
      <w:pPr>
        <w:numPr>
          <w:ilvl w:val="2"/>
          <w:numId w:val="8"/>
        </w:numPr>
        <w:spacing w:after="180" w:line="360" w:lineRule="auto"/>
        <w:ind w:left="1004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Reliability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timeliness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provided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information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prepared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documents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70A8C77C" w14:textId="4259BC45" w:rsidR="00E73CD5" w:rsidRPr="00E73CD5" w:rsidRDefault="00E73CD5" w:rsidP="00214BCC">
      <w:pPr>
        <w:numPr>
          <w:ilvl w:val="2"/>
          <w:numId w:val="8"/>
        </w:numPr>
        <w:spacing w:after="180" w:line="360" w:lineRule="auto"/>
        <w:ind w:left="1004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Compliance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job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descriptions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labor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production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discipline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information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security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safety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requirements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.</w:t>
      </w:r>
    </w:p>
    <w:p w14:paraId="4C900D39" w14:textId="24C8B6B8" w:rsidR="00DE7C70" w:rsidRDefault="00E73CD5" w:rsidP="00214BCC">
      <w:pPr>
        <w:numPr>
          <w:ilvl w:val="1"/>
          <w:numId w:val="7"/>
        </w:numPr>
        <w:spacing w:after="180" w:line="360" w:lineRule="auto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r w:rsidRPr="00E73CD5">
        <w:rPr>
          <w:rFonts w:ascii="Arial" w:eastAsia="Arial" w:hAnsi="Arial" w:cs="Times New Roman"/>
          <w:color w:val="404040"/>
          <w:lang w:eastAsia="ru-RU"/>
        </w:rPr>
        <w:t xml:space="preserve">The Head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bears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full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responsibility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quality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timeliness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functions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assigned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by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this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32262B70" w14:textId="77777777" w:rsidR="00E73CD5" w:rsidRPr="00DE7C70" w:rsidRDefault="00E73CD5" w:rsidP="00E73CD5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4D582AA8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4A695EE6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  <w:r w:rsidRPr="00DE7C70">
        <w:rPr>
          <w:rFonts w:ascii="Arial" w:eastAsia="Arial" w:hAnsi="Arial" w:cs="Times New Roman"/>
          <w:color w:val="404040"/>
          <w:sz w:val="18"/>
          <w:szCs w:val="20"/>
          <w:lang w:eastAsia="ru-RU"/>
        </w:rPr>
        <w:t xml:space="preserve"> </w:t>
      </w:r>
    </w:p>
    <w:p w14:paraId="476A7EA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5B8A02D1" w14:textId="5ECB5EE1" w:rsidR="00DE7C70" w:rsidRPr="00DE7C70" w:rsidRDefault="00E73CD5" w:rsidP="00DE7C70">
      <w:pPr>
        <w:spacing w:after="180" w:line="360" w:lineRule="auto"/>
        <w:rPr>
          <w:rFonts w:ascii="Arial" w:eastAsia="Arial" w:hAnsi="Arial" w:cs="Times New Roman"/>
          <w:color w:val="404040"/>
          <w:sz w:val="24"/>
          <w:szCs w:val="20"/>
          <w:lang w:eastAsia="ru-RU"/>
        </w:rPr>
      </w:pPr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Head </w:t>
      </w:r>
      <w:proofErr w:type="spellStart"/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Project </w:t>
      </w:r>
      <w:proofErr w:type="gramStart"/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>Management:</w:t>
      </w:r>
      <w:r w:rsidR="00DE7C70" w:rsidRPr="00DE7C70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  </w:t>
      </w:r>
      <w:proofErr w:type="gramEnd"/>
      <w:r w:rsidR="00DE7C70" w:rsidRPr="00DE7C70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  ____________   </w:t>
      </w:r>
    </w:p>
    <w:p w14:paraId="589AFB91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</w:pPr>
    </w:p>
    <w:p w14:paraId="4CB1DC3E" w14:textId="6F9CF01C" w:rsidR="00DE7C70" w:rsidRPr="00DE7C70" w:rsidRDefault="00E73CD5" w:rsidP="00DE7C70">
      <w:pPr>
        <w:spacing w:after="180" w:line="288" w:lineRule="auto"/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</w:pPr>
      <w:proofErr w:type="spellStart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>Approved</w:t>
      </w:r>
      <w:proofErr w:type="spellEnd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>by</w:t>
      </w:r>
      <w:proofErr w:type="spellEnd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>:</w:t>
      </w:r>
    </w:p>
    <w:p w14:paraId="5E5B05F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24"/>
          <w:szCs w:val="20"/>
          <w:lang w:eastAsia="ru-RU"/>
        </w:rPr>
      </w:pPr>
    </w:p>
    <w:p w14:paraId="6500036E" w14:textId="63231D26" w:rsidR="00DE7C70" w:rsidRPr="00DE7C70" w:rsidRDefault="00E73CD5" w:rsidP="00DE7C70">
      <w:pPr>
        <w:spacing w:after="180" w:line="288" w:lineRule="auto"/>
        <w:rPr>
          <w:rFonts w:ascii="Arial" w:eastAsia="Arial" w:hAnsi="Arial" w:cs="Times New Roman"/>
          <w:color w:val="404040"/>
          <w:sz w:val="24"/>
          <w:szCs w:val="20"/>
          <w:lang w:eastAsia="ru-RU"/>
        </w:rPr>
      </w:pPr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>ICT Director</w:t>
      </w:r>
      <w:r w:rsidR="00DE7C70" w:rsidRPr="00DE7C70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                                                          _____________                                                 </w:t>
      </w:r>
    </w:p>
    <w:p w14:paraId="4C909017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0F4A93B" w14:textId="77777777" w:rsidR="00DE7C70" w:rsidRPr="00DE7C70" w:rsidRDefault="00DE7C70" w:rsidP="00DE7C70">
      <w:pPr>
        <w:keepNext/>
        <w:keepLines/>
        <w:spacing w:before="360" w:after="120" w:line="240" w:lineRule="auto"/>
        <w:ind w:left="360"/>
        <w:outlineLvl w:val="1"/>
        <w:rPr>
          <w:rFonts w:ascii="Arial" w:eastAsia="Arial" w:hAnsi="Arial" w:cs="Times New Roman"/>
          <w:b/>
          <w:bCs/>
          <w:color w:val="5B9BD5"/>
          <w:sz w:val="24"/>
          <w:szCs w:val="20"/>
          <w:lang w:eastAsia="ru-RU"/>
        </w:rPr>
      </w:pPr>
    </w:p>
    <w:p w14:paraId="16397C2A" w14:textId="77777777" w:rsidR="00DE7C70" w:rsidRDefault="00DE7C70"/>
    <w:sectPr w:rsidR="00DE7C70" w:rsidSect="00480F3D">
      <w:headerReference w:type="default" r:id="rId7"/>
      <w:pgSz w:w="11907" w:h="16839" w:code="9"/>
      <w:pgMar w:top="1418" w:right="1440" w:bottom="1418" w:left="1440" w:header="720" w:footer="8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59FC" w14:textId="77777777" w:rsidR="003E1D5C" w:rsidRDefault="003E1D5C">
      <w:pPr>
        <w:spacing w:after="0" w:line="240" w:lineRule="auto"/>
      </w:pPr>
      <w:r>
        <w:separator/>
      </w:r>
    </w:p>
  </w:endnote>
  <w:endnote w:type="continuationSeparator" w:id="0">
    <w:p w14:paraId="4CDDF038" w14:textId="77777777" w:rsidR="003E1D5C" w:rsidRDefault="003E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BDB6" w14:textId="77777777" w:rsidR="003E1D5C" w:rsidRDefault="003E1D5C">
      <w:pPr>
        <w:spacing w:after="0" w:line="240" w:lineRule="auto"/>
      </w:pPr>
      <w:r>
        <w:separator/>
      </w:r>
    </w:p>
  </w:footnote>
  <w:footnote w:type="continuationSeparator" w:id="0">
    <w:p w14:paraId="406691FC" w14:textId="77777777" w:rsidR="003E1D5C" w:rsidRDefault="003E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131C" w14:textId="77777777" w:rsidR="00504E09" w:rsidRDefault="00E73C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253BA" wp14:editId="5402C103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0D2556" w14:textId="77777777" w:rsidR="00504E09" w:rsidRDefault="00E73CD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253BA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v4RAIAAFYEAAAOAAAAZHJzL2Uyb0RvYy54bWysVLtu2zAU3Qv0HwjutWQbDRzBcuAmcFHA&#10;SAI4RWaaoiwBEsmStKV0695f6D90yNCtv+D8UQ8pySnSTkUX6pL3wXvPOdT8oq0rchDGlkqmdDyK&#10;KRGSq6yUu5R+vFu9mVFiHZMZq5QUKX0Qll4sXr+aNzoRE1WoKhOGoIi0SaNTWjinkyiyvBA1syOl&#10;hYQzV6ZmDluzizLDGlSvq2gSx2dRo0ymjeLCWpxedU66CPXzXHB3k+dWOFKlFL25sJqwbv0aLeYs&#10;2Rmmi5L3bbB/6KJmpcSlp1JXzDGyN+UfpeqSG2VV7kZc1ZHK85KLMAOmGccvptkUTIswC8Cx+gST&#10;/X9l+fXh1pAyS+lkQolkNTg6fjt+Pz4efx5/PH15+krgAEqNtgmCNxrhrn2nWrA9nFsc+uHb3NT+&#10;i7EI/MD74YSxaB3hOJxOz+NzeDhc49lkNgscRM/J2lj3XqiaeCOlBhQGZNlhbR0aQegQ4u+SalVW&#10;VaCxkqRJ6dn0bRwSTh5kVNLHiiCIvowfqGvcW67dtv2UW5U9YEijOrFYzVclWlkz626ZgTrQPRTv&#10;brDklcKVqrcoKZT5/LdzHw/S4KWkgdpSaj/tmRGUVB8k6PTSHAwzGNvBkPv6UkHAY7wlzYOJBOOq&#10;wcyNqu/xEJb+FriY5LgrpW4wL12neTwkLpbLEAQBaubWcqO5L+0B8sDetffM6B59B9qu1aBDlrwg&#10;oYv1mVYv9w5UBIY8oB2KoMtvIN5AXP/Q/Ov4fR+inn8Hi18AAAD//wMAUEsDBBQABgAIAAAAIQBc&#10;kvp92gAAAAMBAAAPAAAAZHJzL2Rvd25yZXYueG1sTI/NTsNADITvSLzDykjc6IbyoyjNpkIIeoAT&#10;KUIc3cTJpmS9UXabBp4ewwUulkZjz3zO17Pr1URj6DwbuFwkoIgrX3fcGnjdPl6koEJErrH3TAY+&#10;KcC6OD3JMav9kV9oKmOrJIRDhgZsjEOmdagsOQwLPxCL1/jRYRQ5troe8SjhrtfLJLnVDjuWBosD&#10;3VuqPsqDE4y358Rtvhr77p6wCaXdTpuHvTHnZ/PdClSkOf4tww++3EAhTDt/4Dqo3oA8En+neDdX&#10;16B2BpZpCrrI9X/24hsAAP//AwBQSwECLQAUAAYACAAAACEAtoM4kv4AAADhAQAAEwAAAAAAAAAA&#10;AAAAAAAAAAAAW0NvbnRlbnRfVHlwZXNdLnhtbFBLAQItABQABgAIAAAAIQA4/SH/1gAAAJQBAAAL&#10;AAAAAAAAAAAAAAAAAC8BAABfcmVscy8ucmVsc1BLAQItABQABgAIAAAAIQAszGv4RAIAAFYEAAAO&#10;AAAAAAAAAAAAAAAAAC4CAABkcnMvZTJvRG9jLnhtbFBLAQItABQABgAIAAAAIQBckvp92gAAAAMB&#10;AAAPAAAAAAAAAAAAAAAAAJ4EAABkcnMvZG93bnJldi54bWxQSwUGAAAAAAQABADzAAAApQUAAAAA&#10;" filled="f" stroked="f" strokeweight=".5pt">
              <v:textbox style="mso-fit-shape-to-text:t" inset="0,0,0,0">
                <w:txbxContent>
                  <w:p w14:paraId="250D2556" w14:textId="77777777" w:rsidR="00504E09" w:rsidRDefault="00E73CD5">
                    <w:pPr>
                      <w:pStyle w:val="a5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283"/>
    <w:multiLevelType w:val="multilevel"/>
    <w:tmpl w:val="B0D0A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A1FA2"/>
    <w:multiLevelType w:val="hybridMultilevel"/>
    <w:tmpl w:val="8F02CD20"/>
    <w:lvl w:ilvl="0" w:tplc="05C236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E21CF"/>
    <w:multiLevelType w:val="multilevel"/>
    <w:tmpl w:val="50A0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B495B"/>
    <w:multiLevelType w:val="multilevel"/>
    <w:tmpl w:val="D58C1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8C2A61"/>
    <w:multiLevelType w:val="multilevel"/>
    <w:tmpl w:val="013C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E5D1010"/>
    <w:multiLevelType w:val="multilevel"/>
    <w:tmpl w:val="C52A7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 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B9415B8"/>
    <w:multiLevelType w:val="multilevel"/>
    <w:tmpl w:val="C9EE3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 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ACF4DBE"/>
    <w:multiLevelType w:val="hybridMultilevel"/>
    <w:tmpl w:val="1178A4B8"/>
    <w:lvl w:ilvl="0" w:tplc="05C23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70"/>
    <w:rsid w:val="00214BCC"/>
    <w:rsid w:val="003E1D5C"/>
    <w:rsid w:val="00784412"/>
    <w:rsid w:val="007B4F70"/>
    <w:rsid w:val="00DE7C70"/>
    <w:rsid w:val="00E37859"/>
    <w:rsid w:val="00E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7273"/>
  <w15:chartTrackingRefBased/>
  <w15:docId w15:val="{CAC8914E-BFDD-42A4-ABA8-539A296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4412"/>
    <w:pPr>
      <w:keepNext/>
      <w:keepLines/>
      <w:spacing w:before="360" w:after="120" w:line="240" w:lineRule="auto"/>
      <w:outlineLvl w:val="1"/>
    </w:pPr>
    <w:rPr>
      <w:b/>
      <w:bCs/>
      <w:color w:val="4472C4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C70"/>
  </w:style>
  <w:style w:type="paragraph" w:styleId="a5">
    <w:name w:val="footer"/>
    <w:basedOn w:val="a"/>
    <w:link w:val="a6"/>
    <w:uiPriority w:val="99"/>
    <w:semiHidden/>
    <w:unhideWhenUsed/>
    <w:rsid w:val="00D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C70"/>
  </w:style>
  <w:style w:type="paragraph" w:customStyle="1" w:styleId="21">
    <w:name w:val="Заголовок 21"/>
    <w:basedOn w:val="a"/>
    <w:next w:val="a"/>
    <w:uiPriority w:val="9"/>
    <w:unhideWhenUsed/>
    <w:qFormat/>
    <w:rsid w:val="00DE7C70"/>
    <w:pPr>
      <w:keepNext/>
      <w:keepLines/>
      <w:spacing w:before="360" w:after="120" w:line="240" w:lineRule="auto"/>
      <w:outlineLvl w:val="1"/>
    </w:pPr>
    <w:rPr>
      <w:b/>
      <w:bCs/>
      <w:color w:val="5B9BD5"/>
      <w:sz w:val="24"/>
      <w:szCs w:val="20"/>
      <w:lang w:eastAsia="ru-RU"/>
    </w:rPr>
  </w:style>
  <w:style w:type="table" w:customStyle="1" w:styleId="NoBorder">
    <w:name w:val="No Border"/>
    <w:basedOn w:val="a1"/>
    <w:uiPriority w:val="99"/>
    <w:qFormat/>
    <w:rsid w:val="00DE7C70"/>
    <w:pPr>
      <w:spacing w:after="0" w:line="240" w:lineRule="auto"/>
    </w:pPr>
    <w:rPr>
      <w:lang w:val="fi-FI"/>
    </w:rPr>
    <w:tblPr/>
  </w:style>
  <w:style w:type="character" w:customStyle="1" w:styleId="20">
    <w:name w:val="Заголовок 2 Знак"/>
    <w:basedOn w:val="a0"/>
    <w:link w:val="2"/>
    <w:uiPriority w:val="9"/>
    <w:rsid w:val="00784412"/>
    <w:rPr>
      <w:b/>
      <w:bCs/>
      <w:color w:val="4472C4" w:themeColor="accent1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8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Смушкевич Мария Борисовна</dc:creator>
  <cp:keywords/>
  <dc:description/>
  <cp:lastModifiedBy>Смушкевич Мария Борисовна</cp:lastModifiedBy>
  <cp:revision>3</cp:revision>
  <dcterms:created xsi:type="dcterms:W3CDTF">2024-11-12T08:58:00Z</dcterms:created>
  <dcterms:modified xsi:type="dcterms:W3CDTF">2025-02-02T08:27:00Z</dcterms:modified>
</cp:coreProperties>
</file>