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9061" w14:textId="77777777" w:rsidR="00292290" w:rsidRPr="009F7C32" w:rsidRDefault="00292290" w:rsidP="00292290">
      <w:pPr>
        <w:spacing w:before="0" w:after="0" w:line="276" w:lineRule="auto"/>
        <w:rPr>
          <w:lang w:val="en-US"/>
        </w:rPr>
      </w:pPr>
    </w:p>
    <w:p w14:paraId="673F9B53" w14:textId="77777777" w:rsidR="00292290" w:rsidRDefault="00292290" w:rsidP="00292290">
      <w:pPr>
        <w:spacing w:before="0" w:after="0" w:line="276" w:lineRule="auto"/>
      </w:pPr>
    </w:p>
    <w:p w14:paraId="0E36A0F0" w14:textId="77777777" w:rsidR="00292290" w:rsidRDefault="00292290" w:rsidP="00292290">
      <w:pPr>
        <w:spacing w:before="0" w:after="0" w:line="276" w:lineRule="auto"/>
      </w:pPr>
    </w:p>
    <w:tbl>
      <w:tblPr>
        <w:tblW w:w="0" w:type="auto"/>
        <w:tblLayout w:type="fixed"/>
        <w:tblLook w:val="04A0" w:firstRow="1" w:lastRow="0" w:firstColumn="1" w:lastColumn="0" w:noHBand="0" w:noVBand="1"/>
      </w:tblPr>
      <w:tblGrid>
        <w:gridCol w:w="5700"/>
        <w:gridCol w:w="3800"/>
      </w:tblGrid>
      <w:tr w:rsidR="00292290" w14:paraId="4603E96C" w14:textId="77777777" w:rsidTr="002633F7">
        <w:trPr>
          <w:trHeight w:val="2494"/>
        </w:trPr>
        <w:tc>
          <w:tcPr>
            <w:tcW w:w="5700" w:type="dxa"/>
            <w:tcBorders>
              <w:top w:val="nil"/>
              <w:left w:val="nil"/>
              <w:bottom w:val="nil"/>
              <w:right w:val="nil"/>
            </w:tcBorders>
          </w:tcPr>
          <w:p w14:paraId="60C8CC3C" w14:textId="77777777" w:rsidR="00292290" w:rsidRDefault="00292290" w:rsidP="002633F7">
            <w:pPr>
              <w:spacing w:before="0" w:after="0" w:line="276" w:lineRule="auto"/>
            </w:pPr>
          </w:p>
        </w:tc>
        <w:tc>
          <w:tcPr>
            <w:tcW w:w="3800" w:type="dxa"/>
            <w:tcBorders>
              <w:top w:val="nil"/>
              <w:left w:val="nil"/>
              <w:bottom w:val="nil"/>
              <w:right w:val="nil"/>
            </w:tcBorders>
          </w:tcPr>
          <w:p w14:paraId="12500AB8" w14:textId="6D36C662" w:rsidR="00292290" w:rsidRDefault="00292290" w:rsidP="002633F7">
            <w:pPr>
              <w:spacing w:before="0" w:after="0" w:line="276" w:lineRule="auto"/>
              <w:ind w:firstLine="0"/>
              <w:jc w:val="right"/>
              <w:rPr>
                <w:b/>
              </w:rPr>
            </w:pPr>
            <w:r w:rsidRPr="00292290">
              <w:rPr>
                <w:b/>
              </w:rPr>
              <w:t>APPROVED</w:t>
            </w:r>
          </w:p>
          <w:p w14:paraId="23B7DE0E" w14:textId="536EA66A" w:rsidR="00292290" w:rsidRDefault="00292290" w:rsidP="002633F7">
            <w:pPr>
              <w:spacing w:before="0" w:after="0" w:line="276" w:lineRule="auto"/>
              <w:ind w:firstLine="0"/>
              <w:jc w:val="right"/>
            </w:pPr>
            <w:r w:rsidRPr="00292290">
              <w:t>Position</w:t>
            </w:r>
          </w:p>
          <w:p w14:paraId="5FCE952D" w14:textId="5D3BB0BF" w:rsidR="00292290" w:rsidRPr="00A80301" w:rsidRDefault="00A80301" w:rsidP="002633F7">
            <w:pPr>
              <w:spacing w:before="0" w:after="0" w:line="276" w:lineRule="auto"/>
              <w:ind w:firstLine="0"/>
              <w:jc w:val="right"/>
              <w:rPr>
                <w:lang w:val="en-US"/>
              </w:rPr>
            </w:pPr>
            <w:r>
              <w:rPr>
                <w:lang w:val="en-US"/>
              </w:rPr>
              <w:t>Full name</w:t>
            </w:r>
          </w:p>
          <w:p w14:paraId="133DD43D" w14:textId="46F771F3" w:rsidR="00292290" w:rsidRDefault="00292290" w:rsidP="002633F7">
            <w:pPr>
              <w:spacing w:before="0" w:after="0" w:line="276" w:lineRule="auto"/>
              <w:ind w:firstLine="0"/>
              <w:jc w:val="right"/>
            </w:pPr>
            <w:r>
              <w:t xml:space="preserve"> «      »______________  </w:t>
            </w:r>
            <w:r>
              <w:rPr>
                <w:lang w:val="en-US"/>
              </w:rPr>
              <w:t>y</w:t>
            </w:r>
            <w:r>
              <w:t>.</w:t>
            </w:r>
          </w:p>
        </w:tc>
      </w:tr>
    </w:tbl>
    <w:p w14:paraId="1F1EB618" w14:textId="77777777" w:rsidR="00292290" w:rsidRDefault="00292290" w:rsidP="00292290">
      <w:pPr>
        <w:spacing w:before="0" w:after="0" w:line="276" w:lineRule="auto"/>
      </w:pPr>
    </w:p>
    <w:p w14:paraId="783C72BC" w14:textId="77777777" w:rsidR="00292290" w:rsidRDefault="00292290" w:rsidP="00292290">
      <w:pPr>
        <w:spacing w:before="0" w:after="0" w:line="276" w:lineRule="auto"/>
      </w:pPr>
    </w:p>
    <w:p w14:paraId="420A8318" w14:textId="77777777" w:rsidR="00292290" w:rsidRDefault="00292290" w:rsidP="00292290">
      <w:pPr>
        <w:spacing w:before="0" w:after="0" w:line="276" w:lineRule="auto"/>
      </w:pPr>
    </w:p>
    <w:p w14:paraId="2853FFAB" w14:textId="77777777" w:rsidR="00292290" w:rsidRDefault="00292290" w:rsidP="00292290">
      <w:pPr>
        <w:spacing w:before="0" w:after="0" w:line="276" w:lineRule="auto"/>
      </w:pPr>
    </w:p>
    <w:p w14:paraId="398415B1" w14:textId="77777777" w:rsidR="00292290" w:rsidRDefault="00292290" w:rsidP="00292290">
      <w:pPr>
        <w:spacing w:before="0" w:after="0" w:line="276" w:lineRule="auto"/>
      </w:pPr>
    </w:p>
    <w:p w14:paraId="1B410796" w14:textId="77777777" w:rsidR="00292290" w:rsidRDefault="00292290" w:rsidP="00292290">
      <w:pPr>
        <w:spacing w:before="0" w:after="0" w:line="276" w:lineRule="auto"/>
      </w:pPr>
    </w:p>
    <w:p w14:paraId="28CCC8A1" w14:textId="77777777" w:rsidR="00292290" w:rsidRDefault="00292290" w:rsidP="00292290">
      <w:pPr>
        <w:spacing w:before="0" w:after="0" w:line="276" w:lineRule="auto"/>
      </w:pPr>
    </w:p>
    <w:p w14:paraId="533998BC" w14:textId="77777777" w:rsidR="00292290" w:rsidRDefault="00292290" w:rsidP="00292290">
      <w:pPr>
        <w:spacing w:before="0" w:after="0" w:line="276" w:lineRule="auto"/>
      </w:pPr>
    </w:p>
    <w:p w14:paraId="63A552BD" w14:textId="77777777" w:rsidR="00292290" w:rsidRDefault="00292290" w:rsidP="00292290">
      <w:pPr>
        <w:spacing w:before="0" w:after="0" w:line="276" w:lineRule="auto"/>
      </w:pPr>
    </w:p>
    <w:p w14:paraId="586412D2" w14:textId="77777777" w:rsidR="00292290" w:rsidRDefault="00292290" w:rsidP="00292290">
      <w:pPr>
        <w:spacing w:before="0" w:after="0" w:line="276" w:lineRule="auto"/>
      </w:pPr>
    </w:p>
    <w:p w14:paraId="1232ED4A" w14:textId="77777777" w:rsidR="00292290" w:rsidRDefault="00292290" w:rsidP="00292290">
      <w:pPr>
        <w:spacing w:before="0" w:after="0" w:line="276" w:lineRule="auto"/>
      </w:pPr>
    </w:p>
    <w:p w14:paraId="13C08201" w14:textId="71B7DFEF" w:rsidR="00292290" w:rsidRPr="00292290" w:rsidRDefault="00292290" w:rsidP="00292290">
      <w:pPr>
        <w:spacing w:before="0" w:after="0" w:line="276" w:lineRule="auto"/>
        <w:jc w:val="center"/>
        <w:rPr>
          <w:b/>
        </w:rPr>
      </w:pPr>
      <w:r w:rsidRPr="00292290">
        <w:rPr>
          <w:b/>
        </w:rPr>
        <w:t>Methodological recommendations on creation of</w:t>
      </w:r>
    </w:p>
    <w:p w14:paraId="32E378BF" w14:textId="5B480EA9" w:rsidR="00292290" w:rsidRDefault="00292290" w:rsidP="00292290">
      <w:pPr>
        <w:spacing w:before="0" w:after="0" w:line="276" w:lineRule="auto"/>
        <w:jc w:val="center"/>
        <w:rPr>
          <w:b/>
        </w:rPr>
      </w:pPr>
      <w:r w:rsidRPr="00292290">
        <w:rPr>
          <w:b/>
        </w:rPr>
        <w:t>IT Services Catalog</w:t>
      </w:r>
    </w:p>
    <w:p w14:paraId="5B9C0EAD" w14:textId="77777777" w:rsidR="00292290" w:rsidRDefault="00292290" w:rsidP="00292290">
      <w:pPr>
        <w:spacing w:before="0" w:after="0" w:line="276" w:lineRule="auto"/>
      </w:pPr>
    </w:p>
    <w:p w14:paraId="0CEBF425" w14:textId="77777777" w:rsidR="00292290" w:rsidRDefault="00292290" w:rsidP="00292290">
      <w:pPr>
        <w:spacing w:before="0" w:after="0" w:line="276" w:lineRule="auto"/>
      </w:pPr>
    </w:p>
    <w:p w14:paraId="5301D521" w14:textId="77777777" w:rsidR="00292290" w:rsidRDefault="00292290" w:rsidP="00292290">
      <w:pPr>
        <w:spacing w:before="0" w:after="0" w:line="276" w:lineRule="auto"/>
      </w:pPr>
    </w:p>
    <w:p w14:paraId="085A3AD8" w14:textId="77777777" w:rsidR="00292290" w:rsidRDefault="00292290" w:rsidP="00292290">
      <w:pPr>
        <w:spacing w:before="0" w:after="0" w:line="276" w:lineRule="auto"/>
      </w:pPr>
    </w:p>
    <w:p w14:paraId="08901A82" w14:textId="77777777" w:rsidR="00292290" w:rsidRDefault="00292290" w:rsidP="00292290">
      <w:pPr>
        <w:spacing w:before="0" w:after="0" w:line="276" w:lineRule="auto"/>
      </w:pPr>
    </w:p>
    <w:p w14:paraId="1B559CE2" w14:textId="77777777" w:rsidR="00292290" w:rsidRDefault="00292290" w:rsidP="00292290">
      <w:pPr>
        <w:spacing w:before="0" w:after="0" w:line="276" w:lineRule="auto"/>
      </w:pPr>
    </w:p>
    <w:p w14:paraId="3E7051A9" w14:textId="77777777" w:rsidR="00292290" w:rsidRDefault="00292290" w:rsidP="00292290">
      <w:pPr>
        <w:spacing w:before="0" w:after="0" w:line="276" w:lineRule="auto"/>
        <w:jc w:val="center"/>
      </w:pPr>
    </w:p>
    <w:p w14:paraId="75F985C6" w14:textId="77777777" w:rsidR="00292290" w:rsidRDefault="00292290" w:rsidP="00292290">
      <w:pPr>
        <w:spacing w:before="0" w:after="0" w:line="276" w:lineRule="auto"/>
        <w:jc w:val="center"/>
      </w:pPr>
    </w:p>
    <w:p w14:paraId="008E04C7" w14:textId="77777777" w:rsidR="00292290" w:rsidRDefault="00292290" w:rsidP="00292290">
      <w:pPr>
        <w:spacing w:before="0" w:after="0" w:line="276" w:lineRule="auto"/>
      </w:pPr>
    </w:p>
    <w:p w14:paraId="635A05E8" w14:textId="77777777" w:rsidR="00292290" w:rsidRDefault="00292290" w:rsidP="00292290">
      <w:pPr>
        <w:spacing w:before="0" w:after="0" w:line="276" w:lineRule="auto"/>
      </w:pPr>
    </w:p>
    <w:p w14:paraId="0FA1774B" w14:textId="77777777" w:rsidR="00292290" w:rsidRDefault="00292290" w:rsidP="00292290">
      <w:pPr>
        <w:spacing w:before="0" w:after="0" w:line="276" w:lineRule="auto"/>
      </w:pPr>
    </w:p>
    <w:p w14:paraId="406A274D" w14:textId="77777777" w:rsidR="00292290" w:rsidRDefault="00292290" w:rsidP="00292290">
      <w:pPr>
        <w:spacing w:before="0" w:after="0" w:line="276" w:lineRule="auto"/>
      </w:pPr>
    </w:p>
    <w:p w14:paraId="43729182" w14:textId="77777777" w:rsidR="00292290" w:rsidRDefault="00292290" w:rsidP="00292290">
      <w:pPr>
        <w:spacing w:before="0" w:after="0" w:line="276" w:lineRule="auto"/>
      </w:pPr>
    </w:p>
    <w:p w14:paraId="1D450E95" w14:textId="77777777" w:rsidR="00292290" w:rsidRDefault="00292290" w:rsidP="00292290">
      <w:pPr>
        <w:spacing w:before="0" w:after="0" w:line="276" w:lineRule="auto"/>
      </w:pPr>
    </w:p>
    <w:p w14:paraId="7D4D223F" w14:textId="77777777" w:rsidR="00292290" w:rsidRDefault="00292290" w:rsidP="00292290">
      <w:pPr>
        <w:spacing w:before="0" w:after="0" w:line="276" w:lineRule="auto"/>
      </w:pPr>
    </w:p>
    <w:p w14:paraId="1327CCF7" w14:textId="77777777" w:rsidR="00292290" w:rsidRDefault="00292290" w:rsidP="00292290">
      <w:pPr>
        <w:spacing w:before="0" w:after="0" w:line="276" w:lineRule="auto"/>
      </w:pPr>
    </w:p>
    <w:p w14:paraId="78EEDFCA" w14:textId="77777777" w:rsidR="00292290" w:rsidRDefault="00292290" w:rsidP="00292290">
      <w:pPr>
        <w:spacing w:before="0" w:after="0" w:line="276" w:lineRule="auto"/>
        <w:jc w:val="center"/>
      </w:pPr>
    </w:p>
    <w:p w14:paraId="7F0C5432" w14:textId="77777777" w:rsidR="00292290" w:rsidRDefault="00292290" w:rsidP="00292290">
      <w:pPr>
        <w:spacing w:before="0" w:after="0" w:line="276" w:lineRule="auto"/>
        <w:jc w:val="center"/>
      </w:pPr>
    </w:p>
    <w:p w14:paraId="17070045" w14:textId="7A85953D" w:rsidR="00292290" w:rsidRDefault="00292290" w:rsidP="00292290">
      <w:pPr>
        <w:pStyle w:val="BCNormal10Italic"/>
        <w:spacing w:before="0" w:after="0" w:line="276" w:lineRule="auto"/>
        <w:rPr>
          <w:b/>
        </w:rPr>
      </w:pPr>
      <w:r>
        <w:br w:type="page"/>
      </w:r>
      <w:r w:rsidR="00165F47" w:rsidRPr="00165F47">
        <w:lastRenderedPageBreak/>
        <w:t xml:space="preserve"> </w:t>
      </w:r>
      <w:r w:rsidR="00165F47" w:rsidRPr="00165F47">
        <w:rPr>
          <w:b/>
        </w:rPr>
        <w:t>Table of Contents</w:t>
      </w:r>
    </w:p>
    <w:p w14:paraId="02A22585" w14:textId="77777777" w:rsidR="00292290" w:rsidRDefault="00292290" w:rsidP="00292290">
      <w:pPr>
        <w:pStyle w:val="BCNormal10Italic"/>
        <w:spacing w:before="0" w:after="0" w:line="276" w:lineRule="auto"/>
      </w:pPr>
    </w:p>
    <w:p w14:paraId="184D33AC" w14:textId="678F8D4A" w:rsidR="004B67B3" w:rsidRDefault="00292290">
      <w:pPr>
        <w:pStyle w:val="15"/>
        <w:rPr>
          <w:rFonts w:asciiTheme="minorHAnsi" w:eastAsiaTheme="minorEastAsia" w:hAnsiTheme="minorHAnsi" w:cstheme="minorBidi"/>
          <w:b w:val="0"/>
          <w:noProof/>
          <w:color w:val="auto"/>
          <w:sz w:val="22"/>
          <w:szCs w:val="22"/>
        </w:rPr>
      </w:pPr>
      <w:r>
        <w:fldChar w:fldCharType="begin"/>
      </w:r>
      <w:r>
        <w:instrText>TOC \h \z \u \o "1-3"</w:instrText>
      </w:r>
      <w:r>
        <w:fldChar w:fldCharType="separate"/>
      </w:r>
      <w:hyperlink w:anchor="_Toc182248286" w:history="1">
        <w:r w:rsidR="004B67B3" w:rsidRPr="00D37CF7">
          <w:rPr>
            <w:rStyle w:val="af6"/>
            <w:noProof/>
          </w:rPr>
          <w:t>1</w:t>
        </w:r>
        <w:r w:rsidR="004B67B3">
          <w:rPr>
            <w:rFonts w:asciiTheme="minorHAnsi" w:eastAsiaTheme="minorEastAsia" w:hAnsiTheme="minorHAnsi" w:cstheme="minorBidi"/>
            <w:b w:val="0"/>
            <w:noProof/>
            <w:color w:val="auto"/>
            <w:sz w:val="22"/>
            <w:szCs w:val="22"/>
          </w:rPr>
          <w:tab/>
        </w:r>
        <w:r w:rsidR="004B67B3" w:rsidRPr="00D37CF7">
          <w:rPr>
            <w:rStyle w:val="af6"/>
            <w:noProof/>
            <w:lang w:val="en-US"/>
          </w:rPr>
          <w:t>General statements</w:t>
        </w:r>
        <w:r w:rsidR="004B67B3">
          <w:rPr>
            <w:noProof/>
            <w:webHidden/>
          </w:rPr>
          <w:tab/>
        </w:r>
        <w:r w:rsidR="004B67B3">
          <w:rPr>
            <w:noProof/>
            <w:webHidden/>
          </w:rPr>
          <w:fldChar w:fldCharType="begin"/>
        </w:r>
        <w:r w:rsidR="004B67B3">
          <w:rPr>
            <w:noProof/>
            <w:webHidden/>
          </w:rPr>
          <w:instrText xml:space="preserve"> PAGEREF _Toc182248286 \h </w:instrText>
        </w:r>
        <w:r w:rsidR="004B67B3">
          <w:rPr>
            <w:noProof/>
            <w:webHidden/>
          </w:rPr>
        </w:r>
        <w:r w:rsidR="004B67B3">
          <w:rPr>
            <w:noProof/>
            <w:webHidden/>
          </w:rPr>
          <w:fldChar w:fldCharType="separate"/>
        </w:r>
        <w:r w:rsidR="004B67B3">
          <w:rPr>
            <w:noProof/>
            <w:webHidden/>
          </w:rPr>
          <w:t>4</w:t>
        </w:r>
        <w:r w:rsidR="004B67B3">
          <w:rPr>
            <w:noProof/>
            <w:webHidden/>
          </w:rPr>
          <w:fldChar w:fldCharType="end"/>
        </w:r>
      </w:hyperlink>
    </w:p>
    <w:p w14:paraId="64C40408" w14:textId="3DB6E166" w:rsidR="004B67B3" w:rsidRDefault="00A2751A">
      <w:pPr>
        <w:pStyle w:val="21"/>
        <w:rPr>
          <w:rFonts w:asciiTheme="minorHAnsi" w:eastAsiaTheme="minorEastAsia" w:hAnsiTheme="minorHAnsi" w:cstheme="minorBidi"/>
          <w:noProof/>
          <w:color w:val="auto"/>
          <w:sz w:val="22"/>
          <w:szCs w:val="22"/>
        </w:rPr>
      </w:pPr>
      <w:hyperlink w:anchor="_Toc182248287" w:history="1">
        <w:r w:rsidR="004B67B3" w:rsidRPr="00D37CF7">
          <w:rPr>
            <w:rStyle w:val="af6"/>
            <w:noProof/>
          </w:rPr>
          <w:t>1.1</w:t>
        </w:r>
        <w:r w:rsidR="004B67B3">
          <w:rPr>
            <w:rFonts w:asciiTheme="minorHAnsi" w:eastAsiaTheme="minorEastAsia" w:hAnsiTheme="minorHAnsi" w:cstheme="minorBidi"/>
            <w:noProof/>
            <w:color w:val="auto"/>
            <w:sz w:val="22"/>
            <w:szCs w:val="22"/>
          </w:rPr>
          <w:tab/>
        </w:r>
        <w:r w:rsidR="004B67B3" w:rsidRPr="00D37CF7">
          <w:rPr>
            <w:rStyle w:val="af6"/>
            <w:noProof/>
          </w:rPr>
          <w:t>Purpose and objectives of the document</w:t>
        </w:r>
        <w:r w:rsidR="004B67B3">
          <w:rPr>
            <w:noProof/>
            <w:webHidden/>
          </w:rPr>
          <w:tab/>
        </w:r>
        <w:r w:rsidR="004B67B3">
          <w:rPr>
            <w:noProof/>
            <w:webHidden/>
          </w:rPr>
          <w:fldChar w:fldCharType="begin"/>
        </w:r>
        <w:r w:rsidR="004B67B3">
          <w:rPr>
            <w:noProof/>
            <w:webHidden/>
          </w:rPr>
          <w:instrText xml:space="preserve"> PAGEREF _Toc182248287 \h </w:instrText>
        </w:r>
        <w:r w:rsidR="004B67B3">
          <w:rPr>
            <w:noProof/>
            <w:webHidden/>
          </w:rPr>
        </w:r>
        <w:r w:rsidR="004B67B3">
          <w:rPr>
            <w:noProof/>
            <w:webHidden/>
          </w:rPr>
          <w:fldChar w:fldCharType="separate"/>
        </w:r>
        <w:r w:rsidR="004B67B3">
          <w:rPr>
            <w:noProof/>
            <w:webHidden/>
          </w:rPr>
          <w:t>4</w:t>
        </w:r>
        <w:r w:rsidR="004B67B3">
          <w:rPr>
            <w:noProof/>
            <w:webHidden/>
          </w:rPr>
          <w:fldChar w:fldCharType="end"/>
        </w:r>
      </w:hyperlink>
    </w:p>
    <w:p w14:paraId="4EDB89BC" w14:textId="3D242381" w:rsidR="004B67B3" w:rsidRDefault="00A2751A">
      <w:pPr>
        <w:pStyle w:val="21"/>
        <w:rPr>
          <w:rFonts w:asciiTheme="minorHAnsi" w:eastAsiaTheme="minorEastAsia" w:hAnsiTheme="minorHAnsi" w:cstheme="minorBidi"/>
          <w:noProof/>
          <w:color w:val="auto"/>
          <w:sz w:val="22"/>
          <w:szCs w:val="22"/>
        </w:rPr>
      </w:pPr>
      <w:hyperlink w:anchor="_Toc182248288" w:history="1">
        <w:r w:rsidR="004B67B3" w:rsidRPr="00D37CF7">
          <w:rPr>
            <w:rStyle w:val="af6"/>
            <w:noProof/>
          </w:rPr>
          <w:t>1.2</w:t>
        </w:r>
        <w:r w:rsidR="004B67B3">
          <w:rPr>
            <w:rFonts w:asciiTheme="minorHAnsi" w:eastAsiaTheme="minorEastAsia" w:hAnsiTheme="minorHAnsi" w:cstheme="minorBidi"/>
            <w:noProof/>
            <w:color w:val="auto"/>
            <w:sz w:val="22"/>
            <w:szCs w:val="22"/>
          </w:rPr>
          <w:tab/>
        </w:r>
        <w:r w:rsidR="004B67B3" w:rsidRPr="00D37CF7">
          <w:rPr>
            <w:rStyle w:val="af6"/>
            <w:noProof/>
          </w:rPr>
          <w:t>Scope of the document</w:t>
        </w:r>
        <w:r w:rsidR="004B67B3">
          <w:rPr>
            <w:noProof/>
            <w:webHidden/>
          </w:rPr>
          <w:tab/>
        </w:r>
        <w:r w:rsidR="004B67B3">
          <w:rPr>
            <w:noProof/>
            <w:webHidden/>
          </w:rPr>
          <w:fldChar w:fldCharType="begin"/>
        </w:r>
        <w:r w:rsidR="004B67B3">
          <w:rPr>
            <w:noProof/>
            <w:webHidden/>
          </w:rPr>
          <w:instrText xml:space="preserve"> PAGEREF _Toc182248288 \h </w:instrText>
        </w:r>
        <w:r w:rsidR="004B67B3">
          <w:rPr>
            <w:noProof/>
            <w:webHidden/>
          </w:rPr>
        </w:r>
        <w:r w:rsidR="004B67B3">
          <w:rPr>
            <w:noProof/>
            <w:webHidden/>
          </w:rPr>
          <w:fldChar w:fldCharType="separate"/>
        </w:r>
        <w:r w:rsidR="004B67B3">
          <w:rPr>
            <w:noProof/>
            <w:webHidden/>
          </w:rPr>
          <w:t>4</w:t>
        </w:r>
        <w:r w:rsidR="004B67B3">
          <w:rPr>
            <w:noProof/>
            <w:webHidden/>
          </w:rPr>
          <w:fldChar w:fldCharType="end"/>
        </w:r>
      </w:hyperlink>
    </w:p>
    <w:p w14:paraId="573FE18A" w14:textId="7D75B451" w:rsidR="004B67B3" w:rsidRDefault="00A2751A">
      <w:pPr>
        <w:pStyle w:val="21"/>
        <w:rPr>
          <w:rFonts w:asciiTheme="minorHAnsi" w:eastAsiaTheme="minorEastAsia" w:hAnsiTheme="minorHAnsi" w:cstheme="minorBidi"/>
          <w:noProof/>
          <w:color w:val="auto"/>
          <w:sz w:val="22"/>
          <w:szCs w:val="22"/>
        </w:rPr>
      </w:pPr>
      <w:hyperlink w:anchor="_Toc182248289" w:history="1">
        <w:r w:rsidR="004B67B3" w:rsidRPr="00D37CF7">
          <w:rPr>
            <w:rStyle w:val="af6"/>
            <w:noProof/>
          </w:rPr>
          <w:t>1.3</w:t>
        </w:r>
        <w:r w:rsidR="004B67B3">
          <w:rPr>
            <w:rFonts w:asciiTheme="minorHAnsi" w:eastAsiaTheme="minorEastAsia" w:hAnsiTheme="minorHAnsi" w:cstheme="minorBidi"/>
            <w:noProof/>
            <w:color w:val="auto"/>
            <w:sz w:val="22"/>
            <w:szCs w:val="22"/>
          </w:rPr>
          <w:tab/>
        </w:r>
        <w:r w:rsidR="004B67B3" w:rsidRPr="00D37CF7">
          <w:rPr>
            <w:rStyle w:val="af6"/>
            <w:noProof/>
          </w:rPr>
          <w:t>Regulatory documents</w:t>
        </w:r>
        <w:r w:rsidR="004B67B3">
          <w:rPr>
            <w:noProof/>
            <w:webHidden/>
          </w:rPr>
          <w:tab/>
        </w:r>
        <w:r w:rsidR="004B67B3">
          <w:rPr>
            <w:noProof/>
            <w:webHidden/>
          </w:rPr>
          <w:fldChar w:fldCharType="begin"/>
        </w:r>
        <w:r w:rsidR="004B67B3">
          <w:rPr>
            <w:noProof/>
            <w:webHidden/>
          </w:rPr>
          <w:instrText xml:space="preserve"> PAGEREF _Toc182248289 \h </w:instrText>
        </w:r>
        <w:r w:rsidR="004B67B3">
          <w:rPr>
            <w:noProof/>
            <w:webHidden/>
          </w:rPr>
        </w:r>
        <w:r w:rsidR="004B67B3">
          <w:rPr>
            <w:noProof/>
            <w:webHidden/>
          </w:rPr>
          <w:fldChar w:fldCharType="separate"/>
        </w:r>
        <w:r w:rsidR="004B67B3">
          <w:rPr>
            <w:noProof/>
            <w:webHidden/>
          </w:rPr>
          <w:t>4</w:t>
        </w:r>
        <w:r w:rsidR="004B67B3">
          <w:rPr>
            <w:noProof/>
            <w:webHidden/>
          </w:rPr>
          <w:fldChar w:fldCharType="end"/>
        </w:r>
      </w:hyperlink>
    </w:p>
    <w:p w14:paraId="48BC48B8" w14:textId="68E5A0A9" w:rsidR="004B67B3" w:rsidRDefault="00A2751A">
      <w:pPr>
        <w:pStyle w:val="21"/>
        <w:rPr>
          <w:rFonts w:asciiTheme="minorHAnsi" w:eastAsiaTheme="minorEastAsia" w:hAnsiTheme="minorHAnsi" w:cstheme="minorBidi"/>
          <w:noProof/>
          <w:color w:val="auto"/>
          <w:sz w:val="22"/>
          <w:szCs w:val="22"/>
        </w:rPr>
      </w:pPr>
      <w:hyperlink w:anchor="_Toc182248290" w:history="1">
        <w:r w:rsidR="004B67B3" w:rsidRPr="00D37CF7">
          <w:rPr>
            <w:rStyle w:val="af6"/>
            <w:noProof/>
          </w:rPr>
          <w:t>1.4</w:t>
        </w:r>
        <w:r w:rsidR="004B67B3">
          <w:rPr>
            <w:rFonts w:asciiTheme="minorHAnsi" w:eastAsiaTheme="minorEastAsia" w:hAnsiTheme="minorHAnsi" w:cstheme="minorBidi"/>
            <w:noProof/>
            <w:color w:val="auto"/>
            <w:sz w:val="22"/>
            <w:szCs w:val="22"/>
          </w:rPr>
          <w:tab/>
        </w:r>
        <w:r w:rsidR="004B67B3" w:rsidRPr="00D37CF7">
          <w:rPr>
            <w:rStyle w:val="af6"/>
            <w:noProof/>
            <w:lang w:val="en-US"/>
          </w:rPr>
          <w:t>Adaptation and development of the methodological recommendations</w:t>
        </w:r>
        <w:r w:rsidR="004B67B3">
          <w:rPr>
            <w:noProof/>
            <w:webHidden/>
          </w:rPr>
          <w:tab/>
        </w:r>
        <w:r w:rsidR="004B67B3">
          <w:rPr>
            <w:noProof/>
            <w:webHidden/>
          </w:rPr>
          <w:fldChar w:fldCharType="begin"/>
        </w:r>
        <w:r w:rsidR="004B67B3">
          <w:rPr>
            <w:noProof/>
            <w:webHidden/>
          </w:rPr>
          <w:instrText xml:space="preserve"> PAGEREF _Toc182248290 \h </w:instrText>
        </w:r>
        <w:r w:rsidR="004B67B3">
          <w:rPr>
            <w:noProof/>
            <w:webHidden/>
          </w:rPr>
        </w:r>
        <w:r w:rsidR="004B67B3">
          <w:rPr>
            <w:noProof/>
            <w:webHidden/>
          </w:rPr>
          <w:fldChar w:fldCharType="separate"/>
        </w:r>
        <w:r w:rsidR="004B67B3">
          <w:rPr>
            <w:noProof/>
            <w:webHidden/>
          </w:rPr>
          <w:t>4</w:t>
        </w:r>
        <w:r w:rsidR="004B67B3">
          <w:rPr>
            <w:noProof/>
            <w:webHidden/>
          </w:rPr>
          <w:fldChar w:fldCharType="end"/>
        </w:r>
      </w:hyperlink>
    </w:p>
    <w:p w14:paraId="7A3E8FA9" w14:textId="13692772" w:rsidR="004B67B3" w:rsidRDefault="00A2751A">
      <w:pPr>
        <w:pStyle w:val="21"/>
        <w:rPr>
          <w:rFonts w:asciiTheme="minorHAnsi" w:eastAsiaTheme="minorEastAsia" w:hAnsiTheme="minorHAnsi" w:cstheme="minorBidi"/>
          <w:noProof/>
          <w:color w:val="auto"/>
          <w:sz w:val="22"/>
          <w:szCs w:val="22"/>
        </w:rPr>
      </w:pPr>
      <w:hyperlink w:anchor="_Toc182248291" w:history="1">
        <w:r w:rsidR="004B67B3" w:rsidRPr="00D37CF7">
          <w:rPr>
            <w:rStyle w:val="af6"/>
            <w:noProof/>
          </w:rPr>
          <w:t>1.5</w:t>
        </w:r>
        <w:r w:rsidR="004B67B3">
          <w:rPr>
            <w:rFonts w:asciiTheme="minorHAnsi" w:eastAsiaTheme="minorEastAsia" w:hAnsiTheme="minorHAnsi" w:cstheme="minorBidi"/>
            <w:noProof/>
            <w:color w:val="auto"/>
            <w:sz w:val="22"/>
            <w:szCs w:val="22"/>
          </w:rPr>
          <w:tab/>
        </w:r>
        <w:r w:rsidR="004B67B3" w:rsidRPr="00D37CF7">
          <w:rPr>
            <w:rStyle w:val="af6"/>
            <w:noProof/>
          </w:rPr>
          <w:t>Definitions and Abbreviations</w:t>
        </w:r>
        <w:r w:rsidR="004B67B3">
          <w:rPr>
            <w:noProof/>
            <w:webHidden/>
          </w:rPr>
          <w:tab/>
        </w:r>
        <w:r w:rsidR="004B67B3">
          <w:rPr>
            <w:noProof/>
            <w:webHidden/>
          </w:rPr>
          <w:fldChar w:fldCharType="begin"/>
        </w:r>
        <w:r w:rsidR="004B67B3">
          <w:rPr>
            <w:noProof/>
            <w:webHidden/>
          </w:rPr>
          <w:instrText xml:space="preserve"> PAGEREF _Toc182248291 \h </w:instrText>
        </w:r>
        <w:r w:rsidR="004B67B3">
          <w:rPr>
            <w:noProof/>
            <w:webHidden/>
          </w:rPr>
        </w:r>
        <w:r w:rsidR="004B67B3">
          <w:rPr>
            <w:noProof/>
            <w:webHidden/>
          </w:rPr>
          <w:fldChar w:fldCharType="separate"/>
        </w:r>
        <w:r w:rsidR="004B67B3">
          <w:rPr>
            <w:noProof/>
            <w:webHidden/>
          </w:rPr>
          <w:t>5</w:t>
        </w:r>
        <w:r w:rsidR="004B67B3">
          <w:rPr>
            <w:noProof/>
            <w:webHidden/>
          </w:rPr>
          <w:fldChar w:fldCharType="end"/>
        </w:r>
      </w:hyperlink>
    </w:p>
    <w:p w14:paraId="4D1A37E9" w14:textId="6C989DFD" w:rsidR="004B67B3" w:rsidRDefault="00A2751A">
      <w:pPr>
        <w:pStyle w:val="15"/>
        <w:rPr>
          <w:rFonts w:asciiTheme="minorHAnsi" w:eastAsiaTheme="minorEastAsia" w:hAnsiTheme="minorHAnsi" w:cstheme="minorBidi"/>
          <w:b w:val="0"/>
          <w:noProof/>
          <w:color w:val="auto"/>
          <w:sz w:val="22"/>
          <w:szCs w:val="22"/>
        </w:rPr>
      </w:pPr>
      <w:hyperlink w:anchor="_Toc182248292" w:history="1">
        <w:r w:rsidR="004B67B3" w:rsidRPr="00D37CF7">
          <w:rPr>
            <w:rStyle w:val="af6"/>
            <w:noProof/>
          </w:rPr>
          <w:t>2</w:t>
        </w:r>
        <w:r w:rsidR="004B67B3">
          <w:rPr>
            <w:rFonts w:asciiTheme="minorHAnsi" w:eastAsiaTheme="minorEastAsia" w:hAnsiTheme="minorHAnsi" w:cstheme="minorBidi"/>
            <w:b w:val="0"/>
            <w:noProof/>
            <w:color w:val="auto"/>
            <w:sz w:val="22"/>
            <w:szCs w:val="22"/>
          </w:rPr>
          <w:tab/>
        </w:r>
        <w:r w:rsidR="004B67B3" w:rsidRPr="00D37CF7">
          <w:rPr>
            <w:rStyle w:val="af6"/>
            <w:noProof/>
          </w:rPr>
          <w:t>Process Overview</w:t>
        </w:r>
        <w:r w:rsidR="004B67B3">
          <w:rPr>
            <w:noProof/>
            <w:webHidden/>
          </w:rPr>
          <w:tab/>
        </w:r>
        <w:r w:rsidR="004B67B3">
          <w:rPr>
            <w:noProof/>
            <w:webHidden/>
          </w:rPr>
          <w:fldChar w:fldCharType="begin"/>
        </w:r>
        <w:r w:rsidR="004B67B3">
          <w:rPr>
            <w:noProof/>
            <w:webHidden/>
          </w:rPr>
          <w:instrText xml:space="preserve"> PAGEREF _Toc182248292 \h </w:instrText>
        </w:r>
        <w:r w:rsidR="004B67B3">
          <w:rPr>
            <w:noProof/>
            <w:webHidden/>
          </w:rPr>
        </w:r>
        <w:r w:rsidR="004B67B3">
          <w:rPr>
            <w:noProof/>
            <w:webHidden/>
          </w:rPr>
          <w:fldChar w:fldCharType="separate"/>
        </w:r>
        <w:r w:rsidR="004B67B3">
          <w:rPr>
            <w:noProof/>
            <w:webHidden/>
          </w:rPr>
          <w:t>6</w:t>
        </w:r>
        <w:r w:rsidR="004B67B3">
          <w:rPr>
            <w:noProof/>
            <w:webHidden/>
          </w:rPr>
          <w:fldChar w:fldCharType="end"/>
        </w:r>
      </w:hyperlink>
    </w:p>
    <w:p w14:paraId="01DFC6AE" w14:textId="3B44E381" w:rsidR="004B67B3" w:rsidRDefault="00A2751A">
      <w:pPr>
        <w:pStyle w:val="21"/>
        <w:rPr>
          <w:rFonts w:asciiTheme="minorHAnsi" w:eastAsiaTheme="minorEastAsia" w:hAnsiTheme="minorHAnsi" w:cstheme="minorBidi"/>
          <w:noProof/>
          <w:color w:val="auto"/>
          <w:sz w:val="22"/>
          <w:szCs w:val="22"/>
        </w:rPr>
      </w:pPr>
      <w:hyperlink w:anchor="_Toc182248293" w:history="1">
        <w:r w:rsidR="004B67B3" w:rsidRPr="00D37CF7">
          <w:rPr>
            <w:rStyle w:val="af6"/>
            <w:noProof/>
          </w:rPr>
          <w:t>2.1</w:t>
        </w:r>
        <w:r w:rsidR="004B67B3">
          <w:rPr>
            <w:rFonts w:asciiTheme="minorHAnsi" w:eastAsiaTheme="minorEastAsia" w:hAnsiTheme="minorHAnsi" w:cstheme="minorBidi"/>
            <w:noProof/>
            <w:color w:val="auto"/>
            <w:sz w:val="22"/>
            <w:szCs w:val="22"/>
          </w:rPr>
          <w:tab/>
        </w:r>
        <w:r w:rsidR="004B67B3" w:rsidRPr="00D37CF7">
          <w:rPr>
            <w:rStyle w:val="af6"/>
            <w:noProof/>
          </w:rPr>
          <w:t>Documents used in the processes</w:t>
        </w:r>
        <w:r w:rsidR="004B67B3">
          <w:rPr>
            <w:noProof/>
            <w:webHidden/>
          </w:rPr>
          <w:tab/>
        </w:r>
        <w:r w:rsidR="004B67B3">
          <w:rPr>
            <w:noProof/>
            <w:webHidden/>
          </w:rPr>
          <w:fldChar w:fldCharType="begin"/>
        </w:r>
        <w:r w:rsidR="004B67B3">
          <w:rPr>
            <w:noProof/>
            <w:webHidden/>
          </w:rPr>
          <w:instrText xml:space="preserve"> PAGEREF _Toc182248293 \h </w:instrText>
        </w:r>
        <w:r w:rsidR="004B67B3">
          <w:rPr>
            <w:noProof/>
            <w:webHidden/>
          </w:rPr>
        </w:r>
        <w:r w:rsidR="004B67B3">
          <w:rPr>
            <w:noProof/>
            <w:webHidden/>
          </w:rPr>
          <w:fldChar w:fldCharType="separate"/>
        </w:r>
        <w:r w:rsidR="004B67B3">
          <w:rPr>
            <w:noProof/>
            <w:webHidden/>
          </w:rPr>
          <w:t>7</w:t>
        </w:r>
        <w:r w:rsidR="004B67B3">
          <w:rPr>
            <w:noProof/>
            <w:webHidden/>
          </w:rPr>
          <w:fldChar w:fldCharType="end"/>
        </w:r>
      </w:hyperlink>
    </w:p>
    <w:p w14:paraId="00D5BD4F" w14:textId="6C1B5770" w:rsidR="004B67B3" w:rsidRDefault="00A2751A">
      <w:pPr>
        <w:pStyle w:val="21"/>
        <w:rPr>
          <w:rFonts w:asciiTheme="minorHAnsi" w:eastAsiaTheme="minorEastAsia" w:hAnsiTheme="minorHAnsi" w:cstheme="minorBidi"/>
          <w:noProof/>
          <w:color w:val="auto"/>
          <w:sz w:val="22"/>
          <w:szCs w:val="22"/>
        </w:rPr>
      </w:pPr>
      <w:hyperlink w:anchor="_Toc182248294" w:history="1">
        <w:r w:rsidR="004B67B3" w:rsidRPr="00D37CF7">
          <w:rPr>
            <w:rStyle w:val="af6"/>
            <w:noProof/>
          </w:rPr>
          <w:t>2.2</w:t>
        </w:r>
        <w:r w:rsidR="004B67B3">
          <w:rPr>
            <w:rFonts w:asciiTheme="minorHAnsi" w:eastAsiaTheme="minorEastAsia" w:hAnsiTheme="minorHAnsi" w:cstheme="minorBidi"/>
            <w:noProof/>
            <w:color w:val="auto"/>
            <w:sz w:val="22"/>
            <w:szCs w:val="22"/>
          </w:rPr>
          <w:tab/>
        </w:r>
        <w:r w:rsidR="004B67B3" w:rsidRPr="00D37CF7">
          <w:rPr>
            <w:rStyle w:val="af6"/>
            <w:noProof/>
          </w:rPr>
          <w:t>Checking the availability of the ordered service in the IT Service Catalog</w:t>
        </w:r>
        <w:r w:rsidR="004B67B3">
          <w:rPr>
            <w:noProof/>
            <w:webHidden/>
          </w:rPr>
          <w:tab/>
        </w:r>
        <w:r w:rsidR="004B67B3">
          <w:rPr>
            <w:noProof/>
            <w:webHidden/>
          </w:rPr>
          <w:fldChar w:fldCharType="begin"/>
        </w:r>
        <w:r w:rsidR="004B67B3">
          <w:rPr>
            <w:noProof/>
            <w:webHidden/>
          </w:rPr>
          <w:instrText xml:space="preserve"> PAGEREF _Toc182248294 \h </w:instrText>
        </w:r>
        <w:r w:rsidR="004B67B3">
          <w:rPr>
            <w:noProof/>
            <w:webHidden/>
          </w:rPr>
        </w:r>
        <w:r w:rsidR="004B67B3">
          <w:rPr>
            <w:noProof/>
            <w:webHidden/>
          </w:rPr>
          <w:fldChar w:fldCharType="separate"/>
        </w:r>
        <w:r w:rsidR="004B67B3">
          <w:rPr>
            <w:noProof/>
            <w:webHidden/>
          </w:rPr>
          <w:t>7</w:t>
        </w:r>
        <w:r w:rsidR="004B67B3">
          <w:rPr>
            <w:noProof/>
            <w:webHidden/>
          </w:rPr>
          <w:fldChar w:fldCharType="end"/>
        </w:r>
      </w:hyperlink>
    </w:p>
    <w:p w14:paraId="22CC26BE" w14:textId="7E0D179D" w:rsidR="004B67B3" w:rsidRDefault="00A2751A">
      <w:pPr>
        <w:pStyle w:val="21"/>
        <w:rPr>
          <w:rFonts w:asciiTheme="minorHAnsi" w:eastAsiaTheme="minorEastAsia" w:hAnsiTheme="minorHAnsi" w:cstheme="minorBidi"/>
          <w:noProof/>
          <w:color w:val="auto"/>
          <w:sz w:val="22"/>
          <w:szCs w:val="22"/>
        </w:rPr>
      </w:pPr>
      <w:hyperlink w:anchor="_Toc182248295" w:history="1">
        <w:r w:rsidR="004B67B3" w:rsidRPr="00D37CF7">
          <w:rPr>
            <w:rStyle w:val="af6"/>
            <w:noProof/>
          </w:rPr>
          <w:t>2.3</w:t>
        </w:r>
        <w:r w:rsidR="004B67B3">
          <w:rPr>
            <w:rFonts w:asciiTheme="minorHAnsi" w:eastAsiaTheme="minorEastAsia" w:hAnsiTheme="minorHAnsi" w:cstheme="minorBidi"/>
            <w:noProof/>
            <w:color w:val="auto"/>
            <w:sz w:val="22"/>
            <w:szCs w:val="22"/>
          </w:rPr>
          <w:tab/>
        </w:r>
        <w:r w:rsidR="004B67B3" w:rsidRPr="00D37CF7">
          <w:rPr>
            <w:rStyle w:val="af6"/>
            <w:noProof/>
            <w:lang w:val="en-US"/>
          </w:rPr>
          <w:t>Process of service description and updating the IT Service Catalog</w:t>
        </w:r>
        <w:r w:rsidR="004B67B3">
          <w:rPr>
            <w:noProof/>
            <w:webHidden/>
          </w:rPr>
          <w:tab/>
        </w:r>
        <w:r w:rsidR="004B67B3">
          <w:rPr>
            <w:noProof/>
            <w:webHidden/>
          </w:rPr>
          <w:fldChar w:fldCharType="begin"/>
        </w:r>
        <w:r w:rsidR="004B67B3">
          <w:rPr>
            <w:noProof/>
            <w:webHidden/>
          </w:rPr>
          <w:instrText xml:space="preserve"> PAGEREF _Toc182248295 \h </w:instrText>
        </w:r>
        <w:r w:rsidR="004B67B3">
          <w:rPr>
            <w:noProof/>
            <w:webHidden/>
          </w:rPr>
        </w:r>
        <w:r w:rsidR="004B67B3">
          <w:rPr>
            <w:noProof/>
            <w:webHidden/>
          </w:rPr>
          <w:fldChar w:fldCharType="separate"/>
        </w:r>
        <w:r w:rsidR="004B67B3">
          <w:rPr>
            <w:noProof/>
            <w:webHidden/>
          </w:rPr>
          <w:t>7</w:t>
        </w:r>
        <w:r w:rsidR="004B67B3">
          <w:rPr>
            <w:noProof/>
            <w:webHidden/>
          </w:rPr>
          <w:fldChar w:fldCharType="end"/>
        </w:r>
      </w:hyperlink>
    </w:p>
    <w:p w14:paraId="0CF7037D" w14:textId="056E50AE" w:rsidR="004B67B3" w:rsidRDefault="00A2751A">
      <w:pPr>
        <w:pStyle w:val="15"/>
        <w:rPr>
          <w:rFonts w:asciiTheme="minorHAnsi" w:eastAsiaTheme="minorEastAsia" w:hAnsiTheme="minorHAnsi" w:cstheme="minorBidi"/>
          <w:b w:val="0"/>
          <w:noProof/>
          <w:color w:val="auto"/>
          <w:sz w:val="22"/>
          <w:szCs w:val="22"/>
        </w:rPr>
      </w:pPr>
      <w:hyperlink w:anchor="_Toc182248296" w:history="1">
        <w:r w:rsidR="004B67B3" w:rsidRPr="00D37CF7">
          <w:rPr>
            <w:rStyle w:val="af6"/>
            <w:noProof/>
          </w:rPr>
          <w:t>3</w:t>
        </w:r>
        <w:r w:rsidR="004B67B3">
          <w:rPr>
            <w:rFonts w:asciiTheme="minorHAnsi" w:eastAsiaTheme="minorEastAsia" w:hAnsiTheme="minorHAnsi" w:cstheme="minorBidi"/>
            <w:b w:val="0"/>
            <w:noProof/>
            <w:color w:val="auto"/>
            <w:sz w:val="22"/>
            <w:szCs w:val="22"/>
          </w:rPr>
          <w:tab/>
        </w:r>
        <w:r w:rsidR="004B67B3" w:rsidRPr="00D37CF7">
          <w:rPr>
            <w:rStyle w:val="af6"/>
            <w:noProof/>
          </w:rPr>
          <w:t>Methodological Recommendations for Creating Service Specifications</w:t>
        </w:r>
        <w:r w:rsidR="004B67B3">
          <w:rPr>
            <w:noProof/>
            <w:webHidden/>
          </w:rPr>
          <w:tab/>
        </w:r>
        <w:r w:rsidR="004B67B3">
          <w:rPr>
            <w:noProof/>
            <w:webHidden/>
          </w:rPr>
          <w:fldChar w:fldCharType="begin"/>
        </w:r>
        <w:r w:rsidR="004B67B3">
          <w:rPr>
            <w:noProof/>
            <w:webHidden/>
          </w:rPr>
          <w:instrText xml:space="preserve"> PAGEREF _Toc182248296 \h </w:instrText>
        </w:r>
        <w:r w:rsidR="004B67B3">
          <w:rPr>
            <w:noProof/>
            <w:webHidden/>
          </w:rPr>
        </w:r>
        <w:r w:rsidR="004B67B3">
          <w:rPr>
            <w:noProof/>
            <w:webHidden/>
          </w:rPr>
          <w:fldChar w:fldCharType="separate"/>
        </w:r>
        <w:r w:rsidR="004B67B3">
          <w:rPr>
            <w:noProof/>
            <w:webHidden/>
          </w:rPr>
          <w:t>9</w:t>
        </w:r>
        <w:r w:rsidR="004B67B3">
          <w:rPr>
            <w:noProof/>
            <w:webHidden/>
          </w:rPr>
          <w:fldChar w:fldCharType="end"/>
        </w:r>
      </w:hyperlink>
    </w:p>
    <w:p w14:paraId="7B4D8924" w14:textId="35B533EF" w:rsidR="004B67B3" w:rsidRDefault="00A2751A">
      <w:pPr>
        <w:pStyle w:val="21"/>
        <w:rPr>
          <w:rFonts w:asciiTheme="minorHAnsi" w:eastAsiaTheme="minorEastAsia" w:hAnsiTheme="minorHAnsi" w:cstheme="minorBidi"/>
          <w:noProof/>
          <w:color w:val="auto"/>
          <w:sz w:val="22"/>
          <w:szCs w:val="22"/>
        </w:rPr>
      </w:pPr>
      <w:hyperlink w:anchor="_Toc182248297" w:history="1">
        <w:r w:rsidR="004B67B3" w:rsidRPr="00D37CF7">
          <w:rPr>
            <w:rStyle w:val="af6"/>
            <w:iCs/>
            <w:noProof/>
          </w:rPr>
          <w:t>3.1</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Purpose of Service Specifications</w:t>
        </w:r>
        <w:r w:rsidR="004B67B3">
          <w:rPr>
            <w:noProof/>
            <w:webHidden/>
          </w:rPr>
          <w:tab/>
        </w:r>
        <w:r w:rsidR="004B67B3">
          <w:rPr>
            <w:noProof/>
            <w:webHidden/>
          </w:rPr>
          <w:fldChar w:fldCharType="begin"/>
        </w:r>
        <w:r w:rsidR="004B67B3">
          <w:rPr>
            <w:noProof/>
            <w:webHidden/>
          </w:rPr>
          <w:instrText xml:space="preserve"> PAGEREF _Toc182248297 \h </w:instrText>
        </w:r>
        <w:r w:rsidR="004B67B3">
          <w:rPr>
            <w:noProof/>
            <w:webHidden/>
          </w:rPr>
        </w:r>
        <w:r w:rsidR="004B67B3">
          <w:rPr>
            <w:noProof/>
            <w:webHidden/>
          </w:rPr>
          <w:fldChar w:fldCharType="separate"/>
        </w:r>
        <w:r w:rsidR="004B67B3">
          <w:rPr>
            <w:noProof/>
            <w:webHidden/>
          </w:rPr>
          <w:t>9</w:t>
        </w:r>
        <w:r w:rsidR="004B67B3">
          <w:rPr>
            <w:noProof/>
            <w:webHidden/>
          </w:rPr>
          <w:fldChar w:fldCharType="end"/>
        </w:r>
      </w:hyperlink>
    </w:p>
    <w:p w14:paraId="68933182" w14:textId="16BDB510" w:rsidR="004B67B3" w:rsidRDefault="00A2751A">
      <w:pPr>
        <w:pStyle w:val="21"/>
        <w:rPr>
          <w:rFonts w:asciiTheme="minorHAnsi" w:eastAsiaTheme="minorEastAsia" w:hAnsiTheme="minorHAnsi" w:cstheme="minorBidi"/>
          <w:noProof/>
          <w:color w:val="auto"/>
          <w:sz w:val="22"/>
          <w:szCs w:val="22"/>
        </w:rPr>
      </w:pPr>
      <w:hyperlink w:anchor="_Toc182248298" w:history="1">
        <w:r w:rsidR="004B67B3" w:rsidRPr="00D37CF7">
          <w:rPr>
            <w:rStyle w:val="af6"/>
            <w:iCs/>
            <w:noProof/>
          </w:rPr>
          <w:t>3.2</w:t>
        </w:r>
        <w:r w:rsidR="004B67B3">
          <w:rPr>
            <w:rFonts w:asciiTheme="minorHAnsi" w:eastAsiaTheme="minorEastAsia" w:hAnsiTheme="minorHAnsi" w:cstheme="minorBidi"/>
            <w:noProof/>
            <w:color w:val="auto"/>
            <w:sz w:val="22"/>
            <w:szCs w:val="22"/>
          </w:rPr>
          <w:tab/>
        </w:r>
        <w:r w:rsidR="004B67B3" w:rsidRPr="00D37CF7">
          <w:rPr>
            <w:rStyle w:val="af6"/>
            <w:iCs/>
            <w:noProof/>
          </w:rPr>
          <w:t>Structure and design of Service Specifications</w:t>
        </w:r>
        <w:r w:rsidR="004B67B3">
          <w:rPr>
            <w:noProof/>
            <w:webHidden/>
          </w:rPr>
          <w:tab/>
        </w:r>
        <w:r w:rsidR="004B67B3">
          <w:rPr>
            <w:noProof/>
            <w:webHidden/>
          </w:rPr>
          <w:fldChar w:fldCharType="begin"/>
        </w:r>
        <w:r w:rsidR="004B67B3">
          <w:rPr>
            <w:noProof/>
            <w:webHidden/>
          </w:rPr>
          <w:instrText xml:space="preserve"> PAGEREF _Toc182248298 \h </w:instrText>
        </w:r>
        <w:r w:rsidR="004B67B3">
          <w:rPr>
            <w:noProof/>
            <w:webHidden/>
          </w:rPr>
        </w:r>
        <w:r w:rsidR="004B67B3">
          <w:rPr>
            <w:noProof/>
            <w:webHidden/>
          </w:rPr>
          <w:fldChar w:fldCharType="separate"/>
        </w:r>
        <w:r w:rsidR="004B67B3">
          <w:rPr>
            <w:noProof/>
            <w:webHidden/>
          </w:rPr>
          <w:t>9</w:t>
        </w:r>
        <w:r w:rsidR="004B67B3">
          <w:rPr>
            <w:noProof/>
            <w:webHidden/>
          </w:rPr>
          <w:fldChar w:fldCharType="end"/>
        </w:r>
      </w:hyperlink>
    </w:p>
    <w:p w14:paraId="71DF4162" w14:textId="3A5DBDC5" w:rsidR="004B67B3" w:rsidRDefault="00A2751A">
      <w:pPr>
        <w:pStyle w:val="21"/>
        <w:rPr>
          <w:rFonts w:asciiTheme="minorHAnsi" w:eastAsiaTheme="minorEastAsia" w:hAnsiTheme="minorHAnsi" w:cstheme="minorBidi"/>
          <w:noProof/>
          <w:color w:val="auto"/>
          <w:sz w:val="22"/>
          <w:szCs w:val="22"/>
        </w:rPr>
      </w:pPr>
      <w:hyperlink w:anchor="_Toc182248299" w:history="1">
        <w:r w:rsidR="004B67B3" w:rsidRPr="00D37CF7">
          <w:rPr>
            <w:rStyle w:val="af6"/>
            <w:noProof/>
          </w:rPr>
          <w:t>3.3</w:t>
        </w:r>
        <w:r w:rsidR="004B67B3">
          <w:rPr>
            <w:rFonts w:asciiTheme="minorHAnsi" w:eastAsiaTheme="minorEastAsia" w:hAnsiTheme="minorHAnsi" w:cstheme="minorBidi"/>
            <w:noProof/>
            <w:color w:val="auto"/>
            <w:sz w:val="22"/>
            <w:szCs w:val="22"/>
          </w:rPr>
          <w:tab/>
        </w:r>
        <w:r w:rsidR="004B67B3" w:rsidRPr="00D37CF7">
          <w:rPr>
            <w:rStyle w:val="af6"/>
            <w:noProof/>
            <w:lang w:val="en-US"/>
          </w:rPr>
          <w:t>Sequence of steps for creating Service Specifications</w:t>
        </w:r>
        <w:r w:rsidR="004B67B3">
          <w:rPr>
            <w:noProof/>
            <w:webHidden/>
          </w:rPr>
          <w:tab/>
        </w:r>
        <w:r w:rsidR="004B67B3">
          <w:rPr>
            <w:noProof/>
            <w:webHidden/>
          </w:rPr>
          <w:fldChar w:fldCharType="begin"/>
        </w:r>
        <w:r w:rsidR="004B67B3">
          <w:rPr>
            <w:noProof/>
            <w:webHidden/>
          </w:rPr>
          <w:instrText xml:space="preserve"> PAGEREF _Toc182248299 \h </w:instrText>
        </w:r>
        <w:r w:rsidR="004B67B3">
          <w:rPr>
            <w:noProof/>
            <w:webHidden/>
          </w:rPr>
        </w:r>
        <w:r w:rsidR="004B67B3">
          <w:rPr>
            <w:noProof/>
            <w:webHidden/>
          </w:rPr>
          <w:fldChar w:fldCharType="separate"/>
        </w:r>
        <w:r w:rsidR="004B67B3">
          <w:rPr>
            <w:noProof/>
            <w:webHidden/>
          </w:rPr>
          <w:t>11</w:t>
        </w:r>
        <w:r w:rsidR="004B67B3">
          <w:rPr>
            <w:noProof/>
            <w:webHidden/>
          </w:rPr>
          <w:fldChar w:fldCharType="end"/>
        </w:r>
      </w:hyperlink>
    </w:p>
    <w:p w14:paraId="1CDC41CB" w14:textId="2220C54D" w:rsidR="004B67B3" w:rsidRDefault="00A2751A">
      <w:pPr>
        <w:pStyle w:val="21"/>
        <w:rPr>
          <w:rFonts w:asciiTheme="minorHAnsi" w:eastAsiaTheme="minorEastAsia" w:hAnsiTheme="minorHAnsi" w:cstheme="minorBidi"/>
          <w:noProof/>
          <w:color w:val="auto"/>
          <w:sz w:val="22"/>
          <w:szCs w:val="22"/>
        </w:rPr>
      </w:pPr>
      <w:hyperlink w:anchor="_Toc182248300" w:history="1">
        <w:r w:rsidR="004B67B3" w:rsidRPr="00D37CF7">
          <w:rPr>
            <w:rStyle w:val="af6"/>
            <w:noProof/>
          </w:rPr>
          <w:t>3.4</w:t>
        </w:r>
        <w:r w:rsidR="004B67B3">
          <w:rPr>
            <w:rFonts w:asciiTheme="minorHAnsi" w:eastAsiaTheme="minorEastAsia" w:hAnsiTheme="minorHAnsi" w:cstheme="minorBidi"/>
            <w:noProof/>
            <w:color w:val="auto"/>
            <w:sz w:val="22"/>
            <w:szCs w:val="22"/>
          </w:rPr>
          <w:tab/>
        </w:r>
        <w:r w:rsidR="004B67B3" w:rsidRPr="00D37CF7">
          <w:rPr>
            <w:rStyle w:val="af6"/>
            <w:noProof/>
          </w:rPr>
          <w:t>Rules for naming and content of the service</w:t>
        </w:r>
        <w:r w:rsidR="004B67B3">
          <w:rPr>
            <w:noProof/>
            <w:webHidden/>
          </w:rPr>
          <w:tab/>
        </w:r>
        <w:r w:rsidR="004B67B3">
          <w:rPr>
            <w:noProof/>
            <w:webHidden/>
          </w:rPr>
          <w:fldChar w:fldCharType="begin"/>
        </w:r>
        <w:r w:rsidR="004B67B3">
          <w:rPr>
            <w:noProof/>
            <w:webHidden/>
          </w:rPr>
          <w:instrText xml:space="preserve"> PAGEREF _Toc182248300 \h </w:instrText>
        </w:r>
        <w:r w:rsidR="004B67B3">
          <w:rPr>
            <w:noProof/>
            <w:webHidden/>
          </w:rPr>
        </w:r>
        <w:r w:rsidR="004B67B3">
          <w:rPr>
            <w:noProof/>
            <w:webHidden/>
          </w:rPr>
          <w:fldChar w:fldCharType="separate"/>
        </w:r>
        <w:r w:rsidR="004B67B3">
          <w:rPr>
            <w:noProof/>
            <w:webHidden/>
          </w:rPr>
          <w:t>12</w:t>
        </w:r>
        <w:r w:rsidR="004B67B3">
          <w:rPr>
            <w:noProof/>
            <w:webHidden/>
          </w:rPr>
          <w:fldChar w:fldCharType="end"/>
        </w:r>
      </w:hyperlink>
    </w:p>
    <w:p w14:paraId="48D4BF85" w14:textId="398F9F71" w:rsidR="004B67B3" w:rsidRDefault="00A2751A">
      <w:pPr>
        <w:pStyle w:val="15"/>
        <w:rPr>
          <w:rFonts w:asciiTheme="minorHAnsi" w:eastAsiaTheme="minorEastAsia" w:hAnsiTheme="minorHAnsi" w:cstheme="minorBidi"/>
          <w:b w:val="0"/>
          <w:noProof/>
          <w:color w:val="auto"/>
          <w:sz w:val="22"/>
          <w:szCs w:val="22"/>
        </w:rPr>
      </w:pPr>
      <w:hyperlink w:anchor="_Toc182248301" w:history="1">
        <w:r w:rsidR="004B67B3" w:rsidRPr="00D37CF7">
          <w:rPr>
            <w:rStyle w:val="af6"/>
            <w:iCs/>
            <w:noProof/>
          </w:rPr>
          <w:t>4</w:t>
        </w:r>
        <w:r w:rsidR="004B67B3">
          <w:rPr>
            <w:rFonts w:asciiTheme="minorHAnsi" w:eastAsiaTheme="minorEastAsia" w:hAnsiTheme="minorHAnsi" w:cstheme="minorBidi"/>
            <w:b w:val="0"/>
            <w:noProof/>
            <w:color w:val="auto"/>
            <w:sz w:val="22"/>
            <w:szCs w:val="22"/>
          </w:rPr>
          <w:tab/>
        </w:r>
        <w:r w:rsidR="004B67B3" w:rsidRPr="00D37CF7">
          <w:rPr>
            <w:rStyle w:val="af6"/>
            <w:iCs/>
            <w:noProof/>
            <w:lang w:val="en-US"/>
          </w:rPr>
          <w:t>Methodological Recommendations for Creating an IT Service Catalog</w:t>
        </w:r>
        <w:r w:rsidR="004B67B3">
          <w:rPr>
            <w:noProof/>
            <w:webHidden/>
          </w:rPr>
          <w:tab/>
        </w:r>
        <w:r w:rsidR="004B67B3">
          <w:rPr>
            <w:noProof/>
            <w:webHidden/>
          </w:rPr>
          <w:fldChar w:fldCharType="begin"/>
        </w:r>
        <w:r w:rsidR="004B67B3">
          <w:rPr>
            <w:noProof/>
            <w:webHidden/>
          </w:rPr>
          <w:instrText xml:space="preserve"> PAGEREF _Toc182248301 \h </w:instrText>
        </w:r>
        <w:r w:rsidR="004B67B3">
          <w:rPr>
            <w:noProof/>
            <w:webHidden/>
          </w:rPr>
        </w:r>
        <w:r w:rsidR="004B67B3">
          <w:rPr>
            <w:noProof/>
            <w:webHidden/>
          </w:rPr>
          <w:fldChar w:fldCharType="separate"/>
        </w:r>
        <w:r w:rsidR="004B67B3">
          <w:rPr>
            <w:noProof/>
            <w:webHidden/>
          </w:rPr>
          <w:t>13</w:t>
        </w:r>
        <w:r w:rsidR="004B67B3">
          <w:rPr>
            <w:noProof/>
            <w:webHidden/>
          </w:rPr>
          <w:fldChar w:fldCharType="end"/>
        </w:r>
      </w:hyperlink>
    </w:p>
    <w:p w14:paraId="24C422B1" w14:textId="38E867FA" w:rsidR="004B67B3" w:rsidRDefault="00A2751A">
      <w:pPr>
        <w:pStyle w:val="21"/>
        <w:rPr>
          <w:rFonts w:asciiTheme="minorHAnsi" w:eastAsiaTheme="minorEastAsia" w:hAnsiTheme="minorHAnsi" w:cstheme="minorBidi"/>
          <w:noProof/>
          <w:color w:val="auto"/>
          <w:sz w:val="22"/>
          <w:szCs w:val="22"/>
        </w:rPr>
      </w:pPr>
      <w:hyperlink w:anchor="_Toc182248302" w:history="1">
        <w:r w:rsidR="004B67B3" w:rsidRPr="00D37CF7">
          <w:rPr>
            <w:rStyle w:val="af6"/>
            <w:iCs/>
            <w:noProof/>
          </w:rPr>
          <w:t>4.1</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Purpose of the IT Service Catalog</w:t>
        </w:r>
        <w:r w:rsidR="004B67B3">
          <w:rPr>
            <w:noProof/>
            <w:webHidden/>
          </w:rPr>
          <w:tab/>
        </w:r>
        <w:r w:rsidR="004B67B3">
          <w:rPr>
            <w:noProof/>
            <w:webHidden/>
          </w:rPr>
          <w:fldChar w:fldCharType="begin"/>
        </w:r>
        <w:r w:rsidR="004B67B3">
          <w:rPr>
            <w:noProof/>
            <w:webHidden/>
          </w:rPr>
          <w:instrText xml:space="preserve"> PAGEREF _Toc182248302 \h </w:instrText>
        </w:r>
        <w:r w:rsidR="004B67B3">
          <w:rPr>
            <w:noProof/>
            <w:webHidden/>
          </w:rPr>
        </w:r>
        <w:r w:rsidR="004B67B3">
          <w:rPr>
            <w:noProof/>
            <w:webHidden/>
          </w:rPr>
          <w:fldChar w:fldCharType="separate"/>
        </w:r>
        <w:r w:rsidR="004B67B3">
          <w:rPr>
            <w:noProof/>
            <w:webHidden/>
          </w:rPr>
          <w:t>13</w:t>
        </w:r>
        <w:r w:rsidR="004B67B3">
          <w:rPr>
            <w:noProof/>
            <w:webHidden/>
          </w:rPr>
          <w:fldChar w:fldCharType="end"/>
        </w:r>
      </w:hyperlink>
    </w:p>
    <w:p w14:paraId="13739DD2" w14:textId="398792A1" w:rsidR="004B67B3" w:rsidRDefault="00A2751A">
      <w:pPr>
        <w:pStyle w:val="21"/>
        <w:rPr>
          <w:rFonts w:asciiTheme="minorHAnsi" w:eastAsiaTheme="minorEastAsia" w:hAnsiTheme="minorHAnsi" w:cstheme="minorBidi"/>
          <w:noProof/>
          <w:color w:val="auto"/>
          <w:sz w:val="22"/>
          <w:szCs w:val="22"/>
        </w:rPr>
      </w:pPr>
      <w:hyperlink w:anchor="_Toc182248303" w:history="1">
        <w:r w:rsidR="004B67B3" w:rsidRPr="00D37CF7">
          <w:rPr>
            <w:rStyle w:val="af6"/>
            <w:iCs/>
            <w:noProof/>
          </w:rPr>
          <w:t>4.2</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Sequence of steps for creating and updating the IT Service Catalog</w:t>
        </w:r>
        <w:r w:rsidR="004B67B3">
          <w:rPr>
            <w:noProof/>
            <w:webHidden/>
          </w:rPr>
          <w:tab/>
        </w:r>
        <w:r w:rsidR="004B67B3">
          <w:rPr>
            <w:noProof/>
            <w:webHidden/>
          </w:rPr>
          <w:fldChar w:fldCharType="begin"/>
        </w:r>
        <w:r w:rsidR="004B67B3">
          <w:rPr>
            <w:noProof/>
            <w:webHidden/>
          </w:rPr>
          <w:instrText xml:space="preserve"> PAGEREF _Toc182248303 \h </w:instrText>
        </w:r>
        <w:r w:rsidR="004B67B3">
          <w:rPr>
            <w:noProof/>
            <w:webHidden/>
          </w:rPr>
        </w:r>
        <w:r w:rsidR="004B67B3">
          <w:rPr>
            <w:noProof/>
            <w:webHidden/>
          </w:rPr>
          <w:fldChar w:fldCharType="separate"/>
        </w:r>
        <w:r w:rsidR="004B67B3">
          <w:rPr>
            <w:noProof/>
            <w:webHidden/>
          </w:rPr>
          <w:t>13</w:t>
        </w:r>
        <w:r w:rsidR="004B67B3">
          <w:rPr>
            <w:noProof/>
            <w:webHidden/>
          </w:rPr>
          <w:fldChar w:fldCharType="end"/>
        </w:r>
      </w:hyperlink>
    </w:p>
    <w:p w14:paraId="557A39A2" w14:textId="670E716E" w:rsidR="004B67B3" w:rsidRDefault="00A2751A">
      <w:pPr>
        <w:pStyle w:val="21"/>
        <w:rPr>
          <w:rFonts w:asciiTheme="minorHAnsi" w:eastAsiaTheme="minorEastAsia" w:hAnsiTheme="minorHAnsi" w:cstheme="minorBidi"/>
          <w:noProof/>
          <w:color w:val="auto"/>
          <w:sz w:val="22"/>
          <w:szCs w:val="22"/>
        </w:rPr>
      </w:pPr>
      <w:hyperlink w:anchor="_Toc182248304" w:history="1">
        <w:r w:rsidR="004B67B3" w:rsidRPr="00D37CF7">
          <w:rPr>
            <w:rStyle w:val="af6"/>
            <w:iCs/>
            <w:noProof/>
          </w:rPr>
          <w:t>4.3</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Structure and design of the IT Service Catalog</w:t>
        </w:r>
        <w:r w:rsidR="004B67B3">
          <w:rPr>
            <w:noProof/>
            <w:webHidden/>
          </w:rPr>
          <w:tab/>
        </w:r>
        <w:r w:rsidR="004B67B3">
          <w:rPr>
            <w:noProof/>
            <w:webHidden/>
          </w:rPr>
          <w:fldChar w:fldCharType="begin"/>
        </w:r>
        <w:r w:rsidR="004B67B3">
          <w:rPr>
            <w:noProof/>
            <w:webHidden/>
          </w:rPr>
          <w:instrText xml:space="preserve"> PAGEREF _Toc182248304 \h </w:instrText>
        </w:r>
        <w:r w:rsidR="004B67B3">
          <w:rPr>
            <w:noProof/>
            <w:webHidden/>
          </w:rPr>
        </w:r>
        <w:r w:rsidR="004B67B3">
          <w:rPr>
            <w:noProof/>
            <w:webHidden/>
          </w:rPr>
          <w:fldChar w:fldCharType="separate"/>
        </w:r>
        <w:r w:rsidR="004B67B3">
          <w:rPr>
            <w:noProof/>
            <w:webHidden/>
          </w:rPr>
          <w:t>13</w:t>
        </w:r>
        <w:r w:rsidR="004B67B3">
          <w:rPr>
            <w:noProof/>
            <w:webHidden/>
          </w:rPr>
          <w:fldChar w:fldCharType="end"/>
        </w:r>
      </w:hyperlink>
    </w:p>
    <w:p w14:paraId="4D01EC78" w14:textId="67A2DE7A" w:rsidR="004B67B3" w:rsidRDefault="00A2751A">
      <w:pPr>
        <w:pStyle w:val="21"/>
        <w:rPr>
          <w:rFonts w:asciiTheme="minorHAnsi" w:eastAsiaTheme="minorEastAsia" w:hAnsiTheme="minorHAnsi" w:cstheme="minorBidi"/>
          <w:noProof/>
          <w:color w:val="auto"/>
          <w:sz w:val="22"/>
          <w:szCs w:val="22"/>
        </w:rPr>
      </w:pPr>
      <w:hyperlink w:anchor="_Toc182248305" w:history="1">
        <w:r w:rsidR="004B67B3" w:rsidRPr="00D37CF7">
          <w:rPr>
            <w:rStyle w:val="af6"/>
            <w:iCs/>
            <w:noProof/>
          </w:rPr>
          <w:t>4.4</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Methodological recommendations for calculating the cost of services</w:t>
        </w:r>
        <w:r w:rsidR="004B67B3">
          <w:rPr>
            <w:noProof/>
            <w:webHidden/>
          </w:rPr>
          <w:tab/>
        </w:r>
        <w:r w:rsidR="004B67B3">
          <w:rPr>
            <w:noProof/>
            <w:webHidden/>
          </w:rPr>
          <w:fldChar w:fldCharType="begin"/>
        </w:r>
        <w:r w:rsidR="004B67B3">
          <w:rPr>
            <w:noProof/>
            <w:webHidden/>
          </w:rPr>
          <w:instrText xml:space="preserve"> PAGEREF _Toc182248305 \h </w:instrText>
        </w:r>
        <w:r w:rsidR="004B67B3">
          <w:rPr>
            <w:noProof/>
            <w:webHidden/>
          </w:rPr>
        </w:r>
        <w:r w:rsidR="004B67B3">
          <w:rPr>
            <w:noProof/>
            <w:webHidden/>
          </w:rPr>
          <w:fldChar w:fldCharType="separate"/>
        </w:r>
        <w:r w:rsidR="004B67B3">
          <w:rPr>
            <w:noProof/>
            <w:webHidden/>
          </w:rPr>
          <w:t>14</w:t>
        </w:r>
        <w:r w:rsidR="004B67B3">
          <w:rPr>
            <w:noProof/>
            <w:webHidden/>
          </w:rPr>
          <w:fldChar w:fldCharType="end"/>
        </w:r>
      </w:hyperlink>
    </w:p>
    <w:p w14:paraId="5DD991A8" w14:textId="3CDDA2D6" w:rsidR="004B67B3" w:rsidRDefault="00A2751A">
      <w:pPr>
        <w:pStyle w:val="31"/>
        <w:rPr>
          <w:rFonts w:asciiTheme="minorHAnsi" w:eastAsiaTheme="minorEastAsia" w:hAnsiTheme="minorHAnsi" w:cstheme="minorBidi"/>
          <w:noProof/>
          <w:color w:val="auto"/>
          <w:sz w:val="22"/>
          <w:szCs w:val="22"/>
        </w:rPr>
      </w:pPr>
      <w:hyperlink w:anchor="_Toc182248306" w:history="1">
        <w:r w:rsidR="004B67B3" w:rsidRPr="00D37CF7">
          <w:rPr>
            <w:rStyle w:val="af6"/>
            <w:iCs/>
            <w:noProof/>
          </w:rPr>
          <w:t>4.4.1</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Normative method of costing services</w:t>
        </w:r>
        <w:r w:rsidR="004B67B3">
          <w:rPr>
            <w:noProof/>
            <w:webHidden/>
          </w:rPr>
          <w:tab/>
        </w:r>
        <w:r w:rsidR="004B67B3">
          <w:rPr>
            <w:noProof/>
            <w:webHidden/>
          </w:rPr>
          <w:fldChar w:fldCharType="begin"/>
        </w:r>
        <w:r w:rsidR="004B67B3">
          <w:rPr>
            <w:noProof/>
            <w:webHidden/>
          </w:rPr>
          <w:instrText xml:space="preserve"> PAGEREF _Toc182248306 \h </w:instrText>
        </w:r>
        <w:r w:rsidR="004B67B3">
          <w:rPr>
            <w:noProof/>
            <w:webHidden/>
          </w:rPr>
        </w:r>
        <w:r w:rsidR="004B67B3">
          <w:rPr>
            <w:noProof/>
            <w:webHidden/>
          </w:rPr>
          <w:fldChar w:fldCharType="separate"/>
        </w:r>
        <w:r w:rsidR="004B67B3">
          <w:rPr>
            <w:noProof/>
            <w:webHidden/>
          </w:rPr>
          <w:t>14</w:t>
        </w:r>
        <w:r w:rsidR="004B67B3">
          <w:rPr>
            <w:noProof/>
            <w:webHidden/>
          </w:rPr>
          <w:fldChar w:fldCharType="end"/>
        </w:r>
      </w:hyperlink>
    </w:p>
    <w:p w14:paraId="7EB5C09B" w14:textId="09FAB4CD" w:rsidR="004B67B3" w:rsidRDefault="00A2751A">
      <w:pPr>
        <w:pStyle w:val="31"/>
        <w:rPr>
          <w:rFonts w:asciiTheme="minorHAnsi" w:eastAsiaTheme="minorEastAsia" w:hAnsiTheme="minorHAnsi" w:cstheme="minorBidi"/>
          <w:noProof/>
          <w:color w:val="auto"/>
          <w:sz w:val="22"/>
          <w:szCs w:val="22"/>
        </w:rPr>
      </w:pPr>
      <w:hyperlink w:anchor="_Toc182248307" w:history="1">
        <w:r w:rsidR="004B67B3" w:rsidRPr="00D37CF7">
          <w:rPr>
            <w:rStyle w:val="af6"/>
            <w:iCs/>
            <w:noProof/>
          </w:rPr>
          <w:t>4.4.2</w:t>
        </w:r>
        <w:r w:rsidR="004B67B3">
          <w:rPr>
            <w:rFonts w:asciiTheme="minorHAnsi" w:eastAsiaTheme="minorEastAsia" w:hAnsiTheme="minorHAnsi" w:cstheme="minorBidi"/>
            <w:noProof/>
            <w:color w:val="auto"/>
            <w:sz w:val="22"/>
            <w:szCs w:val="22"/>
          </w:rPr>
          <w:tab/>
        </w:r>
        <w:r w:rsidR="004B67B3" w:rsidRPr="00D37CF7">
          <w:rPr>
            <w:rStyle w:val="af6"/>
            <w:iCs/>
            <w:noProof/>
            <w:lang w:val="en-US"/>
          </w:rPr>
          <w:t>Expert cost allocation method for calculating the cost of services</w:t>
        </w:r>
        <w:r w:rsidR="004B67B3">
          <w:rPr>
            <w:noProof/>
            <w:webHidden/>
          </w:rPr>
          <w:tab/>
        </w:r>
        <w:r w:rsidR="004B67B3">
          <w:rPr>
            <w:noProof/>
            <w:webHidden/>
          </w:rPr>
          <w:fldChar w:fldCharType="begin"/>
        </w:r>
        <w:r w:rsidR="004B67B3">
          <w:rPr>
            <w:noProof/>
            <w:webHidden/>
          </w:rPr>
          <w:instrText xml:space="preserve"> PAGEREF _Toc182248307 \h </w:instrText>
        </w:r>
        <w:r w:rsidR="004B67B3">
          <w:rPr>
            <w:noProof/>
            <w:webHidden/>
          </w:rPr>
        </w:r>
        <w:r w:rsidR="004B67B3">
          <w:rPr>
            <w:noProof/>
            <w:webHidden/>
          </w:rPr>
          <w:fldChar w:fldCharType="separate"/>
        </w:r>
        <w:r w:rsidR="004B67B3">
          <w:rPr>
            <w:noProof/>
            <w:webHidden/>
          </w:rPr>
          <w:t>16</w:t>
        </w:r>
        <w:r w:rsidR="004B67B3">
          <w:rPr>
            <w:noProof/>
            <w:webHidden/>
          </w:rPr>
          <w:fldChar w:fldCharType="end"/>
        </w:r>
      </w:hyperlink>
    </w:p>
    <w:p w14:paraId="1DAAEDB3" w14:textId="5C74A8B8" w:rsidR="004B67B3" w:rsidRDefault="00A2751A">
      <w:pPr>
        <w:pStyle w:val="15"/>
        <w:rPr>
          <w:rFonts w:asciiTheme="minorHAnsi" w:eastAsiaTheme="minorEastAsia" w:hAnsiTheme="minorHAnsi" w:cstheme="minorBidi"/>
          <w:b w:val="0"/>
          <w:noProof/>
          <w:color w:val="auto"/>
          <w:sz w:val="22"/>
          <w:szCs w:val="22"/>
        </w:rPr>
      </w:pPr>
      <w:hyperlink w:anchor="_Toc182248308" w:history="1">
        <w:r w:rsidR="004B67B3" w:rsidRPr="00D37CF7">
          <w:rPr>
            <w:rStyle w:val="af6"/>
            <w:noProof/>
          </w:rPr>
          <w:t>5</w:t>
        </w:r>
        <w:r w:rsidR="004B67B3">
          <w:rPr>
            <w:rFonts w:asciiTheme="minorHAnsi" w:eastAsiaTheme="minorEastAsia" w:hAnsiTheme="minorHAnsi" w:cstheme="minorBidi"/>
            <w:b w:val="0"/>
            <w:noProof/>
            <w:color w:val="auto"/>
            <w:sz w:val="22"/>
            <w:szCs w:val="22"/>
          </w:rPr>
          <w:tab/>
        </w:r>
        <w:r w:rsidR="004B67B3" w:rsidRPr="00D37CF7">
          <w:rPr>
            <w:rStyle w:val="af6"/>
            <w:noProof/>
          </w:rPr>
          <w:t>Methodological recommendations for creating the Classifier of Services</w:t>
        </w:r>
        <w:r w:rsidR="004B67B3">
          <w:rPr>
            <w:noProof/>
            <w:webHidden/>
          </w:rPr>
          <w:tab/>
        </w:r>
        <w:r w:rsidR="004B67B3">
          <w:rPr>
            <w:noProof/>
            <w:webHidden/>
          </w:rPr>
          <w:fldChar w:fldCharType="begin"/>
        </w:r>
        <w:r w:rsidR="004B67B3">
          <w:rPr>
            <w:noProof/>
            <w:webHidden/>
          </w:rPr>
          <w:instrText xml:space="preserve"> PAGEREF _Toc182248308 \h </w:instrText>
        </w:r>
        <w:r w:rsidR="004B67B3">
          <w:rPr>
            <w:noProof/>
            <w:webHidden/>
          </w:rPr>
        </w:r>
        <w:r w:rsidR="004B67B3">
          <w:rPr>
            <w:noProof/>
            <w:webHidden/>
          </w:rPr>
          <w:fldChar w:fldCharType="separate"/>
        </w:r>
        <w:r w:rsidR="004B67B3">
          <w:rPr>
            <w:noProof/>
            <w:webHidden/>
          </w:rPr>
          <w:t>18</w:t>
        </w:r>
        <w:r w:rsidR="004B67B3">
          <w:rPr>
            <w:noProof/>
            <w:webHidden/>
          </w:rPr>
          <w:fldChar w:fldCharType="end"/>
        </w:r>
      </w:hyperlink>
    </w:p>
    <w:p w14:paraId="416DBB60" w14:textId="3371EE7D" w:rsidR="004B67B3" w:rsidRDefault="00A2751A">
      <w:pPr>
        <w:pStyle w:val="21"/>
        <w:rPr>
          <w:rFonts w:asciiTheme="minorHAnsi" w:eastAsiaTheme="minorEastAsia" w:hAnsiTheme="minorHAnsi" w:cstheme="minorBidi"/>
          <w:noProof/>
          <w:color w:val="auto"/>
          <w:sz w:val="22"/>
          <w:szCs w:val="22"/>
        </w:rPr>
      </w:pPr>
      <w:hyperlink w:anchor="_Toc182248309" w:history="1">
        <w:r w:rsidR="004B67B3" w:rsidRPr="00D37CF7">
          <w:rPr>
            <w:rStyle w:val="af6"/>
            <w:noProof/>
          </w:rPr>
          <w:t>5.1</w:t>
        </w:r>
        <w:r w:rsidR="004B67B3">
          <w:rPr>
            <w:rFonts w:asciiTheme="minorHAnsi" w:eastAsiaTheme="minorEastAsia" w:hAnsiTheme="minorHAnsi" w:cstheme="minorBidi"/>
            <w:noProof/>
            <w:color w:val="auto"/>
            <w:sz w:val="22"/>
            <w:szCs w:val="22"/>
          </w:rPr>
          <w:tab/>
        </w:r>
        <w:r w:rsidR="004B67B3" w:rsidRPr="00D37CF7">
          <w:rPr>
            <w:rStyle w:val="af6"/>
            <w:noProof/>
          </w:rPr>
          <w:t>Purpose of the Service Classifier</w:t>
        </w:r>
        <w:r w:rsidR="004B67B3">
          <w:rPr>
            <w:noProof/>
            <w:webHidden/>
          </w:rPr>
          <w:tab/>
        </w:r>
        <w:r w:rsidR="004B67B3">
          <w:rPr>
            <w:noProof/>
            <w:webHidden/>
          </w:rPr>
          <w:fldChar w:fldCharType="begin"/>
        </w:r>
        <w:r w:rsidR="004B67B3">
          <w:rPr>
            <w:noProof/>
            <w:webHidden/>
          </w:rPr>
          <w:instrText xml:space="preserve"> PAGEREF _Toc182248309 \h </w:instrText>
        </w:r>
        <w:r w:rsidR="004B67B3">
          <w:rPr>
            <w:noProof/>
            <w:webHidden/>
          </w:rPr>
        </w:r>
        <w:r w:rsidR="004B67B3">
          <w:rPr>
            <w:noProof/>
            <w:webHidden/>
          </w:rPr>
          <w:fldChar w:fldCharType="separate"/>
        </w:r>
        <w:r w:rsidR="004B67B3">
          <w:rPr>
            <w:noProof/>
            <w:webHidden/>
          </w:rPr>
          <w:t>18</w:t>
        </w:r>
        <w:r w:rsidR="004B67B3">
          <w:rPr>
            <w:noProof/>
            <w:webHidden/>
          </w:rPr>
          <w:fldChar w:fldCharType="end"/>
        </w:r>
      </w:hyperlink>
    </w:p>
    <w:p w14:paraId="29BA396D" w14:textId="726B7DC5" w:rsidR="004B67B3" w:rsidRDefault="00A2751A">
      <w:pPr>
        <w:pStyle w:val="21"/>
        <w:rPr>
          <w:rFonts w:asciiTheme="minorHAnsi" w:eastAsiaTheme="minorEastAsia" w:hAnsiTheme="minorHAnsi" w:cstheme="minorBidi"/>
          <w:noProof/>
          <w:color w:val="auto"/>
          <w:sz w:val="22"/>
          <w:szCs w:val="22"/>
        </w:rPr>
      </w:pPr>
      <w:hyperlink w:anchor="_Toc182248310" w:history="1">
        <w:r w:rsidR="004B67B3" w:rsidRPr="00D37CF7">
          <w:rPr>
            <w:rStyle w:val="af6"/>
            <w:noProof/>
          </w:rPr>
          <w:t>5.2</w:t>
        </w:r>
        <w:r w:rsidR="004B67B3">
          <w:rPr>
            <w:rFonts w:asciiTheme="minorHAnsi" w:eastAsiaTheme="minorEastAsia" w:hAnsiTheme="minorHAnsi" w:cstheme="minorBidi"/>
            <w:noProof/>
            <w:color w:val="auto"/>
            <w:sz w:val="22"/>
            <w:szCs w:val="22"/>
          </w:rPr>
          <w:tab/>
        </w:r>
        <w:r w:rsidR="004B67B3" w:rsidRPr="00D37CF7">
          <w:rPr>
            <w:rStyle w:val="af6"/>
            <w:noProof/>
          </w:rPr>
          <w:t>Sequence of steps for creating a Service Classifier</w:t>
        </w:r>
        <w:r w:rsidR="004B67B3">
          <w:rPr>
            <w:noProof/>
            <w:webHidden/>
          </w:rPr>
          <w:tab/>
        </w:r>
        <w:r w:rsidR="004B67B3">
          <w:rPr>
            <w:noProof/>
            <w:webHidden/>
          </w:rPr>
          <w:fldChar w:fldCharType="begin"/>
        </w:r>
        <w:r w:rsidR="004B67B3">
          <w:rPr>
            <w:noProof/>
            <w:webHidden/>
          </w:rPr>
          <w:instrText xml:space="preserve"> PAGEREF _Toc182248310 \h </w:instrText>
        </w:r>
        <w:r w:rsidR="004B67B3">
          <w:rPr>
            <w:noProof/>
            <w:webHidden/>
          </w:rPr>
        </w:r>
        <w:r w:rsidR="004B67B3">
          <w:rPr>
            <w:noProof/>
            <w:webHidden/>
          </w:rPr>
          <w:fldChar w:fldCharType="separate"/>
        </w:r>
        <w:r w:rsidR="004B67B3">
          <w:rPr>
            <w:noProof/>
            <w:webHidden/>
          </w:rPr>
          <w:t>18</w:t>
        </w:r>
        <w:r w:rsidR="004B67B3">
          <w:rPr>
            <w:noProof/>
            <w:webHidden/>
          </w:rPr>
          <w:fldChar w:fldCharType="end"/>
        </w:r>
      </w:hyperlink>
    </w:p>
    <w:p w14:paraId="6839E57C" w14:textId="4722A2CE" w:rsidR="004B67B3" w:rsidRDefault="00A2751A">
      <w:pPr>
        <w:pStyle w:val="21"/>
        <w:rPr>
          <w:rFonts w:asciiTheme="minorHAnsi" w:eastAsiaTheme="minorEastAsia" w:hAnsiTheme="minorHAnsi" w:cstheme="minorBidi"/>
          <w:noProof/>
          <w:color w:val="auto"/>
          <w:sz w:val="22"/>
          <w:szCs w:val="22"/>
        </w:rPr>
      </w:pPr>
      <w:hyperlink w:anchor="_Toc182248311" w:history="1">
        <w:r w:rsidR="004B67B3" w:rsidRPr="00D37CF7">
          <w:rPr>
            <w:rStyle w:val="af6"/>
            <w:noProof/>
          </w:rPr>
          <w:t>5.3</w:t>
        </w:r>
        <w:r w:rsidR="004B67B3">
          <w:rPr>
            <w:rFonts w:asciiTheme="minorHAnsi" w:eastAsiaTheme="minorEastAsia" w:hAnsiTheme="minorHAnsi" w:cstheme="minorBidi"/>
            <w:noProof/>
            <w:color w:val="auto"/>
            <w:sz w:val="22"/>
            <w:szCs w:val="22"/>
          </w:rPr>
          <w:tab/>
        </w:r>
        <w:r w:rsidR="004B67B3" w:rsidRPr="00D37CF7">
          <w:rPr>
            <w:rStyle w:val="af6"/>
            <w:noProof/>
          </w:rPr>
          <w:t>Principles of service classification</w:t>
        </w:r>
        <w:r w:rsidR="004B67B3">
          <w:rPr>
            <w:noProof/>
            <w:webHidden/>
          </w:rPr>
          <w:tab/>
        </w:r>
        <w:r w:rsidR="004B67B3">
          <w:rPr>
            <w:noProof/>
            <w:webHidden/>
          </w:rPr>
          <w:fldChar w:fldCharType="begin"/>
        </w:r>
        <w:r w:rsidR="004B67B3">
          <w:rPr>
            <w:noProof/>
            <w:webHidden/>
          </w:rPr>
          <w:instrText xml:space="preserve"> PAGEREF _Toc182248311 \h </w:instrText>
        </w:r>
        <w:r w:rsidR="004B67B3">
          <w:rPr>
            <w:noProof/>
            <w:webHidden/>
          </w:rPr>
        </w:r>
        <w:r w:rsidR="004B67B3">
          <w:rPr>
            <w:noProof/>
            <w:webHidden/>
          </w:rPr>
          <w:fldChar w:fldCharType="separate"/>
        </w:r>
        <w:r w:rsidR="004B67B3">
          <w:rPr>
            <w:noProof/>
            <w:webHidden/>
          </w:rPr>
          <w:t>18</w:t>
        </w:r>
        <w:r w:rsidR="004B67B3">
          <w:rPr>
            <w:noProof/>
            <w:webHidden/>
          </w:rPr>
          <w:fldChar w:fldCharType="end"/>
        </w:r>
      </w:hyperlink>
    </w:p>
    <w:p w14:paraId="1025AC8D" w14:textId="41C8EEF9" w:rsidR="004B67B3" w:rsidRDefault="00A2751A">
      <w:pPr>
        <w:pStyle w:val="21"/>
        <w:rPr>
          <w:rFonts w:asciiTheme="minorHAnsi" w:eastAsiaTheme="minorEastAsia" w:hAnsiTheme="minorHAnsi" w:cstheme="minorBidi"/>
          <w:noProof/>
          <w:color w:val="auto"/>
          <w:sz w:val="22"/>
          <w:szCs w:val="22"/>
        </w:rPr>
      </w:pPr>
      <w:hyperlink w:anchor="_Toc182248312" w:history="1">
        <w:r w:rsidR="004B67B3" w:rsidRPr="00D37CF7">
          <w:rPr>
            <w:rStyle w:val="af6"/>
            <w:noProof/>
          </w:rPr>
          <w:t>5.4</w:t>
        </w:r>
        <w:r w:rsidR="004B67B3">
          <w:rPr>
            <w:rFonts w:asciiTheme="minorHAnsi" w:eastAsiaTheme="minorEastAsia" w:hAnsiTheme="minorHAnsi" w:cstheme="minorBidi"/>
            <w:noProof/>
            <w:color w:val="auto"/>
            <w:sz w:val="22"/>
            <w:szCs w:val="22"/>
          </w:rPr>
          <w:tab/>
        </w:r>
        <w:r w:rsidR="004B67B3" w:rsidRPr="00D37CF7">
          <w:rPr>
            <w:rStyle w:val="af6"/>
            <w:noProof/>
          </w:rPr>
          <w:t>Structure and design of the Classifier of Services</w:t>
        </w:r>
        <w:r w:rsidR="004B67B3">
          <w:rPr>
            <w:noProof/>
            <w:webHidden/>
          </w:rPr>
          <w:tab/>
        </w:r>
        <w:r w:rsidR="004B67B3">
          <w:rPr>
            <w:noProof/>
            <w:webHidden/>
          </w:rPr>
          <w:fldChar w:fldCharType="begin"/>
        </w:r>
        <w:r w:rsidR="004B67B3">
          <w:rPr>
            <w:noProof/>
            <w:webHidden/>
          </w:rPr>
          <w:instrText xml:space="preserve"> PAGEREF _Toc182248312 \h </w:instrText>
        </w:r>
        <w:r w:rsidR="004B67B3">
          <w:rPr>
            <w:noProof/>
            <w:webHidden/>
          </w:rPr>
        </w:r>
        <w:r w:rsidR="004B67B3">
          <w:rPr>
            <w:noProof/>
            <w:webHidden/>
          </w:rPr>
          <w:fldChar w:fldCharType="separate"/>
        </w:r>
        <w:r w:rsidR="004B67B3">
          <w:rPr>
            <w:noProof/>
            <w:webHidden/>
          </w:rPr>
          <w:t>19</w:t>
        </w:r>
        <w:r w:rsidR="004B67B3">
          <w:rPr>
            <w:noProof/>
            <w:webHidden/>
          </w:rPr>
          <w:fldChar w:fldCharType="end"/>
        </w:r>
      </w:hyperlink>
    </w:p>
    <w:p w14:paraId="10596349" w14:textId="48C68F39" w:rsidR="004B67B3" w:rsidRDefault="00A2751A">
      <w:pPr>
        <w:pStyle w:val="15"/>
        <w:rPr>
          <w:rFonts w:asciiTheme="minorHAnsi" w:eastAsiaTheme="minorEastAsia" w:hAnsiTheme="minorHAnsi" w:cstheme="minorBidi"/>
          <w:b w:val="0"/>
          <w:noProof/>
          <w:color w:val="auto"/>
          <w:sz w:val="22"/>
          <w:szCs w:val="22"/>
        </w:rPr>
      </w:pPr>
      <w:hyperlink w:anchor="_Toc182248313" w:history="1">
        <w:r w:rsidR="004B67B3" w:rsidRPr="00D37CF7">
          <w:rPr>
            <w:rStyle w:val="af6"/>
            <w:noProof/>
          </w:rPr>
          <w:t>6</w:t>
        </w:r>
        <w:r w:rsidR="004B67B3">
          <w:rPr>
            <w:rFonts w:asciiTheme="minorHAnsi" w:eastAsiaTheme="minorEastAsia" w:hAnsiTheme="minorHAnsi" w:cstheme="minorBidi"/>
            <w:b w:val="0"/>
            <w:noProof/>
            <w:color w:val="auto"/>
            <w:sz w:val="22"/>
            <w:szCs w:val="22"/>
          </w:rPr>
          <w:tab/>
        </w:r>
        <w:r w:rsidR="004B67B3" w:rsidRPr="00D37CF7">
          <w:rPr>
            <w:rStyle w:val="af6"/>
            <w:noProof/>
            <w:lang w:val="en-US"/>
          </w:rPr>
          <w:t>Methodological recommendations for creating the Object Classifier</w:t>
        </w:r>
        <w:r w:rsidR="004B67B3">
          <w:rPr>
            <w:noProof/>
            <w:webHidden/>
          </w:rPr>
          <w:tab/>
        </w:r>
        <w:r w:rsidR="004B67B3">
          <w:rPr>
            <w:noProof/>
            <w:webHidden/>
          </w:rPr>
          <w:fldChar w:fldCharType="begin"/>
        </w:r>
        <w:r w:rsidR="004B67B3">
          <w:rPr>
            <w:noProof/>
            <w:webHidden/>
          </w:rPr>
          <w:instrText xml:space="preserve"> PAGEREF _Toc182248313 \h </w:instrText>
        </w:r>
        <w:r w:rsidR="004B67B3">
          <w:rPr>
            <w:noProof/>
            <w:webHidden/>
          </w:rPr>
        </w:r>
        <w:r w:rsidR="004B67B3">
          <w:rPr>
            <w:noProof/>
            <w:webHidden/>
          </w:rPr>
          <w:fldChar w:fldCharType="separate"/>
        </w:r>
        <w:r w:rsidR="004B67B3">
          <w:rPr>
            <w:noProof/>
            <w:webHidden/>
          </w:rPr>
          <w:t>21</w:t>
        </w:r>
        <w:r w:rsidR="004B67B3">
          <w:rPr>
            <w:noProof/>
            <w:webHidden/>
          </w:rPr>
          <w:fldChar w:fldCharType="end"/>
        </w:r>
      </w:hyperlink>
    </w:p>
    <w:p w14:paraId="504294A0" w14:textId="2CD6DB6E" w:rsidR="004B67B3" w:rsidRDefault="00A2751A">
      <w:pPr>
        <w:pStyle w:val="21"/>
        <w:rPr>
          <w:rFonts w:asciiTheme="minorHAnsi" w:eastAsiaTheme="minorEastAsia" w:hAnsiTheme="minorHAnsi" w:cstheme="minorBidi"/>
          <w:noProof/>
          <w:color w:val="auto"/>
          <w:sz w:val="22"/>
          <w:szCs w:val="22"/>
        </w:rPr>
      </w:pPr>
      <w:hyperlink w:anchor="_Toc182248314" w:history="1">
        <w:r w:rsidR="004B67B3" w:rsidRPr="00D37CF7">
          <w:rPr>
            <w:rStyle w:val="af6"/>
            <w:noProof/>
          </w:rPr>
          <w:t>6.1</w:t>
        </w:r>
        <w:r w:rsidR="004B67B3">
          <w:rPr>
            <w:rFonts w:asciiTheme="minorHAnsi" w:eastAsiaTheme="minorEastAsia" w:hAnsiTheme="minorHAnsi" w:cstheme="minorBidi"/>
            <w:noProof/>
            <w:color w:val="auto"/>
            <w:sz w:val="22"/>
            <w:szCs w:val="22"/>
          </w:rPr>
          <w:tab/>
        </w:r>
        <w:r w:rsidR="004B67B3" w:rsidRPr="00D37CF7">
          <w:rPr>
            <w:rStyle w:val="af6"/>
            <w:noProof/>
          </w:rPr>
          <w:t>Purpose of Object Classifier</w:t>
        </w:r>
        <w:r w:rsidR="004B67B3">
          <w:rPr>
            <w:noProof/>
            <w:webHidden/>
          </w:rPr>
          <w:tab/>
        </w:r>
        <w:r w:rsidR="004B67B3">
          <w:rPr>
            <w:noProof/>
            <w:webHidden/>
          </w:rPr>
          <w:fldChar w:fldCharType="begin"/>
        </w:r>
        <w:r w:rsidR="004B67B3">
          <w:rPr>
            <w:noProof/>
            <w:webHidden/>
          </w:rPr>
          <w:instrText xml:space="preserve"> PAGEREF _Toc182248314 \h </w:instrText>
        </w:r>
        <w:r w:rsidR="004B67B3">
          <w:rPr>
            <w:noProof/>
            <w:webHidden/>
          </w:rPr>
        </w:r>
        <w:r w:rsidR="004B67B3">
          <w:rPr>
            <w:noProof/>
            <w:webHidden/>
          </w:rPr>
          <w:fldChar w:fldCharType="separate"/>
        </w:r>
        <w:r w:rsidR="004B67B3">
          <w:rPr>
            <w:noProof/>
            <w:webHidden/>
          </w:rPr>
          <w:t>21</w:t>
        </w:r>
        <w:r w:rsidR="004B67B3">
          <w:rPr>
            <w:noProof/>
            <w:webHidden/>
          </w:rPr>
          <w:fldChar w:fldCharType="end"/>
        </w:r>
      </w:hyperlink>
    </w:p>
    <w:p w14:paraId="254CA54E" w14:textId="59320EB5" w:rsidR="004B67B3" w:rsidRDefault="00A2751A">
      <w:pPr>
        <w:pStyle w:val="21"/>
        <w:rPr>
          <w:rFonts w:asciiTheme="minorHAnsi" w:eastAsiaTheme="minorEastAsia" w:hAnsiTheme="minorHAnsi" w:cstheme="minorBidi"/>
          <w:noProof/>
          <w:color w:val="auto"/>
          <w:sz w:val="22"/>
          <w:szCs w:val="22"/>
        </w:rPr>
      </w:pPr>
      <w:hyperlink w:anchor="_Toc182248315" w:history="1">
        <w:r w:rsidR="004B67B3" w:rsidRPr="00D37CF7">
          <w:rPr>
            <w:rStyle w:val="af6"/>
            <w:noProof/>
          </w:rPr>
          <w:t>6.2</w:t>
        </w:r>
        <w:r w:rsidR="004B67B3">
          <w:rPr>
            <w:rFonts w:asciiTheme="minorHAnsi" w:eastAsiaTheme="minorEastAsia" w:hAnsiTheme="minorHAnsi" w:cstheme="minorBidi"/>
            <w:noProof/>
            <w:color w:val="auto"/>
            <w:sz w:val="22"/>
            <w:szCs w:val="22"/>
          </w:rPr>
          <w:tab/>
        </w:r>
        <w:r w:rsidR="004B67B3" w:rsidRPr="00D37CF7">
          <w:rPr>
            <w:rStyle w:val="af6"/>
            <w:noProof/>
          </w:rPr>
          <w:t>Sequence of steps to create the Object Classifier</w:t>
        </w:r>
        <w:r w:rsidR="004B67B3">
          <w:rPr>
            <w:noProof/>
            <w:webHidden/>
          </w:rPr>
          <w:tab/>
        </w:r>
        <w:r w:rsidR="004B67B3">
          <w:rPr>
            <w:noProof/>
            <w:webHidden/>
          </w:rPr>
          <w:fldChar w:fldCharType="begin"/>
        </w:r>
        <w:r w:rsidR="004B67B3">
          <w:rPr>
            <w:noProof/>
            <w:webHidden/>
          </w:rPr>
          <w:instrText xml:space="preserve"> PAGEREF _Toc182248315 \h </w:instrText>
        </w:r>
        <w:r w:rsidR="004B67B3">
          <w:rPr>
            <w:noProof/>
            <w:webHidden/>
          </w:rPr>
        </w:r>
        <w:r w:rsidR="004B67B3">
          <w:rPr>
            <w:noProof/>
            <w:webHidden/>
          </w:rPr>
          <w:fldChar w:fldCharType="separate"/>
        </w:r>
        <w:r w:rsidR="004B67B3">
          <w:rPr>
            <w:noProof/>
            <w:webHidden/>
          </w:rPr>
          <w:t>21</w:t>
        </w:r>
        <w:r w:rsidR="004B67B3">
          <w:rPr>
            <w:noProof/>
            <w:webHidden/>
          </w:rPr>
          <w:fldChar w:fldCharType="end"/>
        </w:r>
      </w:hyperlink>
    </w:p>
    <w:p w14:paraId="086E5963" w14:textId="128E774A" w:rsidR="004B67B3" w:rsidRDefault="00A2751A">
      <w:pPr>
        <w:pStyle w:val="21"/>
        <w:rPr>
          <w:rFonts w:asciiTheme="minorHAnsi" w:eastAsiaTheme="minorEastAsia" w:hAnsiTheme="minorHAnsi" w:cstheme="minorBidi"/>
          <w:noProof/>
          <w:color w:val="auto"/>
          <w:sz w:val="22"/>
          <w:szCs w:val="22"/>
        </w:rPr>
      </w:pPr>
      <w:hyperlink w:anchor="_Toc182248316" w:history="1">
        <w:r w:rsidR="004B67B3" w:rsidRPr="00D37CF7">
          <w:rPr>
            <w:rStyle w:val="af6"/>
            <w:noProof/>
          </w:rPr>
          <w:t>6.3</w:t>
        </w:r>
        <w:r w:rsidR="004B67B3">
          <w:rPr>
            <w:rFonts w:asciiTheme="minorHAnsi" w:eastAsiaTheme="minorEastAsia" w:hAnsiTheme="minorHAnsi" w:cstheme="minorBidi"/>
            <w:noProof/>
            <w:color w:val="auto"/>
            <w:sz w:val="22"/>
            <w:szCs w:val="22"/>
          </w:rPr>
          <w:tab/>
        </w:r>
        <w:r w:rsidR="004B67B3" w:rsidRPr="00D37CF7">
          <w:rPr>
            <w:rStyle w:val="af6"/>
            <w:noProof/>
          </w:rPr>
          <w:t>Principles of object classification</w:t>
        </w:r>
        <w:r w:rsidR="004B67B3">
          <w:rPr>
            <w:noProof/>
            <w:webHidden/>
          </w:rPr>
          <w:tab/>
        </w:r>
        <w:r w:rsidR="004B67B3">
          <w:rPr>
            <w:noProof/>
            <w:webHidden/>
          </w:rPr>
          <w:fldChar w:fldCharType="begin"/>
        </w:r>
        <w:r w:rsidR="004B67B3">
          <w:rPr>
            <w:noProof/>
            <w:webHidden/>
          </w:rPr>
          <w:instrText xml:space="preserve"> PAGEREF _Toc182248316 \h </w:instrText>
        </w:r>
        <w:r w:rsidR="004B67B3">
          <w:rPr>
            <w:noProof/>
            <w:webHidden/>
          </w:rPr>
        </w:r>
        <w:r w:rsidR="004B67B3">
          <w:rPr>
            <w:noProof/>
            <w:webHidden/>
          </w:rPr>
          <w:fldChar w:fldCharType="separate"/>
        </w:r>
        <w:r w:rsidR="004B67B3">
          <w:rPr>
            <w:noProof/>
            <w:webHidden/>
          </w:rPr>
          <w:t>21</w:t>
        </w:r>
        <w:r w:rsidR="004B67B3">
          <w:rPr>
            <w:noProof/>
            <w:webHidden/>
          </w:rPr>
          <w:fldChar w:fldCharType="end"/>
        </w:r>
      </w:hyperlink>
    </w:p>
    <w:p w14:paraId="0C67D959" w14:textId="60283A1A" w:rsidR="004B67B3" w:rsidRDefault="00A2751A">
      <w:pPr>
        <w:pStyle w:val="21"/>
        <w:rPr>
          <w:rFonts w:asciiTheme="minorHAnsi" w:eastAsiaTheme="minorEastAsia" w:hAnsiTheme="minorHAnsi" w:cstheme="minorBidi"/>
          <w:noProof/>
          <w:color w:val="auto"/>
          <w:sz w:val="22"/>
          <w:szCs w:val="22"/>
        </w:rPr>
      </w:pPr>
      <w:hyperlink w:anchor="_Toc182248317" w:history="1">
        <w:r w:rsidR="004B67B3" w:rsidRPr="00D37CF7">
          <w:rPr>
            <w:rStyle w:val="af6"/>
            <w:noProof/>
          </w:rPr>
          <w:t>6.4</w:t>
        </w:r>
        <w:r w:rsidR="004B67B3">
          <w:rPr>
            <w:rFonts w:asciiTheme="minorHAnsi" w:eastAsiaTheme="minorEastAsia" w:hAnsiTheme="minorHAnsi" w:cstheme="minorBidi"/>
            <w:noProof/>
            <w:color w:val="auto"/>
            <w:sz w:val="22"/>
            <w:szCs w:val="22"/>
          </w:rPr>
          <w:tab/>
        </w:r>
        <w:r w:rsidR="004B67B3" w:rsidRPr="00D37CF7">
          <w:rPr>
            <w:rStyle w:val="af6"/>
            <w:noProof/>
          </w:rPr>
          <w:t>Structure and design of the Object Classifier</w:t>
        </w:r>
        <w:r w:rsidR="004B67B3">
          <w:rPr>
            <w:noProof/>
            <w:webHidden/>
          </w:rPr>
          <w:tab/>
        </w:r>
        <w:r w:rsidR="004B67B3">
          <w:rPr>
            <w:noProof/>
            <w:webHidden/>
          </w:rPr>
          <w:fldChar w:fldCharType="begin"/>
        </w:r>
        <w:r w:rsidR="004B67B3">
          <w:rPr>
            <w:noProof/>
            <w:webHidden/>
          </w:rPr>
          <w:instrText xml:space="preserve"> PAGEREF _Toc182248317 \h </w:instrText>
        </w:r>
        <w:r w:rsidR="004B67B3">
          <w:rPr>
            <w:noProof/>
            <w:webHidden/>
          </w:rPr>
        </w:r>
        <w:r w:rsidR="004B67B3">
          <w:rPr>
            <w:noProof/>
            <w:webHidden/>
          </w:rPr>
          <w:fldChar w:fldCharType="separate"/>
        </w:r>
        <w:r w:rsidR="004B67B3">
          <w:rPr>
            <w:noProof/>
            <w:webHidden/>
          </w:rPr>
          <w:t>23</w:t>
        </w:r>
        <w:r w:rsidR="004B67B3">
          <w:rPr>
            <w:noProof/>
            <w:webHidden/>
          </w:rPr>
          <w:fldChar w:fldCharType="end"/>
        </w:r>
      </w:hyperlink>
    </w:p>
    <w:p w14:paraId="0709EF85" w14:textId="1B17684C" w:rsidR="004B67B3" w:rsidRDefault="00A2751A">
      <w:pPr>
        <w:pStyle w:val="15"/>
        <w:rPr>
          <w:rFonts w:asciiTheme="minorHAnsi" w:eastAsiaTheme="minorEastAsia" w:hAnsiTheme="minorHAnsi" w:cstheme="minorBidi"/>
          <w:b w:val="0"/>
          <w:noProof/>
          <w:color w:val="auto"/>
          <w:sz w:val="22"/>
          <w:szCs w:val="22"/>
        </w:rPr>
      </w:pPr>
      <w:hyperlink w:anchor="_Toc182248318" w:history="1">
        <w:r w:rsidR="004B67B3" w:rsidRPr="00D37CF7">
          <w:rPr>
            <w:rStyle w:val="af6"/>
            <w:noProof/>
          </w:rPr>
          <w:t>7</w:t>
        </w:r>
        <w:r w:rsidR="004B67B3">
          <w:rPr>
            <w:rFonts w:asciiTheme="minorHAnsi" w:eastAsiaTheme="minorEastAsia" w:hAnsiTheme="minorHAnsi" w:cstheme="minorBidi"/>
            <w:b w:val="0"/>
            <w:noProof/>
            <w:color w:val="auto"/>
            <w:sz w:val="22"/>
            <w:szCs w:val="22"/>
          </w:rPr>
          <w:tab/>
        </w:r>
        <w:r w:rsidR="004B67B3" w:rsidRPr="00D37CF7">
          <w:rPr>
            <w:rStyle w:val="af6"/>
            <w:noProof/>
          </w:rPr>
          <w:t>Methodological Recommendations for Creating a Transaction Directory</w:t>
        </w:r>
        <w:r w:rsidR="004B67B3">
          <w:rPr>
            <w:noProof/>
            <w:webHidden/>
          </w:rPr>
          <w:tab/>
        </w:r>
        <w:r w:rsidR="004B67B3">
          <w:rPr>
            <w:noProof/>
            <w:webHidden/>
          </w:rPr>
          <w:fldChar w:fldCharType="begin"/>
        </w:r>
        <w:r w:rsidR="004B67B3">
          <w:rPr>
            <w:noProof/>
            <w:webHidden/>
          </w:rPr>
          <w:instrText xml:space="preserve"> PAGEREF _Toc182248318 \h </w:instrText>
        </w:r>
        <w:r w:rsidR="004B67B3">
          <w:rPr>
            <w:noProof/>
            <w:webHidden/>
          </w:rPr>
        </w:r>
        <w:r w:rsidR="004B67B3">
          <w:rPr>
            <w:noProof/>
            <w:webHidden/>
          </w:rPr>
          <w:fldChar w:fldCharType="separate"/>
        </w:r>
        <w:r w:rsidR="004B67B3">
          <w:rPr>
            <w:noProof/>
            <w:webHidden/>
          </w:rPr>
          <w:t>25</w:t>
        </w:r>
        <w:r w:rsidR="004B67B3">
          <w:rPr>
            <w:noProof/>
            <w:webHidden/>
          </w:rPr>
          <w:fldChar w:fldCharType="end"/>
        </w:r>
      </w:hyperlink>
    </w:p>
    <w:p w14:paraId="23368009" w14:textId="6E5EE06A" w:rsidR="004B67B3" w:rsidRDefault="00A2751A">
      <w:pPr>
        <w:pStyle w:val="21"/>
        <w:rPr>
          <w:rFonts w:asciiTheme="minorHAnsi" w:eastAsiaTheme="minorEastAsia" w:hAnsiTheme="minorHAnsi" w:cstheme="minorBidi"/>
          <w:noProof/>
          <w:color w:val="auto"/>
          <w:sz w:val="22"/>
          <w:szCs w:val="22"/>
        </w:rPr>
      </w:pPr>
      <w:hyperlink w:anchor="_Toc182248319" w:history="1">
        <w:r w:rsidR="004B67B3" w:rsidRPr="00D37CF7">
          <w:rPr>
            <w:rStyle w:val="af6"/>
            <w:noProof/>
          </w:rPr>
          <w:t>7.1</w:t>
        </w:r>
        <w:r w:rsidR="004B67B3">
          <w:rPr>
            <w:rFonts w:asciiTheme="minorHAnsi" w:eastAsiaTheme="minorEastAsia" w:hAnsiTheme="minorHAnsi" w:cstheme="minorBidi"/>
            <w:noProof/>
            <w:color w:val="auto"/>
            <w:sz w:val="22"/>
            <w:szCs w:val="22"/>
          </w:rPr>
          <w:tab/>
        </w:r>
        <w:r w:rsidR="004B67B3" w:rsidRPr="00D37CF7">
          <w:rPr>
            <w:rStyle w:val="af6"/>
            <w:noProof/>
          </w:rPr>
          <w:t>Purpose of the operations directory</w:t>
        </w:r>
        <w:r w:rsidR="004B67B3">
          <w:rPr>
            <w:noProof/>
            <w:webHidden/>
          </w:rPr>
          <w:tab/>
        </w:r>
        <w:r w:rsidR="004B67B3">
          <w:rPr>
            <w:noProof/>
            <w:webHidden/>
          </w:rPr>
          <w:fldChar w:fldCharType="begin"/>
        </w:r>
        <w:r w:rsidR="004B67B3">
          <w:rPr>
            <w:noProof/>
            <w:webHidden/>
          </w:rPr>
          <w:instrText xml:space="preserve"> PAGEREF _Toc182248319 \h </w:instrText>
        </w:r>
        <w:r w:rsidR="004B67B3">
          <w:rPr>
            <w:noProof/>
            <w:webHidden/>
          </w:rPr>
        </w:r>
        <w:r w:rsidR="004B67B3">
          <w:rPr>
            <w:noProof/>
            <w:webHidden/>
          </w:rPr>
          <w:fldChar w:fldCharType="separate"/>
        </w:r>
        <w:r w:rsidR="004B67B3">
          <w:rPr>
            <w:noProof/>
            <w:webHidden/>
          </w:rPr>
          <w:t>25</w:t>
        </w:r>
        <w:r w:rsidR="004B67B3">
          <w:rPr>
            <w:noProof/>
            <w:webHidden/>
          </w:rPr>
          <w:fldChar w:fldCharType="end"/>
        </w:r>
      </w:hyperlink>
    </w:p>
    <w:p w14:paraId="7CDA8E04" w14:textId="56EDF830" w:rsidR="004B67B3" w:rsidRDefault="00A2751A">
      <w:pPr>
        <w:pStyle w:val="21"/>
        <w:rPr>
          <w:rFonts w:asciiTheme="minorHAnsi" w:eastAsiaTheme="minorEastAsia" w:hAnsiTheme="minorHAnsi" w:cstheme="minorBidi"/>
          <w:noProof/>
          <w:color w:val="auto"/>
          <w:sz w:val="22"/>
          <w:szCs w:val="22"/>
        </w:rPr>
      </w:pPr>
      <w:hyperlink w:anchor="_Toc182248320" w:history="1">
        <w:r w:rsidR="004B67B3" w:rsidRPr="00D37CF7">
          <w:rPr>
            <w:rStyle w:val="af6"/>
            <w:noProof/>
          </w:rPr>
          <w:t>7.2</w:t>
        </w:r>
        <w:r w:rsidR="004B67B3">
          <w:rPr>
            <w:rFonts w:asciiTheme="minorHAnsi" w:eastAsiaTheme="minorEastAsia" w:hAnsiTheme="minorHAnsi" w:cstheme="minorBidi"/>
            <w:noProof/>
            <w:color w:val="auto"/>
            <w:sz w:val="22"/>
            <w:szCs w:val="22"/>
          </w:rPr>
          <w:tab/>
        </w:r>
        <w:r w:rsidR="004B67B3" w:rsidRPr="00D37CF7">
          <w:rPr>
            <w:rStyle w:val="af6"/>
            <w:noProof/>
          </w:rPr>
          <w:t>Sequence of steps to create a Transaction Directory</w:t>
        </w:r>
        <w:r w:rsidR="004B67B3">
          <w:rPr>
            <w:noProof/>
            <w:webHidden/>
          </w:rPr>
          <w:tab/>
        </w:r>
        <w:r w:rsidR="004B67B3">
          <w:rPr>
            <w:noProof/>
            <w:webHidden/>
          </w:rPr>
          <w:fldChar w:fldCharType="begin"/>
        </w:r>
        <w:r w:rsidR="004B67B3">
          <w:rPr>
            <w:noProof/>
            <w:webHidden/>
          </w:rPr>
          <w:instrText xml:space="preserve"> PAGEREF _Toc182248320 \h </w:instrText>
        </w:r>
        <w:r w:rsidR="004B67B3">
          <w:rPr>
            <w:noProof/>
            <w:webHidden/>
          </w:rPr>
        </w:r>
        <w:r w:rsidR="004B67B3">
          <w:rPr>
            <w:noProof/>
            <w:webHidden/>
          </w:rPr>
          <w:fldChar w:fldCharType="separate"/>
        </w:r>
        <w:r w:rsidR="004B67B3">
          <w:rPr>
            <w:noProof/>
            <w:webHidden/>
          </w:rPr>
          <w:t>25</w:t>
        </w:r>
        <w:r w:rsidR="004B67B3">
          <w:rPr>
            <w:noProof/>
            <w:webHidden/>
          </w:rPr>
          <w:fldChar w:fldCharType="end"/>
        </w:r>
      </w:hyperlink>
    </w:p>
    <w:p w14:paraId="67872ADC" w14:textId="523F5291" w:rsidR="004B67B3" w:rsidRDefault="00A2751A">
      <w:pPr>
        <w:pStyle w:val="21"/>
        <w:rPr>
          <w:rFonts w:asciiTheme="minorHAnsi" w:eastAsiaTheme="minorEastAsia" w:hAnsiTheme="minorHAnsi" w:cstheme="minorBidi"/>
          <w:noProof/>
          <w:color w:val="auto"/>
          <w:sz w:val="22"/>
          <w:szCs w:val="22"/>
        </w:rPr>
      </w:pPr>
      <w:hyperlink w:anchor="_Toc182248321" w:history="1">
        <w:r w:rsidR="004B67B3" w:rsidRPr="00D37CF7">
          <w:rPr>
            <w:rStyle w:val="af6"/>
            <w:noProof/>
          </w:rPr>
          <w:t>7.3</w:t>
        </w:r>
        <w:r w:rsidR="004B67B3">
          <w:rPr>
            <w:rFonts w:asciiTheme="minorHAnsi" w:eastAsiaTheme="minorEastAsia" w:hAnsiTheme="minorHAnsi" w:cstheme="minorBidi"/>
            <w:noProof/>
            <w:color w:val="auto"/>
            <w:sz w:val="22"/>
            <w:szCs w:val="22"/>
          </w:rPr>
          <w:tab/>
        </w:r>
        <w:r w:rsidR="004B67B3" w:rsidRPr="00D37CF7">
          <w:rPr>
            <w:rStyle w:val="af6"/>
            <w:noProof/>
          </w:rPr>
          <w:t>Principles of operations classification</w:t>
        </w:r>
        <w:r w:rsidR="004B67B3">
          <w:rPr>
            <w:noProof/>
            <w:webHidden/>
          </w:rPr>
          <w:tab/>
        </w:r>
        <w:r w:rsidR="004B67B3">
          <w:rPr>
            <w:noProof/>
            <w:webHidden/>
          </w:rPr>
          <w:fldChar w:fldCharType="begin"/>
        </w:r>
        <w:r w:rsidR="004B67B3">
          <w:rPr>
            <w:noProof/>
            <w:webHidden/>
          </w:rPr>
          <w:instrText xml:space="preserve"> PAGEREF _Toc182248321 \h </w:instrText>
        </w:r>
        <w:r w:rsidR="004B67B3">
          <w:rPr>
            <w:noProof/>
            <w:webHidden/>
          </w:rPr>
        </w:r>
        <w:r w:rsidR="004B67B3">
          <w:rPr>
            <w:noProof/>
            <w:webHidden/>
          </w:rPr>
          <w:fldChar w:fldCharType="separate"/>
        </w:r>
        <w:r w:rsidR="004B67B3">
          <w:rPr>
            <w:noProof/>
            <w:webHidden/>
          </w:rPr>
          <w:t>25</w:t>
        </w:r>
        <w:r w:rsidR="004B67B3">
          <w:rPr>
            <w:noProof/>
            <w:webHidden/>
          </w:rPr>
          <w:fldChar w:fldCharType="end"/>
        </w:r>
      </w:hyperlink>
    </w:p>
    <w:p w14:paraId="47841A0E" w14:textId="70FD740E" w:rsidR="004B67B3" w:rsidRDefault="00A2751A">
      <w:pPr>
        <w:pStyle w:val="21"/>
        <w:rPr>
          <w:rFonts w:asciiTheme="minorHAnsi" w:eastAsiaTheme="minorEastAsia" w:hAnsiTheme="minorHAnsi" w:cstheme="minorBidi"/>
          <w:noProof/>
          <w:color w:val="auto"/>
          <w:sz w:val="22"/>
          <w:szCs w:val="22"/>
        </w:rPr>
      </w:pPr>
      <w:hyperlink w:anchor="_Toc182248322" w:history="1">
        <w:r w:rsidR="004B67B3" w:rsidRPr="00D37CF7">
          <w:rPr>
            <w:rStyle w:val="af6"/>
            <w:noProof/>
          </w:rPr>
          <w:t>7.4</w:t>
        </w:r>
        <w:r w:rsidR="004B67B3">
          <w:rPr>
            <w:rFonts w:asciiTheme="minorHAnsi" w:eastAsiaTheme="minorEastAsia" w:hAnsiTheme="minorHAnsi" w:cstheme="minorBidi"/>
            <w:noProof/>
            <w:color w:val="auto"/>
            <w:sz w:val="22"/>
            <w:szCs w:val="22"/>
          </w:rPr>
          <w:tab/>
        </w:r>
        <w:r w:rsidR="004B67B3" w:rsidRPr="00D37CF7">
          <w:rPr>
            <w:rStyle w:val="af6"/>
            <w:noProof/>
          </w:rPr>
          <w:t>Structure and layout of the Transaction Directory</w:t>
        </w:r>
        <w:r w:rsidR="004B67B3">
          <w:rPr>
            <w:noProof/>
            <w:webHidden/>
          </w:rPr>
          <w:tab/>
        </w:r>
        <w:r w:rsidR="004B67B3">
          <w:rPr>
            <w:noProof/>
            <w:webHidden/>
          </w:rPr>
          <w:fldChar w:fldCharType="begin"/>
        </w:r>
        <w:r w:rsidR="004B67B3">
          <w:rPr>
            <w:noProof/>
            <w:webHidden/>
          </w:rPr>
          <w:instrText xml:space="preserve"> PAGEREF _Toc182248322 \h </w:instrText>
        </w:r>
        <w:r w:rsidR="004B67B3">
          <w:rPr>
            <w:noProof/>
            <w:webHidden/>
          </w:rPr>
        </w:r>
        <w:r w:rsidR="004B67B3">
          <w:rPr>
            <w:noProof/>
            <w:webHidden/>
          </w:rPr>
          <w:fldChar w:fldCharType="separate"/>
        </w:r>
        <w:r w:rsidR="004B67B3">
          <w:rPr>
            <w:noProof/>
            <w:webHidden/>
          </w:rPr>
          <w:t>26</w:t>
        </w:r>
        <w:r w:rsidR="004B67B3">
          <w:rPr>
            <w:noProof/>
            <w:webHidden/>
          </w:rPr>
          <w:fldChar w:fldCharType="end"/>
        </w:r>
      </w:hyperlink>
    </w:p>
    <w:p w14:paraId="31E866A6" w14:textId="49FC9F90" w:rsidR="004B67B3" w:rsidRDefault="00A2751A">
      <w:pPr>
        <w:pStyle w:val="21"/>
        <w:rPr>
          <w:rFonts w:asciiTheme="minorHAnsi" w:eastAsiaTheme="minorEastAsia" w:hAnsiTheme="minorHAnsi" w:cstheme="minorBidi"/>
          <w:noProof/>
          <w:color w:val="auto"/>
          <w:sz w:val="22"/>
          <w:szCs w:val="22"/>
        </w:rPr>
      </w:pPr>
      <w:hyperlink w:anchor="_Toc182248323" w:history="1">
        <w:r w:rsidR="004B67B3" w:rsidRPr="00D37CF7">
          <w:rPr>
            <w:rStyle w:val="af6"/>
            <w:noProof/>
          </w:rPr>
          <w:t>7.5</w:t>
        </w:r>
        <w:r w:rsidR="004B67B3">
          <w:rPr>
            <w:rFonts w:asciiTheme="minorHAnsi" w:eastAsiaTheme="minorEastAsia" w:hAnsiTheme="minorHAnsi" w:cstheme="minorBidi"/>
            <w:noProof/>
            <w:color w:val="auto"/>
            <w:sz w:val="22"/>
            <w:szCs w:val="22"/>
          </w:rPr>
          <w:tab/>
        </w:r>
        <w:r w:rsidR="004B67B3" w:rsidRPr="00D37CF7">
          <w:rPr>
            <w:rStyle w:val="af6"/>
            <w:noProof/>
          </w:rPr>
          <w:t>Methodological recommendations for costing operations</w:t>
        </w:r>
        <w:r w:rsidR="004B67B3">
          <w:rPr>
            <w:noProof/>
            <w:webHidden/>
          </w:rPr>
          <w:tab/>
        </w:r>
        <w:r w:rsidR="004B67B3">
          <w:rPr>
            <w:noProof/>
            <w:webHidden/>
          </w:rPr>
          <w:fldChar w:fldCharType="begin"/>
        </w:r>
        <w:r w:rsidR="004B67B3">
          <w:rPr>
            <w:noProof/>
            <w:webHidden/>
          </w:rPr>
          <w:instrText xml:space="preserve"> PAGEREF _Toc182248323 \h </w:instrText>
        </w:r>
        <w:r w:rsidR="004B67B3">
          <w:rPr>
            <w:noProof/>
            <w:webHidden/>
          </w:rPr>
        </w:r>
        <w:r w:rsidR="004B67B3">
          <w:rPr>
            <w:noProof/>
            <w:webHidden/>
          </w:rPr>
          <w:fldChar w:fldCharType="separate"/>
        </w:r>
        <w:r w:rsidR="004B67B3">
          <w:rPr>
            <w:noProof/>
            <w:webHidden/>
          </w:rPr>
          <w:t>27</w:t>
        </w:r>
        <w:r w:rsidR="004B67B3">
          <w:rPr>
            <w:noProof/>
            <w:webHidden/>
          </w:rPr>
          <w:fldChar w:fldCharType="end"/>
        </w:r>
      </w:hyperlink>
    </w:p>
    <w:p w14:paraId="3BB6C6CC" w14:textId="028A7B38" w:rsidR="004B67B3" w:rsidRDefault="00A2751A">
      <w:pPr>
        <w:pStyle w:val="31"/>
        <w:rPr>
          <w:rFonts w:asciiTheme="minorHAnsi" w:eastAsiaTheme="minorEastAsia" w:hAnsiTheme="minorHAnsi" w:cstheme="minorBidi"/>
          <w:noProof/>
          <w:color w:val="auto"/>
          <w:sz w:val="22"/>
          <w:szCs w:val="22"/>
        </w:rPr>
      </w:pPr>
      <w:hyperlink w:anchor="_Toc182248324" w:history="1">
        <w:r w:rsidR="004B67B3" w:rsidRPr="00D37CF7">
          <w:rPr>
            <w:rStyle w:val="af6"/>
            <w:noProof/>
          </w:rPr>
          <w:t>7.5.1</w:t>
        </w:r>
        <w:r w:rsidR="004B67B3">
          <w:rPr>
            <w:rFonts w:asciiTheme="minorHAnsi" w:eastAsiaTheme="minorEastAsia" w:hAnsiTheme="minorHAnsi" w:cstheme="minorBidi"/>
            <w:noProof/>
            <w:color w:val="auto"/>
            <w:sz w:val="22"/>
            <w:szCs w:val="22"/>
          </w:rPr>
          <w:tab/>
        </w:r>
        <w:r w:rsidR="004B67B3" w:rsidRPr="00D37CF7">
          <w:rPr>
            <w:rStyle w:val="af6"/>
            <w:noProof/>
          </w:rPr>
          <w:t>Normative method of calculating the cost of operations</w:t>
        </w:r>
        <w:r w:rsidR="004B67B3">
          <w:rPr>
            <w:noProof/>
            <w:webHidden/>
          </w:rPr>
          <w:tab/>
        </w:r>
        <w:r w:rsidR="004B67B3">
          <w:rPr>
            <w:noProof/>
            <w:webHidden/>
          </w:rPr>
          <w:fldChar w:fldCharType="begin"/>
        </w:r>
        <w:r w:rsidR="004B67B3">
          <w:rPr>
            <w:noProof/>
            <w:webHidden/>
          </w:rPr>
          <w:instrText xml:space="preserve"> PAGEREF _Toc182248324 \h </w:instrText>
        </w:r>
        <w:r w:rsidR="004B67B3">
          <w:rPr>
            <w:noProof/>
            <w:webHidden/>
          </w:rPr>
        </w:r>
        <w:r w:rsidR="004B67B3">
          <w:rPr>
            <w:noProof/>
            <w:webHidden/>
          </w:rPr>
          <w:fldChar w:fldCharType="separate"/>
        </w:r>
        <w:r w:rsidR="004B67B3">
          <w:rPr>
            <w:noProof/>
            <w:webHidden/>
          </w:rPr>
          <w:t>27</w:t>
        </w:r>
        <w:r w:rsidR="004B67B3">
          <w:rPr>
            <w:noProof/>
            <w:webHidden/>
          </w:rPr>
          <w:fldChar w:fldCharType="end"/>
        </w:r>
      </w:hyperlink>
    </w:p>
    <w:p w14:paraId="6DF54770" w14:textId="0DB61658" w:rsidR="004B67B3" w:rsidRDefault="00A2751A">
      <w:pPr>
        <w:pStyle w:val="31"/>
        <w:rPr>
          <w:rFonts w:asciiTheme="minorHAnsi" w:eastAsiaTheme="minorEastAsia" w:hAnsiTheme="minorHAnsi" w:cstheme="minorBidi"/>
          <w:noProof/>
          <w:color w:val="auto"/>
          <w:sz w:val="22"/>
          <w:szCs w:val="22"/>
        </w:rPr>
      </w:pPr>
      <w:hyperlink w:anchor="_Toc182248325" w:history="1">
        <w:r w:rsidR="004B67B3" w:rsidRPr="00D37CF7">
          <w:rPr>
            <w:rStyle w:val="af6"/>
            <w:noProof/>
          </w:rPr>
          <w:t>7.5.2</w:t>
        </w:r>
        <w:r w:rsidR="004B67B3">
          <w:rPr>
            <w:rFonts w:asciiTheme="minorHAnsi" w:eastAsiaTheme="minorEastAsia" w:hAnsiTheme="minorHAnsi" w:cstheme="minorBidi"/>
            <w:noProof/>
            <w:color w:val="auto"/>
            <w:sz w:val="22"/>
            <w:szCs w:val="22"/>
          </w:rPr>
          <w:tab/>
        </w:r>
        <w:r w:rsidR="004B67B3" w:rsidRPr="00D37CF7">
          <w:rPr>
            <w:rStyle w:val="af6"/>
            <w:noProof/>
          </w:rPr>
          <w:t>Expert cost breakdown method for calculating the cost of operations</w:t>
        </w:r>
        <w:r w:rsidR="004B67B3">
          <w:rPr>
            <w:noProof/>
            <w:webHidden/>
          </w:rPr>
          <w:tab/>
        </w:r>
        <w:r w:rsidR="004B67B3">
          <w:rPr>
            <w:noProof/>
            <w:webHidden/>
          </w:rPr>
          <w:fldChar w:fldCharType="begin"/>
        </w:r>
        <w:r w:rsidR="004B67B3">
          <w:rPr>
            <w:noProof/>
            <w:webHidden/>
          </w:rPr>
          <w:instrText xml:space="preserve"> PAGEREF _Toc182248325 \h </w:instrText>
        </w:r>
        <w:r w:rsidR="004B67B3">
          <w:rPr>
            <w:noProof/>
            <w:webHidden/>
          </w:rPr>
        </w:r>
        <w:r w:rsidR="004B67B3">
          <w:rPr>
            <w:noProof/>
            <w:webHidden/>
          </w:rPr>
          <w:fldChar w:fldCharType="separate"/>
        </w:r>
        <w:r w:rsidR="004B67B3">
          <w:rPr>
            <w:noProof/>
            <w:webHidden/>
          </w:rPr>
          <w:t>27</w:t>
        </w:r>
        <w:r w:rsidR="004B67B3">
          <w:rPr>
            <w:noProof/>
            <w:webHidden/>
          </w:rPr>
          <w:fldChar w:fldCharType="end"/>
        </w:r>
      </w:hyperlink>
    </w:p>
    <w:p w14:paraId="75C290E4" w14:textId="7FEA026D" w:rsidR="004B67B3" w:rsidRDefault="00A2751A">
      <w:pPr>
        <w:pStyle w:val="15"/>
        <w:rPr>
          <w:rFonts w:asciiTheme="minorHAnsi" w:eastAsiaTheme="minorEastAsia" w:hAnsiTheme="minorHAnsi" w:cstheme="minorBidi"/>
          <w:b w:val="0"/>
          <w:noProof/>
          <w:color w:val="auto"/>
          <w:sz w:val="22"/>
          <w:szCs w:val="22"/>
        </w:rPr>
      </w:pPr>
      <w:hyperlink w:anchor="_Toc182248326" w:history="1">
        <w:r w:rsidR="004B67B3" w:rsidRPr="00D37CF7">
          <w:rPr>
            <w:rStyle w:val="af6"/>
            <w:noProof/>
          </w:rPr>
          <w:t>8</w:t>
        </w:r>
        <w:r w:rsidR="004B67B3">
          <w:rPr>
            <w:rFonts w:asciiTheme="minorHAnsi" w:eastAsiaTheme="minorEastAsia" w:hAnsiTheme="minorHAnsi" w:cstheme="minorBidi"/>
            <w:b w:val="0"/>
            <w:noProof/>
            <w:color w:val="auto"/>
            <w:sz w:val="22"/>
            <w:szCs w:val="22"/>
          </w:rPr>
          <w:tab/>
        </w:r>
        <w:r w:rsidR="004B67B3" w:rsidRPr="00D37CF7">
          <w:rPr>
            <w:rStyle w:val="af6"/>
            <w:noProof/>
          </w:rPr>
          <w:t>Methodological recommendations for creating the Object Catalog</w:t>
        </w:r>
        <w:r w:rsidR="004B67B3">
          <w:rPr>
            <w:noProof/>
            <w:webHidden/>
          </w:rPr>
          <w:tab/>
        </w:r>
        <w:r w:rsidR="004B67B3">
          <w:rPr>
            <w:noProof/>
            <w:webHidden/>
          </w:rPr>
          <w:fldChar w:fldCharType="begin"/>
        </w:r>
        <w:r w:rsidR="004B67B3">
          <w:rPr>
            <w:noProof/>
            <w:webHidden/>
          </w:rPr>
          <w:instrText xml:space="preserve"> PAGEREF _Toc182248326 \h </w:instrText>
        </w:r>
        <w:r w:rsidR="004B67B3">
          <w:rPr>
            <w:noProof/>
            <w:webHidden/>
          </w:rPr>
        </w:r>
        <w:r w:rsidR="004B67B3">
          <w:rPr>
            <w:noProof/>
            <w:webHidden/>
          </w:rPr>
          <w:fldChar w:fldCharType="separate"/>
        </w:r>
        <w:r w:rsidR="004B67B3">
          <w:rPr>
            <w:noProof/>
            <w:webHidden/>
          </w:rPr>
          <w:t>29</w:t>
        </w:r>
        <w:r w:rsidR="004B67B3">
          <w:rPr>
            <w:noProof/>
            <w:webHidden/>
          </w:rPr>
          <w:fldChar w:fldCharType="end"/>
        </w:r>
      </w:hyperlink>
    </w:p>
    <w:p w14:paraId="443D68BF" w14:textId="2F974C1F" w:rsidR="004B67B3" w:rsidRDefault="00A2751A">
      <w:pPr>
        <w:pStyle w:val="21"/>
        <w:rPr>
          <w:rFonts w:asciiTheme="minorHAnsi" w:eastAsiaTheme="minorEastAsia" w:hAnsiTheme="minorHAnsi" w:cstheme="minorBidi"/>
          <w:noProof/>
          <w:color w:val="auto"/>
          <w:sz w:val="22"/>
          <w:szCs w:val="22"/>
        </w:rPr>
      </w:pPr>
      <w:hyperlink w:anchor="_Toc182248327" w:history="1">
        <w:r w:rsidR="004B67B3" w:rsidRPr="00D37CF7">
          <w:rPr>
            <w:rStyle w:val="af6"/>
            <w:noProof/>
          </w:rPr>
          <w:t>8.1</w:t>
        </w:r>
        <w:r w:rsidR="004B67B3">
          <w:rPr>
            <w:rFonts w:asciiTheme="minorHAnsi" w:eastAsiaTheme="minorEastAsia" w:hAnsiTheme="minorHAnsi" w:cstheme="minorBidi"/>
            <w:noProof/>
            <w:color w:val="auto"/>
            <w:sz w:val="22"/>
            <w:szCs w:val="22"/>
          </w:rPr>
          <w:tab/>
        </w:r>
        <w:r w:rsidR="004B67B3" w:rsidRPr="00D37CF7">
          <w:rPr>
            <w:rStyle w:val="af6"/>
            <w:noProof/>
          </w:rPr>
          <w:t>Purpose of the Object Catalog</w:t>
        </w:r>
        <w:r w:rsidR="004B67B3">
          <w:rPr>
            <w:noProof/>
            <w:webHidden/>
          </w:rPr>
          <w:tab/>
        </w:r>
        <w:r w:rsidR="004B67B3">
          <w:rPr>
            <w:noProof/>
            <w:webHidden/>
          </w:rPr>
          <w:fldChar w:fldCharType="begin"/>
        </w:r>
        <w:r w:rsidR="004B67B3">
          <w:rPr>
            <w:noProof/>
            <w:webHidden/>
          </w:rPr>
          <w:instrText xml:space="preserve"> PAGEREF _Toc182248327 \h </w:instrText>
        </w:r>
        <w:r w:rsidR="004B67B3">
          <w:rPr>
            <w:noProof/>
            <w:webHidden/>
          </w:rPr>
        </w:r>
        <w:r w:rsidR="004B67B3">
          <w:rPr>
            <w:noProof/>
            <w:webHidden/>
          </w:rPr>
          <w:fldChar w:fldCharType="separate"/>
        </w:r>
        <w:r w:rsidR="004B67B3">
          <w:rPr>
            <w:noProof/>
            <w:webHidden/>
          </w:rPr>
          <w:t>29</w:t>
        </w:r>
        <w:r w:rsidR="004B67B3">
          <w:rPr>
            <w:noProof/>
            <w:webHidden/>
          </w:rPr>
          <w:fldChar w:fldCharType="end"/>
        </w:r>
      </w:hyperlink>
    </w:p>
    <w:p w14:paraId="02E85336" w14:textId="4F69AF18" w:rsidR="004B67B3" w:rsidRDefault="00A2751A">
      <w:pPr>
        <w:pStyle w:val="21"/>
        <w:rPr>
          <w:rFonts w:asciiTheme="minorHAnsi" w:eastAsiaTheme="minorEastAsia" w:hAnsiTheme="minorHAnsi" w:cstheme="minorBidi"/>
          <w:noProof/>
          <w:color w:val="auto"/>
          <w:sz w:val="22"/>
          <w:szCs w:val="22"/>
        </w:rPr>
      </w:pPr>
      <w:hyperlink w:anchor="_Toc182248328" w:history="1">
        <w:r w:rsidR="004B67B3" w:rsidRPr="00D37CF7">
          <w:rPr>
            <w:rStyle w:val="af6"/>
            <w:noProof/>
          </w:rPr>
          <w:t>8.2</w:t>
        </w:r>
        <w:r w:rsidR="004B67B3">
          <w:rPr>
            <w:rFonts w:asciiTheme="minorHAnsi" w:eastAsiaTheme="minorEastAsia" w:hAnsiTheme="minorHAnsi" w:cstheme="minorBidi"/>
            <w:noProof/>
            <w:color w:val="auto"/>
            <w:sz w:val="22"/>
            <w:szCs w:val="22"/>
          </w:rPr>
          <w:tab/>
        </w:r>
        <w:r w:rsidR="004B67B3" w:rsidRPr="00D37CF7">
          <w:rPr>
            <w:rStyle w:val="af6"/>
            <w:noProof/>
          </w:rPr>
          <w:t>Sequence of steps for creating the Object Catalog</w:t>
        </w:r>
        <w:r w:rsidR="004B67B3">
          <w:rPr>
            <w:noProof/>
            <w:webHidden/>
          </w:rPr>
          <w:tab/>
        </w:r>
        <w:r w:rsidR="004B67B3">
          <w:rPr>
            <w:noProof/>
            <w:webHidden/>
          </w:rPr>
          <w:fldChar w:fldCharType="begin"/>
        </w:r>
        <w:r w:rsidR="004B67B3">
          <w:rPr>
            <w:noProof/>
            <w:webHidden/>
          </w:rPr>
          <w:instrText xml:space="preserve"> PAGEREF _Toc182248328 \h </w:instrText>
        </w:r>
        <w:r w:rsidR="004B67B3">
          <w:rPr>
            <w:noProof/>
            <w:webHidden/>
          </w:rPr>
        </w:r>
        <w:r w:rsidR="004B67B3">
          <w:rPr>
            <w:noProof/>
            <w:webHidden/>
          </w:rPr>
          <w:fldChar w:fldCharType="separate"/>
        </w:r>
        <w:r w:rsidR="004B67B3">
          <w:rPr>
            <w:noProof/>
            <w:webHidden/>
          </w:rPr>
          <w:t>29</w:t>
        </w:r>
        <w:r w:rsidR="004B67B3">
          <w:rPr>
            <w:noProof/>
            <w:webHidden/>
          </w:rPr>
          <w:fldChar w:fldCharType="end"/>
        </w:r>
      </w:hyperlink>
    </w:p>
    <w:p w14:paraId="25CD00B5" w14:textId="2C8A68EE" w:rsidR="004B67B3" w:rsidRDefault="00A2751A">
      <w:pPr>
        <w:pStyle w:val="21"/>
        <w:rPr>
          <w:rFonts w:asciiTheme="minorHAnsi" w:eastAsiaTheme="minorEastAsia" w:hAnsiTheme="minorHAnsi" w:cstheme="minorBidi"/>
          <w:noProof/>
          <w:color w:val="auto"/>
          <w:sz w:val="22"/>
          <w:szCs w:val="22"/>
        </w:rPr>
      </w:pPr>
      <w:hyperlink w:anchor="_Toc182248329" w:history="1">
        <w:r w:rsidR="004B67B3" w:rsidRPr="00D37CF7">
          <w:rPr>
            <w:rStyle w:val="af6"/>
            <w:noProof/>
          </w:rPr>
          <w:t>8.3</w:t>
        </w:r>
        <w:r w:rsidR="004B67B3">
          <w:rPr>
            <w:rFonts w:asciiTheme="minorHAnsi" w:eastAsiaTheme="minorEastAsia" w:hAnsiTheme="minorHAnsi" w:cstheme="minorBidi"/>
            <w:noProof/>
            <w:color w:val="auto"/>
            <w:sz w:val="22"/>
            <w:szCs w:val="22"/>
          </w:rPr>
          <w:tab/>
        </w:r>
        <w:r w:rsidR="004B67B3" w:rsidRPr="00D37CF7">
          <w:rPr>
            <w:rStyle w:val="af6"/>
            <w:noProof/>
          </w:rPr>
          <w:t>Principles of Object Catalog creation</w:t>
        </w:r>
        <w:r w:rsidR="004B67B3">
          <w:rPr>
            <w:noProof/>
            <w:webHidden/>
          </w:rPr>
          <w:tab/>
        </w:r>
        <w:r w:rsidR="004B67B3">
          <w:rPr>
            <w:noProof/>
            <w:webHidden/>
          </w:rPr>
          <w:fldChar w:fldCharType="begin"/>
        </w:r>
        <w:r w:rsidR="004B67B3">
          <w:rPr>
            <w:noProof/>
            <w:webHidden/>
          </w:rPr>
          <w:instrText xml:space="preserve"> PAGEREF _Toc182248329 \h </w:instrText>
        </w:r>
        <w:r w:rsidR="004B67B3">
          <w:rPr>
            <w:noProof/>
            <w:webHidden/>
          </w:rPr>
        </w:r>
        <w:r w:rsidR="004B67B3">
          <w:rPr>
            <w:noProof/>
            <w:webHidden/>
          </w:rPr>
          <w:fldChar w:fldCharType="separate"/>
        </w:r>
        <w:r w:rsidR="004B67B3">
          <w:rPr>
            <w:noProof/>
            <w:webHidden/>
          </w:rPr>
          <w:t>29</w:t>
        </w:r>
        <w:r w:rsidR="004B67B3">
          <w:rPr>
            <w:noProof/>
            <w:webHidden/>
          </w:rPr>
          <w:fldChar w:fldCharType="end"/>
        </w:r>
      </w:hyperlink>
    </w:p>
    <w:p w14:paraId="44A0DB2D" w14:textId="30DAACC6" w:rsidR="004B67B3" w:rsidRDefault="00A2751A">
      <w:pPr>
        <w:pStyle w:val="21"/>
        <w:rPr>
          <w:rFonts w:asciiTheme="minorHAnsi" w:eastAsiaTheme="minorEastAsia" w:hAnsiTheme="minorHAnsi" w:cstheme="minorBidi"/>
          <w:noProof/>
          <w:color w:val="auto"/>
          <w:sz w:val="22"/>
          <w:szCs w:val="22"/>
        </w:rPr>
      </w:pPr>
      <w:hyperlink w:anchor="_Toc182248330" w:history="1">
        <w:r w:rsidR="004B67B3" w:rsidRPr="00D37CF7">
          <w:rPr>
            <w:rStyle w:val="af6"/>
            <w:noProof/>
          </w:rPr>
          <w:t>8.4</w:t>
        </w:r>
        <w:r w:rsidR="004B67B3">
          <w:rPr>
            <w:rFonts w:asciiTheme="minorHAnsi" w:eastAsiaTheme="minorEastAsia" w:hAnsiTheme="minorHAnsi" w:cstheme="minorBidi"/>
            <w:noProof/>
            <w:color w:val="auto"/>
            <w:sz w:val="22"/>
            <w:szCs w:val="22"/>
          </w:rPr>
          <w:tab/>
        </w:r>
        <w:r w:rsidR="004B67B3" w:rsidRPr="00D37CF7">
          <w:rPr>
            <w:rStyle w:val="af6"/>
            <w:noProof/>
          </w:rPr>
          <w:t>Structure and design of the Object Catalog</w:t>
        </w:r>
        <w:r w:rsidR="004B67B3">
          <w:rPr>
            <w:noProof/>
            <w:webHidden/>
          </w:rPr>
          <w:tab/>
        </w:r>
        <w:r w:rsidR="004B67B3">
          <w:rPr>
            <w:noProof/>
            <w:webHidden/>
          </w:rPr>
          <w:fldChar w:fldCharType="begin"/>
        </w:r>
        <w:r w:rsidR="004B67B3">
          <w:rPr>
            <w:noProof/>
            <w:webHidden/>
          </w:rPr>
          <w:instrText xml:space="preserve"> PAGEREF _Toc182248330 \h </w:instrText>
        </w:r>
        <w:r w:rsidR="004B67B3">
          <w:rPr>
            <w:noProof/>
            <w:webHidden/>
          </w:rPr>
        </w:r>
        <w:r w:rsidR="004B67B3">
          <w:rPr>
            <w:noProof/>
            <w:webHidden/>
          </w:rPr>
          <w:fldChar w:fldCharType="separate"/>
        </w:r>
        <w:r w:rsidR="004B67B3">
          <w:rPr>
            <w:noProof/>
            <w:webHidden/>
          </w:rPr>
          <w:t>29</w:t>
        </w:r>
        <w:r w:rsidR="004B67B3">
          <w:rPr>
            <w:noProof/>
            <w:webHidden/>
          </w:rPr>
          <w:fldChar w:fldCharType="end"/>
        </w:r>
      </w:hyperlink>
    </w:p>
    <w:p w14:paraId="6A051966" w14:textId="15C93BE0" w:rsidR="004B67B3" w:rsidRDefault="00A2751A">
      <w:pPr>
        <w:pStyle w:val="15"/>
        <w:rPr>
          <w:rFonts w:asciiTheme="minorHAnsi" w:eastAsiaTheme="minorEastAsia" w:hAnsiTheme="minorHAnsi" w:cstheme="minorBidi"/>
          <w:b w:val="0"/>
          <w:noProof/>
          <w:color w:val="auto"/>
          <w:sz w:val="22"/>
          <w:szCs w:val="22"/>
        </w:rPr>
      </w:pPr>
      <w:hyperlink w:anchor="_Toc182248331" w:history="1">
        <w:r w:rsidR="004B67B3" w:rsidRPr="00D37CF7">
          <w:rPr>
            <w:rStyle w:val="af6"/>
            <w:noProof/>
          </w:rPr>
          <w:t>9</w:t>
        </w:r>
        <w:r w:rsidR="004B67B3">
          <w:rPr>
            <w:rFonts w:asciiTheme="minorHAnsi" w:eastAsiaTheme="minorEastAsia" w:hAnsiTheme="minorHAnsi" w:cstheme="minorBidi"/>
            <w:b w:val="0"/>
            <w:noProof/>
            <w:color w:val="auto"/>
            <w:sz w:val="22"/>
            <w:szCs w:val="22"/>
          </w:rPr>
          <w:tab/>
        </w:r>
        <w:r w:rsidR="004B67B3" w:rsidRPr="00D37CF7">
          <w:rPr>
            <w:rStyle w:val="af6"/>
            <w:noProof/>
          </w:rPr>
          <w:t>Appendixes</w:t>
        </w:r>
        <w:r w:rsidR="004B67B3">
          <w:rPr>
            <w:noProof/>
            <w:webHidden/>
          </w:rPr>
          <w:tab/>
        </w:r>
        <w:r w:rsidR="004B67B3">
          <w:rPr>
            <w:noProof/>
            <w:webHidden/>
          </w:rPr>
          <w:fldChar w:fldCharType="begin"/>
        </w:r>
        <w:r w:rsidR="004B67B3">
          <w:rPr>
            <w:noProof/>
            <w:webHidden/>
          </w:rPr>
          <w:instrText xml:space="preserve"> PAGEREF _Toc182248331 \h </w:instrText>
        </w:r>
        <w:r w:rsidR="004B67B3">
          <w:rPr>
            <w:noProof/>
            <w:webHidden/>
          </w:rPr>
        </w:r>
        <w:r w:rsidR="004B67B3">
          <w:rPr>
            <w:noProof/>
            <w:webHidden/>
          </w:rPr>
          <w:fldChar w:fldCharType="separate"/>
        </w:r>
        <w:r w:rsidR="004B67B3">
          <w:rPr>
            <w:noProof/>
            <w:webHidden/>
          </w:rPr>
          <w:t>31</w:t>
        </w:r>
        <w:r w:rsidR="004B67B3">
          <w:rPr>
            <w:noProof/>
            <w:webHidden/>
          </w:rPr>
          <w:fldChar w:fldCharType="end"/>
        </w:r>
      </w:hyperlink>
    </w:p>
    <w:p w14:paraId="60AC45E7" w14:textId="4046574F" w:rsidR="004B67B3" w:rsidRDefault="00A2751A">
      <w:pPr>
        <w:pStyle w:val="21"/>
        <w:rPr>
          <w:rFonts w:asciiTheme="minorHAnsi" w:eastAsiaTheme="minorEastAsia" w:hAnsiTheme="minorHAnsi" w:cstheme="minorBidi"/>
          <w:noProof/>
          <w:color w:val="auto"/>
          <w:sz w:val="22"/>
          <w:szCs w:val="22"/>
        </w:rPr>
      </w:pPr>
      <w:hyperlink w:anchor="_Toc182248332" w:history="1">
        <w:r w:rsidR="004B67B3" w:rsidRPr="00D37CF7">
          <w:rPr>
            <w:rStyle w:val="af6"/>
            <w:noProof/>
          </w:rPr>
          <w:t>9.1</w:t>
        </w:r>
        <w:r w:rsidR="004B67B3">
          <w:rPr>
            <w:rFonts w:asciiTheme="minorHAnsi" w:eastAsiaTheme="minorEastAsia" w:hAnsiTheme="minorHAnsi" w:cstheme="minorBidi"/>
            <w:noProof/>
            <w:color w:val="auto"/>
            <w:sz w:val="22"/>
            <w:szCs w:val="22"/>
          </w:rPr>
          <w:tab/>
        </w:r>
        <w:r w:rsidR="004B67B3" w:rsidRPr="00D37CF7">
          <w:rPr>
            <w:rStyle w:val="af6"/>
            <w:noProof/>
          </w:rPr>
          <w:t>Appendix 1. Example of a Classifier of Services</w:t>
        </w:r>
        <w:r w:rsidR="004B67B3">
          <w:rPr>
            <w:noProof/>
            <w:webHidden/>
          </w:rPr>
          <w:tab/>
        </w:r>
        <w:r w:rsidR="004B67B3">
          <w:rPr>
            <w:noProof/>
            <w:webHidden/>
          </w:rPr>
          <w:fldChar w:fldCharType="begin"/>
        </w:r>
        <w:r w:rsidR="004B67B3">
          <w:rPr>
            <w:noProof/>
            <w:webHidden/>
          </w:rPr>
          <w:instrText xml:space="preserve"> PAGEREF _Toc182248332 \h </w:instrText>
        </w:r>
        <w:r w:rsidR="004B67B3">
          <w:rPr>
            <w:noProof/>
            <w:webHidden/>
          </w:rPr>
        </w:r>
        <w:r w:rsidR="004B67B3">
          <w:rPr>
            <w:noProof/>
            <w:webHidden/>
          </w:rPr>
          <w:fldChar w:fldCharType="separate"/>
        </w:r>
        <w:r w:rsidR="004B67B3">
          <w:rPr>
            <w:noProof/>
            <w:webHidden/>
          </w:rPr>
          <w:t>31</w:t>
        </w:r>
        <w:r w:rsidR="004B67B3">
          <w:rPr>
            <w:noProof/>
            <w:webHidden/>
          </w:rPr>
          <w:fldChar w:fldCharType="end"/>
        </w:r>
      </w:hyperlink>
    </w:p>
    <w:p w14:paraId="4C02A5AE" w14:textId="168E9FB4" w:rsidR="004B67B3" w:rsidRDefault="00A2751A">
      <w:pPr>
        <w:pStyle w:val="21"/>
        <w:rPr>
          <w:rFonts w:asciiTheme="minorHAnsi" w:eastAsiaTheme="minorEastAsia" w:hAnsiTheme="minorHAnsi" w:cstheme="minorBidi"/>
          <w:noProof/>
          <w:color w:val="auto"/>
          <w:sz w:val="22"/>
          <w:szCs w:val="22"/>
        </w:rPr>
      </w:pPr>
      <w:hyperlink w:anchor="_Toc182248333" w:history="1">
        <w:r w:rsidR="004B67B3" w:rsidRPr="00D37CF7">
          <w:rPr>
            <w:rStyle w:val="af6"/>
            <w:noProof/>
          </w:rPr>
          <w:t>9.2</w:t>
        </w:r>
        <w:r w:rsidR="004B67B3">
          <w:rPr>
            <w:rFonts w:asciiTheme="minorHAnsi" w:eastAsiaTheme="minorEastAsia" w:hAnsiTheme="minorHAnsi" w:cstheme="minorBidi"/>
            <w:noProof/>
            <w:color w:val="auto"/>
            <w:sz w:val="22"/>
            <w:szCs w:val="22"/>
          </w:rPr>
          <w:tab/>
        </w:r>
        <w:r w:rsidR="004B67B3" w:rsidRPr="00D37CF7">
          <w:rPr>
            <w:rStyle w:val="af6"/>
            <w:noProof/>
            <w:lang w:val="en-US"/>
          </w:rPr>
          <w:t>Appendix 2. Example of IT Services Catalog</w:t>
        </w:r>
        <w:r w:rsidR="004B67B3">
          <w:rPr>
            <w:noProof/>
            <w:webHidden/>
          </w:rPr>
          <w:tab/>
        </w:r>
        <w:r w:rsidR="004B67B3">
          <w:rPr>
            <w:noProof/>
            <w:webHidden/>
          </w:rPr>
          <w:fldChar w:fldCharType="begin"/>
        </w:r>
        <w:r w:rsidR="004B67B3">
          <w:rPr>
            <w:noProof/>
            <w:webHidden/>
          </w:rPr>
          <w:instrText xml:space="preserve"> PAGEREF _Toc182248333 \h </w:instrText>
        </w:r>
        <w:r w:rsidR="004B67B3">
          <w:rPr>
            <w:noProof/>
            <w:webHidden/>
          </w:rPr>
        </w:r>
        <w:r w:rsidR="004B67B3">
          <w:rPr>
            <w:noProof/>
            <w:webHidden/>
          </w:rPr>
          <w:fldChar w:fldCharType="separate"/>
        </w:r>
        <w:r w:rsidR="004B67B3">
          <w:rPr>
            <w:noProof/>
            <w:webHidden/>
          </w:rPr>
          <w:t>32</w:t>
        </w:r>
        <w:r w:rsidR="004B67B3">
          <w:rPr>
            <w:noProof/>
            <w:webHidden/>
          </w:rPr>
          <w:fldChar w:fldCharType="end"/>
        </w:r>
      </w:hyperlink>
    </w:p>
    <w:p w14:paraId="1C9ADA3B" w14:textId="2D04A423" w:rsidR="004B67B3" w:rsidRDefault="00A2751A">
      <w:pPr>
        <w:pStyle w:val="21"/>
        <w:rPr>
          <w:rFonts w:asciiTheme="minorHAnsi" w:eastAsiaTheme="minorEastAsia" w:hAnsiTheme="minorHAnsi" w:cstheme="minorBidi"/>
          <w:noProof/>
          <w:color w:val="auto"/>
          <w:sz w:val="22"/>
          <w:szCs w:val="22"/>
        </w:rPr>
      </w:pPr>
      <w:hyperlink w:anchor="_Toc182248334" w:history="1">
        <w:r w:rsidR="004B67B3" w:rsidRPr="00D37CF7">
          <w:rPr>
            <w:rStyle w:val="af6"/>
            <w:noProof/>
          </w:rPr>
          <w:t>9.3</w:t>
        </w:r>
        <w:r w:rsidR="004B67B3">
          <w:rPr>
            <w:rFonts w:asciiTheme="minorHAnsi" w:eastAsiaTheme="minorEastAsia" w:hAnsiTheme="minorHAnsi" w:cstheme="minorBidi"/>
            <w:noProof/>
            <w:color w:val="auto"/>
            <w:sz w:val="22"/>
            <w:szCs w:val="22"/>
          </w:rPr>
          <w:tab/>
        </w:r>
        <w:r w:rsidR="004B67B3" w:rsidRPr="00D37CF7">
          <w:rPr>
            <w:rStyle w:val="af6"/>
            <w:noProof/>
          </w:rPr>
          <w:t>Appendix 3. Example of a Service Specification</w:t>
        </w:r>
        <w:r w:rsidR="004B67B3">
          <w:rPr>
            <w:noProof/>
            <w:webHidden/>
          </w:rPr>
          <w:tab/>
        </w:r>
        <w:r w:rsidR="004B67B3">
          <w:rPr>
            <w:noProof/>
            <w:webHidden/>
          </w:rPr>
          <w:fldChar w:fldCharType="begin"/>
        </w:r>
        <w:r w:rsidR="004B67B3">
          <w:rPr>
            <w:noProof/>
            <w:webHidden/>
          </w:rPr>
          <w:instrText xml:space="preserve"> PAGEREF _Toc182248334 \h </w:instrText>
        </w:r>
        <w:r w:rsidR="004B67B3">
          <w:rPr>
            <w:noProof/>
            <w:webHidden/>
          </w:rPr>
        </w:r>
        <w:r w:rsidR="004B67B3">
          <w:rPr>
            <w:noProof/>
            <w:webHidden/>
          </w:rPr>
          <w:fldChar w:fldCharType="separate"/>
        </w:r>
        <w:r w:rsidR="004B67B3">
          <w:rPr>
            <w:noProof/>
            <w:webHidden/>
          </w:rPr>
          <w:t>34</w:t>
        </w:r>
        <w:r w:rsidR="004B67B3">
          <w:rPr>
            <w:noProof/>
            <w:webHidden/>
          </w:rPr>
          <w:fldChar w:fldCharType="end"/>
        </w:r>
      </w:hyperlink>
    </w:p>
    <w:p w14:paraId="7BB2D0FD" w14:textId="32234FA4" w:rsidR="004B67B3" w:rsidRDefault="00A2751A">
      <w:pPr>
        <w:pStyle w:val="21"/>
        <w:rPr>
          <w:rFonts w:asciiTheme="minorHAnsi" w:eastAsiaTheme="minorEastAsia" w:hAnsiTheme="minorHAnsi" w:cstheme="minorBidi"/>
          <w:noProof/>
          <w:color w:val="auto"/>
          <w:sz w:val="22"/>
          <w:szCs w:val="22"/>
        </w:rPr>
      </w:pPr>
      <w:hyperlink w:anchor="_Toc182248335" w:history="1">
        <w:r w:rsidR="004B67B3" w:rsidRPr="00D37CF7">
          <w:rPr>
            <w:rStyle w:val="af6"/>
            <w:noProof/>
          </w:rPr>
          <w:t>9.4</w:t>
        </w:r>
        <w:r w:rsidR="004B67B3">
          <w:rPr>
            <w:rFonts w:asciiTheme="minorHAnsi" w:eastAsiaTheme="minorEastAsia" w:hAnsiTheme="minorHAnsi" w:cstheme="minorBidi"/>
            <w:noProof/>
            <w:color w:val="auto"/>
            <w:sz w:val="22"/>
            <w:szCs w:val="22"/>
          </w:rPr>
          <w:tab/>
        </w:r>
        <w:r w:rsidR="004B67B3" w:rsidRPr="00D37CF7">
          <w:rPr>
            <w:rStyle w:val="af6"/>
            <w:noProof/>
          </w:rPr>
          <w:t>Appendix 4: Example of Object Classifier</w:t>
        </w:r>
        <w:r w:rsidR="004B67B3">
          <w:rPr>
            <w:noProof/>
            <w:webHidden/>
          </w:rPr>
          <w:tab/>
        </w:r>
        <w:r w:rsidR="004B67B3">
          <w:rPr>
            <w:noProof/>
            <w:webHidden/>
          </w:rPr>
          <w:fldChar w:fldCharType="begin"/>
        </w:r>
        <w:r w:rsidR="004B67B3">
          <w:rPr>
            <w:noProof/>
            <w:webHidden/>
          </w:rPr>
          <w:instrText xml:space="preserve"> PAGEREF _Toc182248335 \h </w:instrText>
        </w:r>
        <w:r w:rsidR="004B67B3">
          <w:rPr>
            <w:noProof/>
            <w:webHidden/>
          </w:rPr>
        </w:r>
        <w:r w:rsidR="004B67B3">
          <w:rPr>
            <w:noProof/>
            <w:webHidden/>
          </w:rPr>
          <w:fldChar w:fldCharType="separate"/>
        </w:r>
        <w:r w:rsidR="004B67B3">
          <w:rPr>
            <w:noProof/>
            <w:webHidden/>
          </w:rPr>
          <w:t>35</w:t>
        </w:r>
        <w:r w:rsidR="004B67B3">
          <w:rPr>
            <w:noProof/>
            <w:webHidden/>
          </w:rPr>
          <w:fldChar w:fldCharType="end"/>
        </w:r>
      </w:hyperlink>
    </w:p>
    <w:p w14:paraId="160865A9" w14:textId="2D589E36" w:rsidR="004B67B3" w:rsidRDefault="00A2751A">
      <w:pPr>
        <w:pStyle w:val="21"/>
        <w:rPr>
          <w:rFonts w:asciiTheme="minorHAnsi" w:eastAsiaTheme="minorEastAsia" w:hAnsiTheme="minorHAnsi" w:cstheme="minorBidi"/>
          <w:noProof/>
          <w:color w:val="auto"/>
          <w:sz w:val="22"/>
          <w:szCs w:val="22"/>
        </w:rPr>
      </w:pPr>
      <w:hyperlink w:anchor="_Toc182248336" w:history="1">
        <w:r w:rsidR="004B67B3" w:rsidRPr="00D37CF7">
          <w:rPr>
            <w:rStyle w:val="af6"/>
            <w:noProof/>
          </w:rPr>
          <w:t>9.5</w:t>
        </w:r>
        <w:r w:rsidR="004B67B3">
          <w:rPr>
            <w:rFonts w:asciiTheme="minorHAnsi" w:eastAsiaTheme="minorEastAsia" w:hAnsiTheme="minorHAnsi" w:cstheme="minorBidi"/>
            <w:noProof/>
            <w:color w:val="auto"/>
            <w:sz w:val="22"/>
            <w:szCs w:val="22"/>
          </w:rPr>
          <w:tab/>
        </w:r>
        <w:r w:rsidR="004B67B3" w:rsidRPr="00D37CF7">
          <w:rPr>
            <w:rStyle w:val="af6"/>
            <w:noProof/>
          </w:rPr>
          <w:t>Appendix 5. Example of the Object Catalog</w:t>
        </w:r>
        <w:r w:rsidR="004B67B3">
          <w:rPr>
            <w:noProof/>
            <w:webHidden/>
          </w:rPr>
          <w:tab/>
        </w:r>
        <w:r w:rsidR="004B67B3">
          <w:rPr>
            <w:noProof/>
            <w:webHidden/>
          </w:rPr>
          <w:fldChar w:fldCharType="begin"/>
        </w:r>
        <w:r w:rsidR="004B67B3">
          <w:rPr>
            <w:noProof/>
            <w:webHidden/>
          </w:rPr>
          <w:instrText xml:space="preserve"> PAGEREF _Toc182248336 \h </w:instrText>
        </w:r>
        <w:r w:rsidR="004B67B3">
          <w:rPr>
            <w:noProof/>
            <w:webHidden/>
          </w:rPr>
        </w:r>
        <w:r w:rsidR="004B67B3">
          <w:rPr>
            <w:noProof/>
            <w:webHidden/>
          </w:rPr>
          <w:fldChar w:fldCharType="separate"/>
        </w:r>
        <w:r w:rsidR="004B67B3">
          <w:rPr>
            <w:noProof/>
            <w:webHidden/>
          </w:rPr>
          <w:t>36</w:t>
        </w:r>
        <w:r w:rsidR="004B67B3">
          <w:rPr>
            <w:noProof/>
            <w:webHidden/>
          </w:rPr>
          <w:fldChar w:fldCharType="end"/>
        </w:r>
      </w:hyperlink>
    </w:p>
    <w:p w14:paraId="5B30BFA9" w14:textId="0865926B" w:rsidR="004B67B3" w:rsidRDefault="00A2751A">
      <w:pPr>
        <w:pStyle w:val="21"/>
        <w:rPr>
          <w:rFonts w:asciiTheme="minorHAnsi" w:eastAsiaTheme="minorEastAsia" w:hAnsiTheme="minorHAnsi" w:cstheme="minorBidi"/>
          <w:noProof/>
          <w:color w:val="auto"/>
          <w:sz w:val="22"/>
          <w:szCs w:val="22"/>
        </w:rPr>
      </w:pPr>
      <w:hyperlink w:anchor="_Toc182248337" w:history="1">
        <w:r w:rsidR="004B67B3" w:rsidRPr="00D37CF7">
          <w:rPr>
            <w:rStyle w:val="af6"/>
            <w:noProof/>
          </w:rPr>
          <w:t>9.6</w:t>
        </w:r>
        <w:r w:rsidR="004B67B3">
          <w:rPr>
            <w:rFonts w:asciiTheme="minorHAnsi" w:eastAsiaTheme="minorEastAsia" w:hAnsiTheme="minorHAnsi" w:cstheme="minorBidi"/>
            <w:noProof/>
            <w:color w:val="auto"/>
            <w:sz w:val="22"/>
            <w:szCs w:val="22"/>
          </w:rPr>
          <w:tab/>
        </w:r>
        <w:r w:rsidR="004B67B3" w:rsidRPr="00D37CF7">
          <w:rPr>
            <w:rStyle w:val="af6"/>
            <w:noProof/>
          </w:rPr>
          <w:t>Appendix 6. Example of an Operations Manual</w:t>
        </w:r>
        <w:r w:rsidR="004B67B3">
          <w:rPr>
            <w:noProof/>
            <w:webHidden/>
          </w:rPr>
          <w:tab/>
        </w:r>
        <w:r w:rsidR="004B67B3">
          <w:rPr>
            <w:noProof/>
            <w:webHidden/>
          </w:rPr>
          <w:fldChar w:fldCharType="begin"/>
        </w:r>
        <w:r w:rsidR="004B67B3">
          <w:rPr>
            <w:noProof/>
            <w:webHidden/>
          </w:rPr>
          <w:instrText xml:space="preserve"> PAGEREF _Toc182248337 \h </w:instrText>
        </w:r>
        <w:r w:rsidR="004B67B3">
          <w:rPr>
            <w:noProof/>
            <w:webHidden/>
          </w:rPr>
        </w:r>
        <w:r w:rsidR="004B67B3">
          <w:rPr>
            <w:noProof/>
            <w:webHidden/>
          </w:rPr>
          <w:fldChar w:fldCharType="separate"/>
        </w:r>
        <w:r w:rsidR="004B67B3">
          <w:rPr>
            <w:noProof/>
            <w:webHidden/>
          </w:rPr>
          <w:t>37</w:t>
        </w:r>
        <w:r w:rsidR="004B67B3">
          <w:rPr>
            <w:noProof/>
            <w:webHidden/>
          </w:rPr>
          <w:fldChar w:fldCharType="end"/>
        </w:r>
      </w:hyperlink>
    </w:p>
    <w:p w14:paraId="3B98A317" w14:textId="7835AA3B" w:rsidR="00292290" w:rsidRDefault="00292290" w:rsidP="00292290">
      <w:r>
        <w:fldChar w:fldCharType="end"/>
      </w:r>
    </w:p>
    <w:p w14:paraId="69B57388" w14:textId="25628ADF" w:rsidR="00292290" w:rsidRDefault="00292290" w:rsidP="00292290">
      <w:pPr>
        <w:pStyle w:val="1"/>
        <w:spacing w:after="0" w:line="276" w:lineRule="auto"/>
        <w:rPr>
          <w:rFonts w:ascii="Times New Roman" w:hAnsi="Times New Roman"/>
          <w:sz w:val="24"/>
        </w:rPr>
      </w:pPr>
      <w:bookmarkStart w:id="0" w:name="_Toc182248286"/>
      <w:r w:rsidRPr="00292290">
        <w:rPr>
          <w:rFonts w:ascii="Times New Roman" w:hAnsi="Times New Roman"/>
          <w:sz w:val="24"/>
          <w:lang w:val="en-US"/>
        </w:rPr>
        <w:lastRenderedPageBreak/>
        <w:t>General statements</w:t>
      </w:r>
      <w:bookmarkEnd w:id="0"/>
    </w:p>
    <w:p w14:paraId="711E21DD" w14:textId="556F810E" w:rsidR="00292290" w:rsidRDefault="00292290" w:rsidP="00292290">
      <w:pPr>
        <w:pStyle w:val="2"/>
        <w:keepLines w:val="0"/>
        <w:tabs>
          <w:tab w:val="clear" w:pos="576"/>
          <w:tab w:val="clear" w:pos="1440"/>
          <w:tab w:val="left" w:pos="0"/>
        </w:tabs>
        <w:spacing w:before="0" w:after="0" w:line="276" w:lineRule="auto"/>
        <w:ind w:left="0" w:firstLine="0"/>
        <w:rPr>
          <w:rFonts w:ascii="Times New Roman" w:hAnsi="Times New Roman"/>
          <w:sz w:val="24"/>
        </w:rPr>
      </w:pPr>
      <w:bookmarkStart w:id="1" w:name="_Toc182248287"/>
      <w:r w:rsidRPr="00292290">
        <w:rPr>
          <w:rFonts w:ascii="Times New Roman" w:hAnsi="Times New Roman"/>
          <w:sz w:val="24"/>
        </w:rPr>
        <w:t>Purpose and objectives of the document</w:t>
      </w:r>
      <w:bookmarkEnd w:id="1"/>
    </w:p>
    <w:p w14:paraId="68223813" w14:textId="00499DE6" w:rsidR="00292290" w:rsidRDefault="00292290" w:rsidP="00292290">
      <w:pPr>
        <w:spacing w:before="0" w:after="0" w:line="276" w:lineRule="auto"/>
      </w:pPr>
      <w:r>
        <w:t>This document provides methodological guidelines for creating the IT Service Catalog, Service Classifier and Service Specifications, as well as the Object Classifier, Object Catalog and Operations Directory.</w:t>
      </w:r>
    </w:p>
    <w:p w14:paraId="2C0605FC" w14:textId="03CE24E5" w:rsidR="00292290" w:rsidRDefault="00292290" w:rsidP="00292290">
      <w:pPr>
        <w:spacing w:before="0" w:after="0" w:line="276" w:lineRule="auto"/>
      </w:pPr>
      <w:r>
        <w:t>The main objectives of this document are:</w:t>
      </w:r>
    </w:p>
    <w:p w14:paraId="19A50409" w14:textId="77777777" w:rsidR="00292290" w:rsidRDefault="00292290" w:rsidP="00292290">
      <w:pPr>
        <w:numPr>
          <w:ilvl w:val="0"/>
          <w:numId w:val="1"/>
        </w:numPr>
        <w:tabs>
          <w:tab w:val="left" w:pos="360"/>
        </w:tabs>
        <w:spacing w:before="0" w:after="0" w:line="276" w:lineRule="auto"/>
      </w:pPr>
      <w:r>
        <w:t>assistance in implementation of the service approach to IT activity management at the Customer's enterprises.</w:t>
      </w:r>
    </w:p>
    <w:p w14:paraId="31E32199" w14:textId="195F82EF" w:rsidR="00292290" w:rsidRPr="00A80301" w:rsidRDefault="00292290" w:rsidP="00292290">
      <w:pPr>
        <w:numPr>
          <w:ilvl w:val="0"/>
          <w:numId w:val="1"/>
        </w:numPr>
        <w:spacing w:before="0" w:after="0" w:line="276" w:lineRule="auto"/>
        <w:rPr>
          <w:szCs w:val="24"/>
        </w:rPr>
      </w:pPr>
      <w:r w:rsidRPr="00A80301">
        <w:rPr>
          <w:szCs w:val="24"/>
        </w:rPr>
        <w:t>simplification of the Customer's Service (hereinafter referred to as “CS”) activity on regulation of services required by the Functional Customer (hereinafter referred to as “FC”).</w:t>
      </w:r>
    </w:p>
    <w:p w14:paraId="7E345796" w14:textId="143D129F" w:rsidR="00292290" w:rsidRPr="00A80301" w:rsidRDefault="00292290" w:rsidP="00292290">
      <w:pPr>
        <w:pStyle w:val="BCNormal10Italic"/>
        <w:spacing w:before="0" w:after="0" w:line="276" w:lineRule="auto"/>
        <w:rPr>
          <w:i w:val="0"/>
          <w:sz w:val="24"/>
          <w:szCs w:val="24"/>
        </w:rPr>
      </w:pPr>
      <w:r w:rsidRPr="00A80301">
        <w:rPr>
          <w:i w:val="0"/>
          <w:sz w:val="24"/>
          <w:szCs w:val="24"/>
        </w:rPr>
        <w:t>The service approach to managing IT activities is embedded in the Customer's standards:</w:t>
      </w:r>
    </w:p>
    <w:p w14:paraId="552C4B0C" w14:textId="4D620F2D" w:rsidR="003D0121" w:rsidRPr="00A80301" w:rsidRDefault="003D0121" w:rsidP="003D0121">
      <w:pPr>
        <w:pStyle w:val="BCNormal10Italic"/>
        <w:numPr>
          <w:ilvl w:val="0"/>
          <w:numId w:val="2"/>
        </w:numPr>
        <w:spacing w:before="0" w:after="0" w:line="276" w:lineRule="auto"/>
        <w:rPr>
          <w:i w:val="0"/>
          <w:sz w:val="24"/>
          <w:szCs w:val="24"/>
        </w:rPr>
      </w:pPr>
      <w:r w:rsidRPr="00A80301">
        <w:rPr>
          <w:i w:val="0"/>
          <w:sz w:val="24"/>
          <w:szCs w:val="24"/>
          <w:lang w:val="en-US"/>
        </w:rPr>
        <w:t>“</w:t>
      </w:r>
      <w:r w:rsidRPr="00A80301">
        <w:rPr>
          <w:i w:val="0"/>
          <w:sz w:val="24"/>
          <w:szCs w:val="24"/>
        </w:rPr>
        <w:t>Standard of management of services in the field of information technologies of the Customer;</w:t>
      </w:r>
    </w:p>
    <w:p w14:paraId="229BB47C" w14:textId="7B5BEAF9" w:rsidR="003D0121" w:rsidRPr="00A80301" w:rsidRDefault="003D0121" w:rsidP="003D0121">
      <w:pPr>
        <w:pStyle w:val="BCNormal10Italic"/>
        <w:numPr>
          <w:ilvl w:val="0"/>
          <w:numId w:val="2"/>
        </w:numPr>
        <w:spacing w:before="0" w:after="0" w:line="276" w:lineRule="auto"/>
        <w:rPr>
          <w:i w:val="0"/>
          <w:sz w:val="24"/>
          <w:szCs w:val="24"/>
        </w:rPr>
      </w:pPr>
      <w:r w:rsidRPr="00A80301">
        <w:rPr>
          <w:i w:val="0"/>
          <w:sz w:val="24"/>
          <w:szCs w:val="24"/>
          <w:lang w:val="en-US"/>
        </w:rPr>
        <w:t>“</w:t>
      </w:r>
      <w:r w:rsidRPr="00A80301">
        <w:rPr>
          <w:i w:val="0"/>
          <w:sz w:val="24"/>
          <w:szCs w:val="24"/>
        </w:rPr>
        <w:t>Standard for provision of services in the field of information technologies of the Customer.</w:t>
      </w:r>
    </w:p>
    <w:p w14:paraId="031DB357" w14:textId="301FBB15" w:rsidR="00292290" w:rsidRPr="00A80301" w:rsidRDefault="003D0121" w:rsidP="00292290">
      <w:pPr>
        <w:spacing w:before="0" w:after="0" w:line="276" w:lineRule="auto"/>
        <w:ind w:firstLine="720"/>
        <w:rPr>
          <w:szCs w:val="24"/>
        </w:rPr>
      </w:pPr>
      <w:r w:rsidRPr="00A80301">
        <w:rPr>
          <w:szCs w:val="24"/>
          <w:lang w:val="en-US"/>
        </w:rPr>
        <w:t xml:space="preserve">This </w:t>
      </w:r>
      <w:r w:rsidRPr="00A80301">
        <w:rPr>
          <w:szCs w:val="24"/>
        </w:rPr>
        <w:t>document develops the above standards in terms of:</w:t>
      </w:r>
    </w:p>
    <w:p w14:paraId="4857B6EE" w14:textId="77777777" w:rsidR="003D0121" w:rsidRPr="00A80301" w:rsidRDefault="003D0121" w:rsidP="003D0121">
      <w:pPr>
        <w:numPr>
          <w:ilvl w:val="0"/>
          <w:numId w:val="3"/>
        </w:numPr>
        <w:spacing w:before="0" w:after="0" w:line="276" w:lineRule="auto"/>
        <w:rPr>
          <w:szCs w:val="24"/>
        </w:rPr>
      </w:pPr>
      <w:r w:rsidRPr="00A80301">
        <w:rPr>
          <w:szCs w:val="24"/>
        </w:rPr>
        <w:t>high-level description of the process of creating the IT Services Catalog, Service Specification, Service Classifier, Service Classifier, Object Classifier, Object Catalog, Operations Directory introduced by the above standards;</w:t>
      </w:r>
    </w:p>
    <w:p w14:paraId="6811A286" w14:textId="10AD7FB7" w:rsidR="003D0121" w:rsidRPr="00A80301" w:rsidRDefault="003D0121" w:rsidP="003D0121">
      <w:pPr>
        <w:numPr>
          <w:ilvl w:val="0"/>
          <w:numId w:val="3"/>
        </w:numPr>
        <w:spacing w:before="0" w:after="0" w:line="276" w:lineRule="auto"/>
        <w:rPr>
          <w:szCs w:val="24"/>
        </w:rPr>
      </w:pPr>
      <w:r w:rsidRPr="00A80301">
        <w:rPr>
          <w:szCs w:val="24"/>
        </w:rPr>
        <w:t>methodological recommendations for creating a package of the above documents;</w:t>
      </w:r>
    </w:p>
    <w:p w14:paraId="08C75A08" w14:textId="5F6B6AE1" w:rsidR="003D0121" w:rsidRPr="00A80301" w:rsidRDefault="003D0121" w:rsidP="003D0121">
      <w:pPr>
        <w:numPr>
          <w:ilvl w:val="0"/>
          <w:numId w:val="3"/>
        </w:numPr>
        <w:spacing w:before="0" w:after="0" w:line="276" w:lineRule="auto"/>
        <w:rPr>
          <w:szCs w:val="24"/>
        </w:rPr>
      </w:pPr>
      <w:r w:rsidRPr="00A80301">
        <w:rPr>
          <w:szCs w:val="24"/>
        </w:rPr>
        <w:t>description of the methodology for calculating the cost of services.</w:t>
      </w:r>
    </w:p>
    <w:p w14:paraId="39C5E029" w14:textId="76D8031F" w:rsidR="00292290" w:rsidRPr="00A80301" w:rsidRDefault="003D0121" w:rsidP="00A80301">
      <w:pPr>
        <w:pStyle w:val="2"/>
        <w:tabs>
          <w:tab w:val="clear" w:pos="432"/>
          <w:tab w:val="clear" w:pos="576"/>
          <w:tab w:val="left" w:pos="816"/>
        </w:tabs>
        <w:spacing w:before="0" w:after="0" w:line="276" w:lineRule="auto"/>
        <w:ind w:left="578" w:hanging="578"/>
        <w:rPr>
          <w:rFonts w:ascii="Times New Roman" w:hAnsi="Times New Roman"/>
          <w:sz w:val="24"/>
        </w:rPr>
      </w:pPr>
      <w:bookmarkStart w:id="2" w:name="_Toc182248288"/>
      <w:r w:rsidRPr="00A80301">
        <w:rPr>
          <w:rFonts w:ascii="Times New Roman" w:hAnsi="Times New Roman"/>
          <w:sz w:val="24"/>
        </w:rPr>
        <w:t>Scope of the document</w:t>
      </w:r>
      <w:bookmarkEnd w:id="2"/>
    </w:p>
    <w:p w14:paraId="77355E5B" w14:textId="4906B570" w:rsidR="00292290" w:rsidRPr="00A80301" w:rsidRDefault="003D0121" w:rsidP="00292290">
      <w:pPr>
        <w:pStyle w:val="BCNormal10Italic"/>
        <w:spacing w:before="0" w:after="0" w:line="276" w:lineRule="auto"/>
        <w:rPr>
          <w:i w:val="0"/>
          <w:sz w:val="24"/>
          <w:szCs w:val="24"/>
        </w:rPr>
      </w:pPr>
      <w:r w:rsidRPr="00A80301">
        <w:rPr>
          <w:i w:val="0"/>
          <w:sz w:val="24"/>
          <w:szCs w:val="24"/>
        </w:rPr>
        <w:t>The scope of the document applies to the Customer (hereinafter referred to as the PROVIDER).</w:t>
      </w:r>
    </w:p>
    <w:p w14:paraId="5571C49D" w14:textId="6B1A2E2F" w:rsidR="00292290" w:rsidRPr="00A80301" w:rsidRDefault="003D0121" w:rsidP="00292290">
      <w:pPr>
        <w:pStyle w:val="2"/>
        <w:tabs>
          <w:tab w:val="clear" w:pos="576"/>
          <w:tab w:val="left" w:pos="816"/>
        </w:tabs>
        <w:spacing w:before="0" w:after="0" w:line="276" w:lineRule="auto"/>
        <w:ind w:left="578" w:hanging="578"/>
        <w:rPr>
          <w:rFonts w:ascii="Times New Roman" w:hAnsi="Times New Roman"/>
          <w:sz w:val="24"/>
        </w:rPr>
      </w:pPr>
      <w:bookmarkStart w:id="3" w:name="_Toc182248289"/>
      <w:r w:rsidRPr="00A80301">
        <w:rPr>
          <w:rFonts w:ascii="Times New Roman" w:hAnsi="Times New Roman"/>
          <w:sz w:val="24"/>
        </w:rPr>
        <w:t>Regulatory documents</w:t>
      </w:r>
      <w:bookmarkEnd w:id="3"/>
    </w:p>
    <w:p w14:paraId="0890A91C" w14:textId="5C4045B6" w:rsidR="00292290" w:rsidRPr="00A80301" w:rsidRDefault="003D0121" w:rsidP="00292290">
      <w:pPr>
        <w:pStyle w:val="BCNormal10Italic"/>
        <w:spacing w:before="0" w:after="0" w:line="276" w:lineRule="auto"/>
        <w:rPr>
          <w:i w:val="0"/>
          <w:sz w:val="24"/>
          <w:szCs w:val="24"/>
        </w:rPr>
      </w:pPr>
      <w:r w:rsidRPr="00A80301">
        <w:rPr>
          <w:i w:val="0"/>
          <w:sz w:val="24"/>
          <w:szCs w:val="24"/>
        </w:rPr>
        <w:t>This document was created on the basis of existing regulatory and methodological documents in the field of regulating the Customer's IT activities:</w:t>
      </w:r>
    </w:p>
    <w:p w14:paraId="1E25F093" w14:textId="77777777" w:rsidR="00165F47" w:rsidRDefault="00165F47" w:rsidP="00165F47">
      <w:pPr>
        <w:numPr>
          <w:ilvl w:val="0"/>
          <w:numId w:val="4"/>
        </w:numPr>
        <w:spacing w:before="0" w:after="0" w:line="276" w:lineRule="auto"/>
      </w:pPr>
      <w:r>
        <w:t>Standard for provision of the Customer's information technology services</w:t>
      </w:r>
    </w:p>
    <w:p w14:paraId="308AF598" w14:textId="098202EE" w:rsidR="00165F47" w:rsidRDefault="00165F47" w:rsidP="00165F47">
      <w:pPr>
        <w:numPr>
          <w:ilvl w:val="0"/>
          <w:numId w:val="4"/>
        </w:numPr>
        <w:spacing w:before="0" w:after="0" w:line="276" w:lineRule="auto"/>
      </w:pPr>
      <w:r>
        <w:t>Standard of management of services in the field of information technologies of the Customer</w:t>
      </w:r>
    </w:p>
    <w:p w14:paraId="34AC89D0" w14:textId="5BB71E4E" w:rsidR="00165F47" w:rsidRDefault="00165F47" w:rsidP="00165F47">
      <w:pPr>
        <w:numPr>
          <w:ilvl w:val="0"/>
          <w:numId w:val="4"/>
        </w:numPr>
        <w:spacing w:before="0" w:after="0" w:line="276" w:lineRule="auto"/>
      </w:pPr>
      <w:r>
        <w:t>Main provisions of the Customer's Information Technology Technical Policy</w:t>
      </w:r>
    </w:p>
    <w:p w14:paraId="53E71F33" w14:textId="6D7BC4B7" w:rsidR="00292290" w:rsidRDefault="00A80301" w:rsidP="00292290">
      <w:pPr>
        <w:pStyle w:val="2"/>
        <w:tabs>
          <w:tab w:val="clear" w:pos="576"/>
          <w:tab w:val="left" w:pos="816"/>
        </w:tabs>
        <w:spacing w:before="0" w:after="0" w:line="276" w:lineRule="auto"/>
        <w:ind w:left="578" w:hanging="578"/>
        <w:rPr>
          <w:rFonts w:ascii="Times New Roman" w:hAnsi="Times New Roman"/>
          <w:sz w:val="24"/>
        </w:rPr>
      </w:pPr>
      <w:bookmarkStart w:id="4" w:name="_Toc182248290"/>
      <w:r w:rsidRPr="00A80301">
        <w:rPr>
          <w:rFonts w:ascii="Times New Roman" w:hAnsi="Times New Roman"/>
          <w:sz w:val="24"/>
          <w:lang w:val="en-US"/>
        </w:rPr>
        <w:t>Adaptation and development of the methodological recommendations</w:t>
      </w:r>
      <w:bookmarkEnd w:id="4"/>
    </w:p>
    <w:p w14:paraId="5EE7A2E3" w14:textId="77777777" w:rsidR="00A80301" w:rsidRDefault="00A80301" w:rsidP="00A80301">
      <w:pPr>
        <w:spacing w:before="0" w:after="0" w:line="276" w:lineRule="auto"/>
      </w:pPr>
      <w:r>
        <w:t>On the basis of these recommendations, each Enterprise should develop and approve: Classifier of services and Classifier of objects, for use at all enterprises and branches of the Enterprise. These documents shall be developed by the NW of the COMPANY in coordination with the Federal Law and shall be reviewed on a regular basis, at least once every two years.</w:t>
      </w:r>
    </w:p>
    <w:p w14:paraId="08BF8258" w14:textId="4F6F3D52" w:rsidR="00A80301" w:rsidRDefault="00A80301" w:rsidP="00A80301">
      <w:pPr>
        <w:spacing w:before="0" w:after="0" w:line="276" w:lineRule="auto"/>
      </w:pPr>
      <w:r>
        <w:t xml:space="preserve">Each enterprise and having its own Customer Service (CS) on the basis of this document should develop and implement: IT Services Catalog, Object Catalog and Operations Directory. The document IT Services Catalog is developed by the enterprise's CCO in coordination with the CCO, and the documents Object Catalog and Operations Directory are developed by the CIT in coordination with the CCO. These documents shall be updated as necessary, in case of new </w:t>
      </w:r>
      <w:r>
        <w:lastRenderedPageBreak/>
        <w:t>services or new IT infrastructure objects, in accordance with the principles described in this document.</w:t>
      </w:r>
    </w:p>
    <w:p w14:paraId="2645E505" w14:textId="0AFE385B" w:rsidR="00292290" w:rsidRDefault="00A80301" w:rsidP="00292290">
      <w:pPr>
        <w:pStyle w:val="2"/>
        <w:tabs>
          <w:tab w:val="clear" w:pos="576"/>
          <w:tab w:val="left" w:pos="816"/>
        </w:tabs>
        <w:spacing w:before="0" w:after="0" w:line="276" w:lineRule="auto"/>
        <w:ind w:left="578" w:hanging="578"/>
        <w:rPr>
          <w:rFonts w:ascii="Times New Roman" w:hAnsi="Times New Roman"/>
          <w:sz w:val="24"/>
        </w:rPr>
      </w:pPr>
      <w:bookmarkStart w:id="5" w:name="_Toc182248291"/>
      <w:r w:rsidRPr="00A80301">
        <w:rPr>
          <w:rFonts w:ascii="Times New Roman" w:hAnsi="Times New Roman"/>
          <w:sz w:val="24"/>
        </w:rPr>
        <w:t>Definitions and Abbreviations</w:t>
      </w:r>
      <w:bookmarkEnd w:id="5"/>
    </w:p>
    <w:p w14:paraId="626FC2B6" w14:textId="208B033C" w:rsidR="00292290" w:rsidRDefault="00A80301" w:rsidP="00292290">
      <w:pPr>
        <w:spacing w:before="0" w:after="0" w:line="276" w:lineRule="auto"/>
      </w:pPr>
      <w:r w:rsidRPr="00A80301">
        <w:t>Specific terms and abbreviations are defined in the text where they are used.</w:t>
      </w:r>
    </w:p>
    <w:p w14:paraId="748DAE69" w14:textId="77777777" w:rsidR="00292290" w:rsidRDefault="00292290" w:rsidP="00292290">
      <w:pPr>
        <w:pStyle w:val="BCNormal10Italic"/>
        <w:spacing w:before="0" w:after="0" w:line="276" w:lineRule="auto"/>
        <w:rPr>
          <w:spacing w:val="-2"/>
        </w:rPr>
      </w:pPr>
    </w:p>
    <w:p w14:paraId="7A68DA5E" w14:textId="0E8BBB51" w:rsidR="00292290" w:rsidRDefault="00A80301" w:rsidP="00292290">
      <w:pPr>
        <w:pStyle w:val="1"/>
        <w:spacing w:after="0" w:line="276" w:lineRule="auto"/>
        <w:jc w:val="left"/>
        <w:rPr>
          <w:rFonts w:ascii="Times New Roman" w:hAnsi="Times New Roman"/>
          <w:sz w:val="24"/>
        </w:rPr>
      </w:pPr>
      <w:bookmarkStart w:id="6" w:name="_Toc182248292"/>
      <w:bookmarkStart w:id="7" w:name="_Ref148266886"/>
      <w:bookmarkStart w:id="8" w:name="_Ref148266889"/>
      <w:r w:rsidRPr="00A80301">
        <w:rPr>
          <w:rFonts w:ascii="Times New Roman" w:hAnsi="Times New Roman"/>
          <w:sz w:val="24"/>
        </w:rPr>
        <w:lastRenderedPageBreak/>
        <w:t>Process Overview</w:t>
      </w:r>
      <w:bookmarkEnd w:id="6"/>
    </w:p>
    <w:p w14:paraId="238E3B77" w14:textId="6BD738F5" w:rsidR="00292290" w:rsidRDefault="00A80301" w:rsidP="00292290">
      <w:pPr>
        <w:spacing w:before="0" w:after="0" w:line="276" w:lineRule="auto"/>
      </w:pPr>
      <w:r w:rsidRPr="00A80301">
        <w:t>This section is intended to provide an overview of the IT Service Catalog process, which is necessary for the process of creating Service Level Agreements (SLAs) for the services provided between the Functional Customer (FC), which is represented by Customer Service (CS) for all IT related issues, and the IT Service Provider, which is the IT Service Desk (ISD) or an external IT service provider.</w:t>
      </w:r>
    </w:p>
    <w:p w14:paraId="228C0CB0" w14:textId="1E935EEE" w:rsidR="00292290" w:rsidRDefault="00A80301" w:rsidP="00292290">
      <w:pPr>
        <w:pStyle w:val="af4"/>
        <w:spacing w:before="0" w:after="0" w:line="276" w:lineRule="auto"/>
      </w:pPr>
      <w:r w:rsidRPr="00A80301">
        <w:t>Figure 1: Overview diagram of the process.</w:t>
      </w:r>
    </w:p>
    <w:p w14:paraId="71CF8836" w14:textId="36A26073" w:rsidR="00292290" w:rsidRDefault="00637A1D" w:rsidP="00292290">
      <w:pPr>
        <w:spacing w:before="0" w:after="0" w:line="276" w:lineRule="auto"/>
        <w:jc w:val="left"/>
      </w:pPr>
      <w:r>
        <w:rPr>
          <w:noProof/>
        </w:rPr>
        <mc:AlternateContent>
          <mc:Choice Requires="wps">
            <w:drawing>
              <wp:anchor distT="0" distB="0" distL="114300" distR="114300" simplePos="0" relativeHeight="251660288" behindDoc="0" locked="0" layoutInCell="1" allowOverlap="1" wp14:anchorId="0E5AE403" wp14:editId="5871FD47">
                <wp:simplePos x="0" y="0"/>
                <wp:positionH relativeFrom="column">
                  <wp:posOffset>1014749</wp:posOffset>
                </wp:positionH>
                <wp:positionV relativeFrom="paragraph">
                  <wp:posOffset>1226555</wp:posOffset>
                </wp:positionV>
                <wp:extent cx="620974" cy="518615"/>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620974" cy="5186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ED3D79F" w14:textId="4DE1A701" w:rsidR="00637A1D" w:rsidRPr="00637A1D" w:rsidRDefault="00637A1D" w:rsidP="00637A1D">
                            <w:pPr>
                              <w:ind w:firstLine="0"/>
                              <w:rPr>
                                <w:sz w:val="16"/>
                                <w:szCs w:val="16"/>
                              </w:rPr>
                            </w:pPr>
                            <w:r w:rsidRPr="00637A1D">
                              <w:rPr>
                                <w:sz w:val="16"/>
                                <w:szCs w:val="16"/>
                              </w:rPr>
                              <w:t>Service not in the catalog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AE403" id="_x0000_t202" coordsize="21600,21600" o:spt="202" path="m,l,21600r21600,l21600,xe">
                <v:stroke joinstyle="miter"/>
                <v:path gradientshapeok="t" o:connecttype="rect"/>
              </v:shapetype>
              <v:shape id="Надпись 7" o:spid="_x0000_s1026" type="#_x0000_t202" style="position:absolute;left:0;text-align:left;margin-left:79.9pt;margin-top:96.6pt;width:48.9pt;height: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" filled="f" stroked="f">
                <v:textbox>
                  <w:txbxContent>
                    <w:p w14:paraId="5ED3D79F" w14:textId="4DE1A701" w:rsidR="00637A1D" w:rsidRPr="00637A1D" w:rsidRDefault="00637A1D" w:rsidP="00637A1D">
                      <w:pPr>
                        <w:ind w:firstLine="0"/>
                        <w:rPr>
                          <w:sz w:val="16"/>
                          <w:szCs w:val="16"/>
                        </w:rPr>
                      </w:pPr>
                      <w:r w:rsidRPr="00637A1D">
                        <w:rPr>
                          <w:sz w:val="16"/>
                          <w:szCs w:val="16"/>
                        </w:rPr>
                        <w:t>Service not in the catalog</w:t>
                      </w:r>
                    </w:p>
                  </w:txbxContent>
                </v:textbox>
              </v:shape>
            </w:pict>
          </mc:Fallback>
        </mc:AlternateContent>
      </w:r>
      <w:r w:rsidR="00165F47">
        <w:rPr>
          <w:noProof/>
        </w:rPr>
        <mc:AlternateContent>
          <mc:Choice Requires="wps">
            <w:drawing>
              <wp:anchor distT="0" distB="0" distL="114300" distR="114300" simplePos="0" relativeHeight="251659264" behindDoc="0" locked="0" layoutInCell="1" allowOverlap="1" wp14:anchorId="2BFFC22C" wp14:editId="23264F88">
                <wp:simplePos x="0" y="0"/>
                <wp:positionH relativeFrom="column">
                  <wp:posOffset>946558</wp:posOffset>
                </wp:positionH>
                <wp:positionV relativeFrom="paragraph">
                  <wp:posOffset>1288481</wp:posOffset>
                </wp:positionV>
                <wp:extent cx="777922" cy="368490"/>
                <wp:effectExtent l="0" t="0" r="22225" b="12700"/>
                <wp:wrapNone/>
                <wp:docPr id="3" name="Прямоугольник 3"/>
                <wp:cNvGraphicFramePr/>
                <a:graphic xmlns:a="http://schemas.openxmlformats.org/drawingml/2006/main">
                  <a:graphicData uri="http://schemas.microsoft.com/office/word/2010/wordprocessingShape">
                    <wps:wsp>
                      <wps:cNvSpPr/>
                      <wps:spPr>
                        <a:xfrm>
                          <a:off x="0" y="0"/>
                          <a:ext cx="777922" cy="36849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7B4D4" id="Прямоугольник 3" o:spid="_x0000_s1026" style="position:absolute;margin-left:74.55pt;margin-top:101.45pt;width:61.2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" fillcolor="#c3c3c3 [2166]" strokecolor="#a5a5a5 [3206]" strokeweight=".5pt">
                <v:fill color2="#b6b6b6 [2614]" rotate="t" colors="0 #d2d2d2;.5 #c8c8c8;1 silver" focus="100%" type="gradient">
                  <o:fill v:ext="view" type="gradientUnscaled"/>
                </v:fill>
              </v:rect>
            </w:pict>
          </mc:Fallback>
        </mc:AlternateContent>
      </w:r>
      <w:r w:rsidR="00165F47">
        <w:rPr>
          <w:noProof/>
        </w:rPr>
        <w:drawing>
          <wp:inline distT="0" distB="0" distL="0" distR="0" wp14:anchorId="12FC932D" wp14:editId="46B0E9D2">
            <wp:extent cx="5619750" cy="53530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619750" cy="5353050"/>
                    </a:xfrm>
                    <a:prstGeom prst="rect">
                      <a:avLst/>
                    </a:prstGeom>
                    <a:ln>
                      <a:solidFill>
                        <a:schemeClr val="bg2"/>
                      </a:solidFill>
                    </a:ln>
                  </pic:spPr>
                </pic:pic>
              </a:graphicData>
            </a:graphic>
          </wp:inline>
        </w:drawing>
      </w:r>
    </w:p>
    <w:p w14:paraId="41A97C5F" w14:textId="62729049" w:rsidR="00292290" w:rsidRDefault="00A80301" w:rsidP="00292290">
      <w:pPr>
        <w:spacing w:before="0" w:after="0" w:line="276" w:lineRule="auto"/>
      </w:pPr>
      <w:r w:rsidRPr="00A80301">
        <w:t>The figure (Figure 1) shows an overview diagram of the process of creating SLAs and updating the IT Service Catalog. It depicts two main interacting processes providing SLA creation, in particular:</w:t>
      </w:r>
    </w:p>
    <w:p w14:paraId="2D71EAC7" w14:textId="77777777" w:rsidR="00A80301" w:rsidRDefault="00A80301" w:rsidP="00A80301">
      <w:pPr>
        <w:numPr>
          <w:ilvl w:val="0"/>
          <w:numId w:val="5"/>
        </w:numPr>
        <w:spacing w:before="0" w:after="0" w:line="276" w:lineRule="auto"/>
        <w:jc w:val="left"/>
      </w:pPr>
      <w:r w:rsidRPr="00A80301">
        <w:rPr>
          <w:b/>
        </w:rPr>
        <w:t>SLA Creation Process</w:t>
      </w:r>
      <w:r>
        <w:t xml:space="preserve"> - provides the development and preparation of SLA and Contract based on the request of the PE and the IT Service Catalog;</w:t>
      </w:r>
    </w:p>
    <w:p w14:paraId="064892C9" w14:textId="11A714C6" w:rsidR="00A80301" w:rsidRDefault="00A80301" w:rsidP="00A80301">
      <w:pPr>
        <w:numPr>
          <w:ilvl w:val="0"/>
          <w:numId w:val="5"/>
        </w:numPr>
        <w:spacing w:before="0" w:after="0" w:line="276" w:lineRule="auto"/>
        <w:jc w:val="left"/>
      </w:pPr>
      <w:r w:rsidRPr="00A80301">
        <w:rPr>
          <w:b/>
        </w:rPr>
        <w:t>The process of service description and updating of the IT Service Catalog</w:t>
      </w:r>
      <w:r>
        <w:t xml:space="preserve"> - ensures that the IT Service Catalog (description of the full set of IT services that may be demanded by the Federal Law, including the definition of the basic functionality of the service, service level and cost of service) is kept up to date.</w:t>
      </w:r>
    </w:p>
    <w:p w14:paraId="12FECB45" w14:textId="71752273" w:rsidR="00292290" w:rsidRDefault="00A80301" w:rsidP="00292290">
      <w:pPr>
        <w:pStyle w:val="2"/>
        <w:tabs>
          <w:tab w:val="clear" w:pos="576"/>
          <w:tab w:val="left" w:pos="816"/>
        </w:tabs>
        <w:spacing w:before="0" w:after="0" w:line="276" w:lineRule="auto"/>
        <w:ind w:left="816" w:firstLine="0"/>
        <w:jc w:val="left"/>
        <w:rPr>
          <w:rFonts w:ascii="Times New Roman" w:hAnsi="Times New Roman"/>
          <w:sz w:val="24"/>
        </w:rPr>
      </w:pPr>
      <w:bookmarkStart w:id="9" w:name="_Toc182248293"/>
      <w:r w:rsidRPr="00A80301">
        <w:rPr>
          <w:rFonts w:ascii="Times New Roman" w:hAnsi="Times New Roman"/>
          <w:sz w:val="24"/>
        </w:rPr>
        <w:lastRenderedPageBreak/>
        <w:t>Documents used in the processes</w:t>
      </w:r>
      <w:bookmarkEnd w:id="9"/>
    </w:p>
    <w:p w14:paraId="53C8C45F" w14:textId="16B500CA" w:rsidR="00292290" w:rsidRDefault="00A80301" w:rsidP="00292290">
      <w:pPr>
        <w:spacing w:before="0" w:after="0" w:line="276" w:lineRule="auto"/>
      </w:pPr>
      <w:r w:rsidRPr="00A80301">
        <w:t>As can be seen from the figure (Figure 1), the following main documents are used in the IT Service Catalog creation process:</w:t>
      </w:r>
    </w:p>
    <w:p w14:paraId="0BCF5803" w14:textId="77777777" w:rsidR="005342C7" w:rsidRDefault="005342C7" w:rsidP="005342C7">
      <w:pPr>
        <w:numPr>
          <w:ilvl w:val="0"/>
          <w:numId w:val="6"/>
        </w:numPr>
        <w:spacing w:before="0" w:after="0" w:line="276" w:lineRule="auto"/>
        <w:jc w:val="left"/>
      </w:pPr>
      <w:r w:rsidRPr="005342C7">
        <w:rPr>
          <w:b/>
          <w:bCs/>
        </w:rPr>
        <w:t>Service specifications</w:t>
      </w:r>
      <w:r>
        <w:t xml:space="preserve"> - full description of each service from the IT Services Catalog in terms of its functionality, service level and composition of operations to be performed to provide the service, as well as other attributes related to the service provision.</w:t>
      </w:r>
    </w:p>
    <w:p w14:paraId="2C70338C" w14:textId="660067F4" w:rsidR="005342C7" w:rsidRDefault="005342C7" w:rsidP="005342C7">
      <w:pPr>
        <w:numPr>
          <w:ilvl w:val="0"/>
          <w:numId w:val="6"/>
        </w:numPr>
        <w:spacing w:before="0" w:after="0" w:line="276" w:lineRule="auto"/>
        <w:jc w:val="left"/>
      </w:pPr>
      <w:r w:rsidRPr="005342C7">
        <w:rPr>
          <w:b/>
          <w:bCs/>
        </w:rPr>
        <w:t>Object classifier</w:t>
      </w:r>
      <w:r>
        <w:t xml:space="preserve"> - functional classification of service objects assigned to the IT infrastructure. A single classifier for a given Enterprise.</w:t>
      </w:r>
    </w:p>
    <w:p w14:paraId="67764E22" w14:textId="1101B521" w:rsidR="005342C7" w:rsidRDefault="005342C7" w:rsidP="005342C7">
      <w:pPr>
        <w:numPr>
          <w:ilvl w:val="0"/>
          <w:numId w:val="6"/>
        </w:numPr>
        <w:spacing w:before="0" w:after="0" w:line="276" w:lineRule="auto"/>
        <w:jc w:val="left"/>
      </w:pPr>
      <w:r w:rsidRPr="005342C7">
        <w:rPr>
          <w:b/>
          <w:bCs/>
        </w:rPr>
        <w:t>Object Catalog</w:t>
      </w:r>
      <w:r>
        <w:t xml:space="preserve"> - a complete unified structured description of IT infrastructure objects used at a given enterprise.</w:t>
      </w:r>
    </w:p>
    <w:p w14:paraId="40A06B1C" w14:textId="386DA459" w:rsidR="005342C7" w:rsidRDefault="005342C7" w:rsidP="005342C7">
      <w:pPr>
        <w:numPr>
          <w:ilvl w:val="0"/>
          <w:numId w:val="6"/>
        </w:numPr>
        <w:spacing w:before="0" w:after="0" w:line="276" w:lineRule="auto"/>
        <w:jc w:val="left"/>
      </w:pPr>
      <w:r w:rsidRPr="005342C7">
        <w:rPr>
          <w:b/>
          <w:bCs/>
        </w:rPr>
        <w:t>Service Classifier</w:t>
      </w:r>
      <w:r>
        <w:t xml:space="preserve"> - a document that defines the principles of service classification, containing the main classes, subclasses and groups of services. Unified classifier for the Enterprise.</w:t>
      </w:r>
    </w:p>
    <w:p w14:paraId="6539D534" w14:textId="743F4DE0" w:rsidR="005342C7" w:rsidRDefault="005342C7" w:rsidP="005342C7">
      <w:pPr>
        <w:numPr>
          <w:ilvl w:val="0"/>
          <w:numId w:val="6"/>
        </w:numPr>
        <w:spacing w:before="0" w:after="0" w:line="276" w:lineRule="auto"/>
        <w:jc w:val="left"/>
      </w:pPr>
      <w:r w:rsidRPr="005342C7">
        <w:rPr>
          <w:b/>
          <w:bCs/>
        </w:rPr>
        <w:t>Directory of operations</w:t>
      </w:r>
      <w:r>
        <w:t xml:space="preserve"> - classified list of operations and works performed in the production (provision) of services at the given enterprise, in which each operation is matched with standards (metrics), fully characterizing this operation. </w:t>
      </w:r>
    </w:p>
    <w:p w14:paraId="4ACEDC29" w14:textId="512BD397" w:rsidR="00292290" w:rsidRDefault="005342C7" w:rsidP="00292290">
      <w:pPr>
        <w:pStyle w:val="2"/>
        <w:tabs>
          <w:tab w:val="clear" w:pos="576"/>
          <w:tab w:val="left" w:pos="816"/>
        </w:tabs>
        <w:spacing w:before="0" w:after="0" w:line="276" w:lineRule="auto"/>
        <w:ind w:left="816" w:firstLine="0"/>
        <w:jc w:val="left"/>
        <w:rPr>
          <w:rFonts w:ascii="Times New Roman" w:hAnsi="Times New Roman"/>
          <w:sz w:val="24"/>
        </w:rPr>
      </w:pPr>
      <w:bookmarkStart w:id="10" w:name="_Toc182248294"/>
      <w:r w:rsidRPr="005342C7">
        <w:rPr>
          <w:rFonts w:ascii="Times New Roman" w:hAnsi="Times New Roman"/>
          <w:sz w:val="24"/>
        </w:rPr>
        <w:t>Checking the availability of the ordered service in the IT Service Catalog</w:t>
      </w:r>
      <w:bookmarkEnd w:id="10"/>
    </w:p>
    <w:p w14:paraId="7CE0FF1C" w14:textId="56879C8E" w:rsidR="00292290" w:rsidRDefault="005342C7" w:rsidP="00292290">
      <w:pPr>
        <w:spacing w:before="0" w:after="0" w:line="276" w:lineRule="auto"/>
      </w:pPr>
      <w:r w:rsidRPr="005342C7">
        <w:t>When drawing up an SLA, the NW analyzes the service to be ordered and searches for it or a similar service in the IT Service Catalog.</w:t>
      </w:r>
    </w:p>
    <w:p w14:paraId="5EA7DCCA" w14:textId="135BE4B2" w:rsidR="00292290" w:rsidRDefault="005342C7" w:rsidP="00292290">
      <w:pPr>
        <w:spacing w:before="0" w:after="0" w:line="276" w:lineRule="auto"/>
      </w:pPr>
      <w:r w:rsidRPr="005342C7">
        <w:t>For this purpose the following actions should be performed:</w:t>
      </w:r>
    </w:p>
    <w:p w14:paraId="7DBB2B3D" w14:textId="77777777" w:rsidR="005342C7" w:rsidRDefault="005342C7" w:rsidP="005342C7">
      <w:pPr>
        <w:numPr>
          <w:ilvl w:val="0"/>
          <w:numId w:val="7"/>
        </w:numPr>
        <w:spacing w:before="0" w:after="0" w:line="276" w:lineRule="auto"/>
        <w:jc w:val="left"/>
      </w:pPr>
      <w:r>
        <w:t>Check the availability of the ordered service or a similar service by name or functionality in the IT Services Catalog;</w:t>
      </w:r>
    </w:p>
    <w:p w14:paraId="782E0E55" w14:textId="2C34A853" w:rsidR="005342C7" w:rsidRDefault="005342C7" w:rsidP="005342C7">
      <w:pPr>
        <w:numPr>
          <w:ilvl w:val="0"/>
          <w:numId w:val="7"/>
        </w:numPr>
        <w:spacing w:before="0" w:after="0" w:line="276" w:lineRule="auto"/>
        <w:jc w:val="left"/>
      </w:pPr>
      <w:r>
        <w:t>Compare the following mandatory attributes of the ordered service with the found service from the IT Service Catalog:</w:t>
      </w:r>
    </w:p>
    <w:p w14:paraId="46D5A316" w14:textId="77777777" w:rsidR="005342C7" w:rsidRDefault="005342C7" w:rsidP="005342C7">
      <w:pPr>
        <w:numPr>
          <w:ilvl w:val="1"/>
          <w:numId w:val="8"/>
        </w:numPr>
        <w:spacing w:before="0" w:after="0" w:line="276" w:lineRule="auto"/>
        <w:jc w:val="left"/>
      </w:pPr>
      <w:r>
        <w:t>Functionality of the service;</w:t>
      </w:r>
    </w:p>
    <w:p w14:paraId="0CDE70C4" w14:textId="797793BE" w:rsidR="005342C7" w:rsidRDefault="005342C7" w:rsidP="005342C7">
      <w:pPr>
        <w:numPr>
          <w:ilvl w:val="1"/>
          <w:numId w:val="8"/>
        </w:numPr>
        <w:spacing w:before="0" w:after="0" w:line="276" w:lineRule="auto"/>
        <w:jc w:val="left"/>
      </w:pPr>
      <w:r>
        <w:t>List of operations for the service;</w:t>
      </w:r>
    </w:p>
    <w:p w14:paraId="4C98C6A6" w14:textId="732FD221" w:rsidR="005342C7" w:rsidRDefault="005342C7" w:rsidP="005342C7">
      <w:pPr>
        <w:numPr>
          <w:ilvl w:val="1"/>
          <w:numId w:val="8"/>
        </w:numPr>
        <w:spacing w:before="0" w:after="0" w:line="276" w:lineRule="auto"/>
        <w:jc w:val="left"/>
      </w:pPr>
      <w:r>
        <w:t>Links to external services;</w:t>
      </w:r>
    </w:p>
    <w:p w14:paraId="219E0EB0" w14:textId="05CD848E" w:rsidR="005342C7" w:rsidRDefault="005342C7" w:rsidP="005342C7">
      <w:pPr>
        <w:numPr>
          <w:ilvl w:val="1"/>
          <w:numId w:val="8"/>
        </w:numPr>
        <w:spacing w:before="0" w:after="0" w:line="276" w:lineRule="auto"/>
        <w:jc w:val="left"/>
      </w:pPr>
      <w:r>
        <w:t>Service level;</w:t>
      </w:r>
    </w:p>
    <w:p w14:paraId="5D5BA99B" w14:textId="77777777" w:rsidR="005342C7" w:rsidRDefault="005342C7" w:rsidP="005342C7">
      <w:pPr>
        <w:numPr>
          <w:ilvl w:val="0"/>
          <w:numId w:val="9"/>
        </w:numPr>
        <w:spacing w:before="0" w:after="0" w:line="276" w:lineRule="auto"/>
        <w:jc w:val="left"/>
      </w:pPr>
      <w:r>
        <w:t>If the parameters of the existing service in the Catalog do not slightly differ from the parameters of the service to be ordered, then agree with the MO on the possibility of providing the service from the Catalog;</w:t>
      </w:r>
    </w:p>
    <w:p w14:paraId="20868A9C" w14:textId="1DB8EA63" w:rsidR="005342C7" w:rsidRDefault="005342C7" w:rsidP="005342C7">
      <w:pPr>
        <w:numPr>
          <w:ilvl w:val="0"/>
          <w:numId w:val="9"/>
        </w:numPr>
        <w:spacing w:before="0" w:after="0" w:line="276" w:lineRule="auto"/>
        <w:jc w:val="left"/>
      </w:pPr>
      <w:r>
        <w:t>If the parameters of the existing service in the Catalog are insignificantly different from the parameters of the ordered service, but the PE does not agree with the provision of the service from the Catalog, then consider the possibility of extending the functionality of the service from the Catalog of IT services;</w:t>
      </w:r>
    </w:p>
    <w:p w14:paraId="64803A57" w14:textId="7E9F3A9A" w:rsidR="005342C7" w:rsidRDefault="005342C7" w:rsidP="005342C7">
      <w:pPr>
        <w:numPr>
          <w:ilvl w:val="0"/>
          <w:numId w:val="9"/>
        </w:numPr>
        <w:spacing w:before="0" w:after="0" w:line="276" w:lineRule="auto"/>
        <w:jc w:val="left"/>
      </w:pPr>
      <w:r>
        <w:t>If the parameters of the existing service in the Catalog differ significantly from the parameters of the service ordered by the PE, or it is not possible to agree on the extension of the functionality of the existing service in the Catalog, then the process of service description and updating of the IT Services Catalog is started, which adds a new service to the IT Services Catalog.</w:t>
      </w:r>
    </w:p>
    <w:p w14:paraId="4096F3C5" w14:textId="2188E29D" w:rsidR="00292290" w:rsidRDefault="005342C7" w:rsidP="00292290">
      <w:pPr>
        <w:pStyle w:val="2"/>
        <w:tabs>
          <w:tab w:val="clear" w:pos="576"/>
          <w:tab w:val="left" w:pos="816"/>
        </w:tabs>
        <w:spacing w:before="0" w:after="0" w:line="276" w:lineRule="auto"/>
        <w:ind w:left="816" w:firstLine="0"/>
        <w:jc w:val="left"/>
        <w:rPr>
          <w:rFonts w:ascii="Times New Roman" w:hAnsi="Times New Roman"/>
          <w:sz w:val="24"/>
        </w:rPr>
      </w:pPr>
      <w:bookmarkStart w:id="11" w:name="_Toc182248295"/>
      <w:r w:rsidRPr="005342C7">
        <w:rPr>
          <w:rFonts w:ascii="Times New Roman" w:hAnsi="Times New Roman"/>
          <w:sz w:val="24"/>
          <w:lang w:val="en-US"/>
        </w:rPr>
        <w:t>Process of service description and updating the IT Service Catalog</w:t>
      </w:r>
      <w:bookmarkEnd w:id="11"/>
    </w:p>
    <w:p w14:paraId="3B71C38B" w14:textId="77777777" w:rsidR="005342C7" w:rsidRDefault="005342C7" w:rsidP="005342C7">
      <w:pPr>
        <w:spacing w:before="0" w:after="0" w:line="276" w:lineRule="auto"/>
      </w:pPr>
      <w:r>
        <w:t>In case the service requested by the PE is not available in the IT Service Catalog, the work on the process of service description and updating of the IT Service Catalog is started.</w:t>
      </w:r>
    </w:p>
    <w:p w14:paraId="166777ED" w14:textId="77777777" w:rsidR="005342C7" w:rsidRDefault="005342C7" w:rsidP="005342C7">
      <w:pPr>
        <w:spacing w:before="0" w:after="0" w:line="276" w:lineRule="auto"/>
      </w:pPr>
      <w:r>
        <w:lastRenderedPageBreak/>
        <w:t>The result of the process is an updated IT Service Catalog and, possibly, an updated Operations Directory and Object Catalog.</w:t>
      </w:r>
    </w:p>
    <w:p w14:paraId="59FC6E77" w14:textId="1A707D11" w:rsidR="005342C7" w:rsidRDefault="005342C7" w:rsidP="005342C7">
      <w:pPr>
        <w:spacing w:before="0" w:after="0" w:line="276" w:lineRule="auto"/>
      </w:pPr>
      <w:r>
        <w:t>Creating the IT Service Catalog involves two main steps:</w:t>
      </w:r>
    </w:p>
    <w:p w14:paraId="179DBE61" w14:textId="77777777" w:rsidR="005342C7" w:rsidRDefault="005342C7" w:rsidP="005342C7">
      <w:pPr>
        <w:numPr>
          <w:ilvl w:val="0"/>
          <w:numId w:val="10"/>
        </w:numPr>
        <w:spacing w:before="0" w:after="0" w:line="276" w:lineRule="auto"/>
        <w:jc w:val="left"/>
      </w:pPr>
      <w:r>
        <w:t>Create Service Specifications - prepare a detailed description of the service to be provided</w:t>
      </w:r>
    </w:p>
    <w:p w14:paraId="45E3F1FC" w14:textId="0B222DBB" w:rsidR="005342C7" w:rsidRDefault="005342C7" w:rsidP="005342C7">
      <w:pPr>
        <w:numPr>
          <w:ilvl w:val="0"/>
          <w:numId w:val="10"/>
        </w:numPr>
        <w:spacing w:before="0" w:after="0" w:line="276" w:lineRule="auto"/>
        <w:jc w:val="left"/>
      </w:pPr>
      <w:r>
        <w:t>Update the IT Service Catalog - replenish the IT Service Catalog with a new service for further use when creating SLA.</w:t>
      </w:r>
    </w:p>
    <w:p w14:paraId="5E312CD7" w14:textId="77777777" w:rsidR="005342C7" w:rsidRDefault="005342C7" w:rsidP="005342C7">
      <w:pPr>
        <w:keepNext/>
        <w:spacing w:before="0" w:after="0" w:line="276" w:lineRule="auto"/>
        <w:ind w:firstLine="720"/>
        <w:jc w:val="left"/>
      </w:pPr>
      <w:r>
        <w:t>The process of updating the IT Service Catalog or creating the IT Service Catalog, in case of its absence, receives a Service Specification as input, and the output is an updated IT Service Catalog with a new service included in it.</w:t>
      </w:r>
    </w:p>
    <w:p w14:paraId="1F9227B9" w14:textId="77777777" w:rsidR="005342C7" w:rsidRDefault="005342C7" w:rsidP="005342C7">
      <w:pPr>
        <w:keepNext/>
        <w:spacing w:before="0" w:after="0" w:line="276" w:lineRule="auto"/>
        <w:ind w:firstLine="720"/>
        <w:jc w:val="left"/>
      </w:pPr>
      <w:r>
        <w:t>Methodological recommendations for creating Service Specifications and IT Service Catalog are given in Chapters 4 and 5 of this document.</w:t>
      </w:r>
    </w:p>
    <w:p w14:paraId="450AA219" w14:textId="77777777" w:rsidR="005342C7" w:rsidRDefault="005342C7" w:rsidP="005342C7">
      <w:pPr>
        <w:keepNext/>
        <w:spacing w:before="0" w:after="0" w:line="276" w:lineRule="auto"/>
        <w:ind w:firstLine="720"/>
        <w:jc w:val="left"/>
      </w:pPr>
      <w:r>
        <w:t>As it was mentioned above, for creating SLA, Agreements, as well as Service Specifications and IT Service Catalog, it is necessary to have auxiliary documents.</w:t>
      </w:r>
    </w:p>
    <w:p w14:paraId="43F97445" w14:textId="77777777" w:rsidR="005342C7" w:rsidRDefault="005342C7" w:rsidP="005342C7">
      <w:pPr>
        <w:keepNext/>
        <w:spacing w:before="0" w:after="0" w:line="276" w:lineRule="auto"/>
        <w:ind w:firstLine="720"/>
        <w:jc w:val="left"/>
      </w:pPr>
      <w:r>
        <w:t>The interrelationships of the supporting documents are shown in the following figure:</w:t>
      </w:r>
    </w:p>
    <w:p w14:paraId="53EE5714" w14:textId="77777777" w:rsidR="005342C7" w:rsidRDefault="005342C7" w:rsidP="005342C7">
      <w:pPr>
        <w:keepNext/>
        <w:spacing w:before="0" w:after="0" w:line="276" w:lineRule="auto"/>
        <w:ind w:firstLine="720"/>
        <w:jc w:val="left"/>
      </w:pPr>
    </w:p>
    <w:p w14:paraId="798F7633" w14:textId="77777777" w:rsidR="005342C7" w:rsidRDefault="005342C7" w:rsidP="005342C7">
      <w:pPr>
        <w:keepNext/>
        <w:spacing w:before="0" w:after="0" w:line="276" w:lineRule="auto"/>
        <w:ind w:firstLine="720"/>
        <w:jc w:val="left"/>
      </w:pPr>
      <w:r>
        <w:t>Figure 2.31: Relationships of auxiliary and core documents.</w:t>
      </w:r>
    </w:p>
    <w:p w14:paraId="363991A9" w14:textId="77777777" w:rsidR="005342C7" w:rsidRDefault="005342C7" w:rsidP="005342C7">
      <w:pPr>
        <w:pStyle w:val="BCListContinue12"/>
        <w:spacing w:before="0" w:after="0" w:line="276" w:lineRule="auto"/>
      </w:pPr>
      <w:r>
        <w:t>The documents Object Classifier and Service Classifier are developed and maintained at the level of IT services of the enterprise. Methodological recommendations on creation of these documents are given in Chapters 6 and 5.</w:t>
      </w:r>
    </w:p>
    <w:p w14:paraId="5995D00B" w14:textId="77777777" w:rsidR="005342C7" w:rsidRDefault="005342C7" w:rsidP="005342C7">
      <w:pPr>
        <w:pStyle w:val="BCListContinue12"/>
        <w:spacing w:before="0" w:after="0" w:line="276" w:lineRule="auto"/>
      </w:pPr>
      <w:r>
        <w:t>The Object Catalog and Operations Directory documents are created and maintained by the enterprise IT services. Methodological recommendations on creation of these documents are given in Chapters 8 and 7.</w:t>
      </w:r>
    </w:p>
    <w:p w14:paraId="452D57DB" w14:textId="4B8853AB" w:rsidR="005342C7" w:rsidRDefault="005342C7" w:rsidP="005342C7">
      <w:pPr>
        <w:pStyle w:val="BCListContinue12"/>
        <w:spacing w:before="0" w:after="0" w:line="276" w:lineRule="auto"/>
      </w:pPr>
      <w:r>
        <w:t>The documents Service Specification and IT Services Catalog are created and maintained by the enterprise's NW. Methodological recommendations on creation of these documents are given in Chapters 3 and 4.</w:t>
      </w:r>
    </w:p>
    <w:p w14:paraId="3F886997" w14:textId="6DCF926F" w:rsidR="00292290" w:rsidRDefault="00311905" w:rsidP="00292290">
      <w:pPr>
        <w:pStyle w:val="1"/>
        <w:spacing w:after="0" w:line="276" w:lineRule="auto"/>
        <w:rPr>
          <w:rFonts w:ascii="Times New Roman" w:hAnsi="Times New Roman"/>
          <w:sz w:val="24"/>
        </w:rPr>
      </w:pPr>
      <w:bookmarkStart w:id="12" w:name="_Toc182248296"/>
      <w:r w:rsidRPr="00311905">
        <w:rPr>
          <w:rFonts w:ascii="Times New Roman" w:hAnsi="Times New Roman"/>
          <w:sz w:val="24"/>
        </w:rPr>
        <w:lastRenderedPageBreak/>
        <w:t>Methodological Recommendations for Creating Service Specifications</w:t>
      </w:r>
      <w:bookmarkEnd w:id="12"/>
    </w:p>
    <w:p w14:paraId="6F479B45" w14:textId="4A4CEF1D" w:rsidR="00292290" w:rsidRPr="00311905" w:rsidRDefault="00311905" w:rsidP="00292290">
      <w:pPr>
        <w:pStyle w:val="2"/>
        <w:spacing w:before="0" w:after="0" w:line="276" w:lineRule="auto"/>
        <w:rPr>
          <w:rFonts w:ascii="Times New Roman" w:hAnsi="Times New Roman"/>
          <w:i w:val="0"/>
          <w:iCs/>
          <w:sz w:val="24"/>
          <w:szCs w:val="24"/>
        </w:rPr>
      </w:pPr>
      <w:bookmarkStart w:id="13" w:name="_Toc182248297"/>
      <w:r w:rsidRPr="00311905">
        <w:rPr>
          <w:rFonts w:ascii="Times New Roman" w:hAnsi="Times New Roman"/>
          <w:i w:val="0"/>
          <w:iCs/>
          <w:sz w:val="24"/>
          <w:szCs w:val="24"/>
          <w:lang w:val="en-US"/>
        </w:rPr>
        <w:t>Purpose of Service Specifications</w:t>
      </w:r>
      <w:bookmarkEnd w:id="13"/>
    </w:p>
    <w:p w14:paraId="291CA8F8" w14:textId="6C4DDB97" w:rsidR="00292290" w:rsidRPr="00311905" w:rsidRDefault="00311905" w:rsidP="00292290">
      <w:pPr>
        <w:pStyle w:val="BCNormal10Italic"/>
        <w:spacing w:before="0" w:after="0" w:line="276" w:lineRule="auto"/>
        <w:rPr>
          <w:i w:val="0"/>
          <w:iCs/>
          <w:sz w:val="24"/>
          <w:szCs w:val="24"/>
        </w:rPr>
      </w:pPr>
      <w:r w:rsidRPr="00311905">
        <w:rPr>
          <w:i w:val="0"/>
          <w:iCs/>
          <w:sz w:val="24"/>
          <w:szCs w:val="24"/>
        </w:rPr>
        <w:t>Service Specifications are a complete description of each service from the IT Services Catalog in terms of its functionality, service level, and composition of operations to be performed to provide the service, as well as other attributes related to the provision of this service.</w:t>
      </w:r>
    </w:p>
    <w:p w14:paraId="4B8AF228" w14:textId="13D6D958" w:rsidR="00292290" w:rsidRPr="00311905" w:rsidRDefault="00311905" w:rsidP="00292290">
      <w:pPr>
        <w:pStyle w:val="2"/>
        <w:spacing w:before="0" w:after="0" w:line="276" w:lineRule="auto"/>
        <w:rPr>
          <w:rFonts w:ascii="Times New Roman" w:hAnsi="Times New Roman"/>
          <w:i w:val="0"/>
          <w:iCs/>
          <w:sz w:val="24"/>
          <w:szCs w:val="24"/>
        </w:rPr>
      </w:pPr>
      <w:bookmarkStart w:id="14" w:name="_Toc182248298"/>
      <w:r w:rsidRPr="00311905">
        <w:rPr>
          <w:rFonts w:ascii="Times New Roman" w:hAnsi="Times New Roman"/>
          <w:i w:val="0"/>
          <w:iCs/>
          <w:sz w:val="24"/>
          <w:szCs w:val="24"/>
        </w:rPr>
        <w:t>Structure and design of Service Specifications</w:t>
      </w:r>
      <w:bookmarkEnd w:id="14"/>
    </w:p>
    <w:p w14:paraId="2C78CDFC" w14:textId="089C89ED" w:rsidR="00292290" w:rsidRPr="00311905" w:rsidRDefault="00311905" w:rsidP="00292290">
      <w:pPr>
        <w:pStyle w:val="BCNormal10Italic"/>
        <w:spacing w:before="0" w:after="0" w:line="276" w:lineRule="auto"/>
        <w:rPr>
          <w:i w:val="0"/>
          <w:iCs/>
          <w:sz w:val="24"/>
          <w:szCs w:val="24"/>
        </w:rPr>
      </w:pPr>
      <w:r w:rsidRPr="00311905">
        <w:rPr>
          <w:i w:val="0"/>
          <w:iCs/>
          <w:sz w:val="24"/>
          <w:szCs w:val="24"/>
        </w:rPr>
        <w:t>It is recommended that the service specification be organized as follows:</w:t>
      </w:r>
    </w:p>
    <w:p w14:paraId="31831424" w14:textId="21F6F4B1" w:rsidR="00292290" w:rsidRPr="00311905" w:rsidRDefault="00311905" w:rsidP="00292290">
      <w:pPr>
        <w:pStyle w:val="BCNormal10Italic"/>
        <w:spacing w:before="0" w:after="0" w:line="276" w:lineRule="auto"/>
        <w:jc w:val="center"/>
        <w:rPr>
          <w:b/>
          <w:i w:val="0"/>
          <w:iCs/>
          <w:sz w:val="24"/>
          <w:szCs w:val="24"/>
        </w:rPr>
      </w:pPr>
      <w:r w:rsidRPr="00311905">
        <w:rPr>
          <w:b/>
          <w:i w:val="0"/>
          <w:iCs/>
          <w:sz w:val="24"/>
          <w:szCs w:val="24"/>
        </w:rPr>
        <w:t>Service Specification</w:t>
      </w:r>
    </w:p>
    <w:tbl>
      <w:tblPr>
        <w:tblW w:w="0" w:type="auto"/>
        <w:tblLayout w:type="fixed"/>
        <w:tblLook w:val="04A0" w:firstRow="1" w:lastRow="0" w:firstColumn="1" w:lastColumn="0" w:noHBand="0" w:noVBand="1"/>
      </w:tblPr>
      <w:tblGrid>
        <w:gridCol w:w="840"/>
        <w:gridCol w:w="3840"/>
        <w:gridCol w:w="4880"/>
      </w:tblGrid>
      <w:tr w:rsidR="00292290" w14:paraId="49622D74" w14:textId="77777777" w:rsidTr="002633F7">
        <w:tc>
          <w:tcPr>
            <w:tcW w:w="840" w:type="dxa"/>
            <w:tcBorders>
              <w:top w:val="single" w:sz="6" w:space="0" w:color="000000"/>
              <w:left w:val="single" w:sz="6" w:space="0" w:color="000000"/>
              <w:bottom w:val="single" w:sz="6" w:space="0" w:color="000000"/>
              <w:right w:val="single" w:sz="6" w:space="0" w:color="000000"/>
            </w:tcBorders>
            <w:shd w:val="clear" w:color="auto" w:fill="E0E0E0"/>
          </w:tcPr>
          <w:p w14:paraId="0CA86985" w14:textId="77777777" w:rsidR="00292290" w:rsidRDefault="00292290" w:rsidP="002633F7">
            <w:pPr>
              <w:spacing w:before="0" w:after="0" w:line="276" w:lineRule="auto"/>
              <w:ind w:firstLine="0"/>
              <w:jc w:val="center"/>
              <w:rPr>
                <w:b/>
              </w:rPr>
            </w:pPr>
          </w:p>
        </w:tc>
        <w:tc>
          <w:tcPr>
            <w:tcW w:w="3840" w:type="dxa"/>
            <w:tcBorders>
              <w:top w:val="single" w:sz="6" w:space="0" w:color="000000"/>
              <w:left w:val="single" w:sz="6" w:space="0" w:color="000000"/>
              <w:bottom w:val="single" w:sz="6" w:space="0" w:color="000000"/>
              <w:right w:val="single" w:sz="6" w:space="0" w:color="000000"/>
            </w:tcBorders>
            <w:shd w:val="clear" w:color="auto" w:fill="E0E0E0"/>
          </w:tcPr>
          <w:p w14:paraId="33E4CEE3" w14:textId="785C90CD" w:rsidR="00292290" w:rsidRDefault="00311905" w:rsidP="002633F7">
            <w:pPr>
              <w:spacing w:before="0" w:after="0" w:line="276" w:lineRule="auto"/>
              <w:ind w:firstLine="0"/>
              <w:jc w:val="center"/>
              <w:rPr>
                <w:b/>
              </w:rPr>
            </w:pPr>
            <w:r w:rsidRPr="00311905">
              <w:rPr>
                <w:b/>
              </w:rPr>
              <w:t>Attribute</w:t>
            </w:r>
          </w:p>
        </w:tc>
        <w:tc>
          <w:tcPr>
            <w:tcW w:w="4880" w:type="dxa"/>
            <w:tcBorders>
              <w:top w:val="single" w:sz="6" w:space="0" w:color="000000"/>
              <w:left w:val="single" w:sz="6" w:space="0" w:color="000000"/>
              <w:bottom w:val="single" w:sz="6" w:space="0" w:color="000000"/>
              <w:right w:val="single" w:sz="6" w:space="0" w:color="000000"/>
            </w:tcBorders>
            <w:shd w:val="clear" w:color="auto" w:fill="E0E0E0"/>
          </w:tcPr>
          <w:p w14:paraId="6BE19D73" w14:textId="10B4EC72" w:rsidR="00292290" w:rsidRDefault="00311905" w:rsidP="002633F7">
            <w:pPr>
              <w:spacing w:before="0" w:after="0" w:line="276" w:lineRule="auto"/>
              <w:ind w:firstLine="0"/>
              <w:jc w:val="center"/>
              <w:rPr>
                <w:b/>
              </w:rPr>
            </w:pPr>
            <w:r w:rsidRPr="00311905">
              <w:rPr>
                <w:b/>
              </w:rPr>
              <w:t>Attribute value</w:t>
            </w:r>
          </w:p>
        </w:tc>
      </w:tr>
      <w:tr w:rsidR="00292290" w14:paraId="1A33C2F5" w14:textId="77777777" w:rsidTr="002633F7">
        <w:tc>
          <w:tcPr>
            <w:tcW w:w="840" w:type="dxa"/>
            <w:tcBorders>
              <w:top w:val="single" w:sz="6" w:space="0" w:color="000000"/>
              <w:left w:val="single" w:sz="6" w:space="0" w:color="000000"/>
              <w:bottom w:val="single" w:sz="6" w:space="0" w:color="000000"/>
              <w:right w:val="single" w:sz="6" w:space="0" w:color="000000"/>
            </w:tcBorders>
          </w:tcPr>
          <w:p w14:paraId="56768B8A" w14:textId="77777777" w:rsidR="00292290" w:rsidRDefault="00292290" w:rsidP="002633F7">
            <w:pPr>
              <w:numPr>
                <w:ilvl w:val="0"/>
                <w:numId w:val="11"/>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1CD40327" w14:textId="2BBD9053" w:rsidR="00292290" w:rsidRDefault="00311905" w:rsidP="002633F7">
            <w:pPr>
              <w:spacing w:before="0" w:after="0" w:line="276" w:lineRule="auto"/>
              <w:ind w:firstLine="0"/>
              <w:rPr>
                <w:b/>
              </w:rPr>
            </w:pPr>
            <w:r w:rsidRPr="00311905">
              <w:rPr>
                <w:b/>
              </w:rPr>
              <w:t>Service code (according to the IT Services Catalog)</w:t>
            </w:r>
            <w:r w:rsidRPr="00311905">
              <w:rPr>
                <w:b/>
              </w:rPr>
              <w:tab/>
            </w:r>
          </w:p>
        </w:tc>
        <w:tc>
          <w:tcPr>
            <w:tcW w:w="4880" w:type="dxa"/>
            <w:tcBorders>
              <w:top w:val="single" w:sz="6" w:space="0" w:color="000000"/>
              <w:left w:val="single" w:sz="6" w:space="0" w:color="000000"/>
              <w:bottom w:val="single" w:sz="6" w:space="0" w:color="000000"/>
              <w:right w:val="single" w:sz="6" w:space="0" w:color="000000"/>
            </w:tcBorders>
          </w:tcPr>
          <w:p w14:paraId="0C89B6BA" w14:textId="77777777" w:rsidR="00292290" w:rsidRDefault="00292290" w:rsidP="002633F7">
            <w:pPr>
              <w:spacing w:before="0" w:after="0" w:line="276" w:lineRule="auto"/>
              <w:ind w:firstLine="0"/>
              <w:rPr>
                <w:b/>
              </w:rPr>
            </w:pPr>
          </w:p>
        </w:tc>
      </w:tr>
      <w:tr w:rsidR="00292290" w14:paraId="486CBEAF" w14:textId="77777777" w:rsidTr="002633F7">
        <w:tc>
          <w:tcPr>
            <w:tcW w:w="840" w:type="dxa"/>
            <w:tcBorders>
              <w:top w:val="single" w:sz="6" w:space="0" w:color="000000"/>
              <w:left w:val="single" w:sz="6" w:space="0" w:color="000000"/>
              <w:bottom w:val="single" w:sz="6" w:space="0" w:color="000000"/>
              <w:right w:val="single" w:sz="6" w:space="0" w:color="000000"/>
            </w:tcBorders>
          </w:tcPr>
          <w:p w14:paraId="4ECAEC1F" w14:textId="77777777" w:rsidR="00292290" w:rsidRDefault="00292290" w:rsidP="002633F7">
            <w:pPr>
              <w:numPr>
                <w:ilvl w:val="0"/>
                <w:numId w:val="11"/>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59D1472A" w14:textId="69269A09" w:rsidR="00292290" w:rsidRPr="00311905" w:rsidRDefault="00311905" w:rsidP="002633F7">
            <w:pPr>
              <w:spacing w:before="0" w:after="0" w:line="276" w:lineRule="auto"/>
              <w:ind w:firstLine="0"/>
              <w:rPr>
                <w:b/>
                <w:lang w:val="en-US"/>
              </w:rPr>
            </w:pPr>
            <w:r w:rsidRPr="00311905">
              <w:rPr>
                <w:b/>
                <w:lang w:val="en-US"/>
              </w:rPr>
              <w:t>Service name</w:t>
            </w:r>
            <w:r w:rsidRPr="00311905">
              <w:rPr>
                <w:b/>
                <w:lang w:val="en-US"/>
              </w:rPr>
              <w:tab/>
            </w:r>
          </w:p>
        </w:tc>
        <w:tc>
          <w:tcPr>
            <w:tcW w:w="4880" w:type="dxa"/>
            <w:tcBorders>
              <w:top w:val="single" w:sz="6" w:space="0" w:color="000000"/>
              <w:left w:val="single" w:sz="6" w:space="0" w:color="000000"/>
              <w:bottom w:val="single" w:sz="6" w:space="0" w:color="000000"/>
              <w:right w:val="single" w:sz="6" w:space="0" w:color="000000"/>
            </w:tcBorders>
          </w:tcPr>
          <w:p w14:paraId="4CA3F14C" w14:textId="77777777" w:rsidR="00292290" w:rsidRDefault="00292290" w:rsidP="002633F7">
            <w:pPr>
              <w:spacing w:before="0" w:after="0" w:line="276" w:lineRule="auto"/>
              <w:ind w:firstLine="0"/>
              <w:rPr>
                <w:b/>
              </w:rPr>
            </w:pPr>
          </w:p>
        </w:tc>
      </w:tr>
      <w:tr w:rsidR="00292290" w14:paraId="45D5C6A7" w14:textId="77777777" w:rsidTr="002633F7">
        <w:tc>
          <w:tcPr>
            <w:tcW w:w="840" w:type="dxa"/>
            <w:tcBorders>
              <w:top w:val="single" w:sz="6" w:space="0" w:color="000000"/>
              <w:left w:val="single" w:sz="6" w:space="0" w:color="000000"/>
              <w:bottom w:val="single" w:sz="6" w:space="0" w:color="000000"/>
              <w:right w:val="single" w:sz="6" w:space="0" w:color="000000"/>
            </w:tcBorders>
          </w:tcPr>
          <w:p w14:paraId="0EDC23C2" w14:textId="77777777" w:rsidR="00292290" w:rsidRDefault="00292290" w:rsidP="002633F7">
            <w:pPr>
              <w:numPr>
                <w:ilvl w:val="0"/>
                <w:numId w:val="11"/>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2E547756" w14:textId="4830CDAB" w:rsidR="00292290" w:rsidRDefault="00311905" w:rsidP="002633F7">
            <w:pPr>
              <w:spacing w:before="0" w:after="0" w:line="276" w:lineRule="auto"/>
              <w:ind w:firstLine="0"/>
              <w:rPr>
                <w:b/>
              </w:rPr>
            </w:pPr>
            <w:r w:rsidRPr="00311905">
              <w:rPr>
                <w:b/>
              </w:rPr>
              <w:t>Service classification code (according to the Service Classifier)</w:t>
            </w:r>
            <w:r w:rsidRPr="00311905">
              <w:rPr>
                <w:b/>
              </w:rPr>
              <w:tab/>
            </w:r>
          </w:p>
        </w:tc>
        <w:tc>
          <w:tcPr>
            <w:tcW w:w="4880" w:type="dxa"/>
            <w:tcBorders>
              <w:top w:val="single" w:sz="6" w:space="0" w:color="000000"/>
              <w:left w:val="single" w:sz="6" w:space="0" w:color="000000"/>
              <w:bottom w:val="single" w:sz="6" w:space="0" w:color="000000"/>
              <w:right w:val="single" w:sz="6" w:space="0" w:color="000000"/>
            </w:tcBorders>
          </w:tcPr>
          <w:p w14:paraId="7972D802" w14:textId="77777777" w:rsidR="00292290" w:rsidRDefault="00292290" w:rsidP="002633F7">
            <w:pPr>
              <w:spacing w:before="0" w:after="0" w:line="276" w:lineRule="auto"/>
              <w:ind w:firstLine="0"/>
              <w:rPr>
                <w:b/>
              </w:rPr>
            </w:pPr>
          </w:p>
        </w:tc>
      </w:tr>
      <w:tr w:rsidR="00292290" w14:paraId="29E1D0F9" w14:textId="77777777" w:rsidTr="002633F7">
        <w:tc>
          <w:tcPr>
            <w:tcW w:w="840" w:type="dxa"/>
            <w:tcBorders>
              <w:top w:val="single" w:sz="6" w:space="0" w:color="000000"/>
              <w:left w:val="single" w:sz="6" w:space="0" w:color="000000"/>
              <w:bottom w:val="single" w:sz="6" w:space="0" w:color="000000"/>
              <w:right w:val="single" w:sz="6" w:space="0" w:color="000000"/>
            </w:tcBorders>
          </w:tcPr>
          <w:p w14:paraId="3532CD4F" w14:textId="77777777" w:rsidR="00292290" w:rsidRDefault="00292290" w:rsidP="002633F7">
            <w:pPr>
              <w:numPr>
                <w:ilvl w:val="0"/>
                <w:numId w:val="11"/>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78FB24F7" w14:textId="3A6111F4" w:rsidR="00292290" w:rsidRDefault="00311905" w:rsidP="002633F7">
            <w:pPr>
              <w:spacing w:before="0" w:after="0" w:line="276" w:lineRule="auto"/>
              <w:ind w:firstLine="0"/>
              <w:rPr>
                <w:b/>
              </w:rPr>
            </w:pPr>
            <w:r w:rsidRPr="00311905">
              <w:rPr>
                <w:b/>
              </w:rPr>
              <w:t>Users</w:t>
            </w:r>
            <w:r w:rsidRPr="00311905">
              <w:rPr>
                <w:b/>
              </w:rPr>
              <w:tab/>
            </w:r>
          </w:p>
        </w:tc>
        <w:tc>
          <w:tcPr>
            <w:tcW w:w="4880" w:type="dxa"/>
            <w:tcBorders>
              <w:top w:val="single" w:sz="6" w:space="0" w:color="000000"/>
              <w:left w:val="single" w:sz="6" w:space="0" w:color="000000"/>
              <w:bottom w:val="single" w:sz="6" w:space="0" w:color="000000"/>
              <w:right w:val="single" w:sz="6" w:space="0" w:color="000000"/>
            </w:tcBorders>
          </w:tcPr>
          <w:p w14:paraId="55C60CB1" w14:textId="77777777" w:rsidR="00292290" w:rsidRDefault="00292290" w:rsidP="002633F7">
            <w:pPr>
              <w:spacing w:before="0" w:after="0" w:line="276" w:lineRule="auto"/>
              <w:ind w:firstLine="0"/>
              <w:rPr>
                <w:b/>
              </w:rPr>
            </w:pPr>
          </w:p>
        </w:tc>
      </w:tr>
      <w:tr w:rsidR="00292290" w14:paraId="4D7B44AB" w14:textId="77777777" w:rsidTr="002633F7">
        <w:tc>
          <w:tcPr>
            <w:tcW w:w="840" w:type="dxa"/>
            <w:tcBorders>
              <w:top w:val="single" w:sz="6" w:space="0" w:color="000000"/>
              <w:left w:val="single" w:sz="6" w:space="0" w:color="000000"/>
              <w:bottom w:val="single" w:sz="6" w:space="0" w:color="000000"/>
              <w:right w:val="single" w:sz="6" w:space="0" w:color="000000"/>
            </w:tcBorders>
          </w:tcPr>
          <w:p w14:paraId="571A9ECC" w14:textId="77777777" w:rsidR="00292290" w:rsidRDefault="00292290" w:rsidP="002633F7">
            <w:pPr>
              <w:numPr>
                <w:ilvl w:val="0"/>
                <w:numId w:val="11"/>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334AD6BF" w14:textId="282BB220" w:rsidR="00292290" w:rsidRDefault="00311905" w:rsidP="002633F7">
            <w:pPr>
              <w:spacing w:before="0" w:after="0" w:line="276" w:lineRule="auto"/>
              <w:ind w:firstLine="0"/>
              <w:jc w:val="left"/>
              <w:rPr>
                <w:b/>
              </w:rPr>
            </w:pPr>
            <w:r w:rsidRPr="00311905">
              <w:rPr>
                <w:b/>
              </w:rPr>
              <w:t>List of operations for this service</w:t>
            </w:r>
            <w:r w:rsidRPr="00311905">
              <w:rPr>
                <w:b/>
              </w:rPr>
              <w:tab/>
            </w:r>
          </w:p>
        </w:tc>
        <w:tc>
          <w:tcPr>
            <w:tcW w:w="4880" w:type="dxa"/>
            <w:tcBorders>
              <w:top w:val="single" w:sz="6" w:space="0" w:color="000000"/>
              <w:left w:val="single" w:sz="6" w:space="0" w:color="000000"/>
              <w:bottom w:val="single" w:sz="6" w:space="0" w:color="000000"/>
              <w:right w:val="single" w:sz="6" w:space="0" w:color="000000"/>
            </w:tcBorders>
          </w:tcPr>
          <w:p w14:paraId="591D20AC" w14:textId="77777777" w:rsidR="00292290" w:rsidRDefault="00292290" w:rsidP="002633F7">
            <w:pPr>
              <w:spacing w:before="0" w:after="0" w:line="276" w:lineRule="auto"/>
              <w:ind w:firstLine="0"/>
              <w:rPr>
                <w:b/>
              </w:rPr>
            </w:pPr>
          </w:p>
        </w:tc>
      </w:tr>
      <w:tr w:rsidR="00292290" w14:paraId="752602DC" w14:textId="77777777" w:rsidTr="002633F7">
        <w:tc>
          <w:tcPr>
            <w:tcW w:w="840" w:type="dxa"/>
            <w:tcBorders>
              <w:top w:val="single" w:sz="6" w:space="0" w:color="000000"/>
              <w:left w:val="single" w:sz="6" w:space="0" w:color="000000"/>
              <w:bottom w:val="single" w:sz="6" w:space="0" w:color="000000"/>
              <w:right w:val="single" w:sz="6" w:space="0" w:color="000000"/>
            </w:tcBorders>
          </w:tcPr>
          <w:p w14:paraId="0D063A54" w14:textId="77777777" w:rsidR="00292290" w:rsidRDefault="00292290" w:rsidP="002633F7">
            <w:pPr>
              <w:numPr>
                <w:ilvl w:val="0"/>
                <w:numId w:val="11"/>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539663AB" w14:textId="0B718006" w:rsidR="00311905" w:rsidRPr="00311905" w:rsidRDefault="00311905" w:rsidP="00311905">
            <w:pPr>
              <w:spacing w:before="0" w:after="0" w:line="276" w:lineRule="auto"/>
              <w:ind w:firstLine="0"/>
              <w:jc w:val="left"/>
              <w:rPr>
                <w:b/>
                <w:bCs/>
              </w:rPr>
            </w:pPr>
            <w:r w:rsidRPr="00311905">
              <w:rPr>
                <w:b/>
                <w:bCs/>
              </w:rPr>
              <w:t>External services</w:t>
            </w:r>
          </w:p>
          <w:p w14:paraId="42F852B3" w14:textId="4B7A8843" w:rsidR="00292290" w:rsidRDefault="00311905" w:rsidP="00311905">
            <w:pPr>
              <w:spacing w:before="0" w:after="0" w:line="276" w:lineRule="auto"/>
              <w:ind w:firstLine="0"/>
              <w:jc w:val="left"/>
            </w:pPr>
            <w:r>
              <w:t>(Service code - Service name)</w:t>
            </w:r>
            <w:r>
              <w:tab/>
            </w:r>
          </w:p>
        </w:tc>
        <w:tc>
          <w:tcPr>
            <w:tcW w:w="4880" w:type="dxa"/>
            <w:tcBorders>
              <w:top w:val="single" w:sz="6" w:space="0" w:color="000000"/>
              <w:left w:val="single" w:sz="6" w:space="0" w:color="000000"/>
              <w:bottom w:val="single" w:sz="6" w:space="0" w:color="000000"/>
              <w:right w:val="single" w:sz="6" w:space="0" w:color="000000"/>
            </w:tcBorders>
          </w:tcPr>
          <w:p w14:paraId="4B8980FB" w14:textId="77777777" w:rsidR="00292290" w:rsidRDefault="00292290" w:rsidP="002633F7">
            <w:pPr>
              <w:spacing w:before="0" w:after="0" w:line="276" w:lineRule="auto"/>
              <w:ind w:firstLine="0"/>
              <w:rPr>
                <w:b/>
              </w:rPr>
            </w:pPr>
          </w:p>
        </w:tc>
      </w:tr>
    </w:tbl>
    <w:p w14:paraId="4E489E6B" w14:textId="77777777" w:rsidR="00292290" w:rsidRDefault="00292290" w:rsidP="00292290">
      <w:pPr>
        <w:pStyle w:val="BCNormal10Italic"/>
        <w:spacing w:before="0" w:after="0" w:line="276" w:lineRule="auto"/>
      </w:pPr>
    </w:p>
    <w:p w14:paraId="52F2494F" w14:textId="64E26EAB" w:rsidR="00292290" w:rsidRPr="00311905" w:rsidRDefault="00311905" w:rsidP="00292290">
      <w:pPr>
        <w:spacing w:before="0" w:after="0" w:line="276" w:lineRule="auto"/>
        <w:ind w:firstLine="0"/>
        <w:rPr>
          <w:lang w:val="en-US"/>
        </w:rPr>
      </w:pPr>
      <w:r w:rsidRPr="00311905">
        <w:rPr>
          <w:b/>
          <w:lang w:val="en-US"/>
        </w:rPr>
        <w:t>Service functionality</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68"/>
        <w:gridCol w:w="2640"/>
        <w:gridCol w:w="2640"/>
      </w:tblGrid>
      <w:tr w:rsidR="00292290" w14:paraId="0A29A03D" w14:textId="77777777" w:rsidTr="002633F7">
        <w:trPr>
          <w:trHeight w:val="186"/>
        </w:trPr>
        <w:tc>
          <w:tcPr>
            <w:tcW w:w="4668" w:type="dxa"/>
            <w:tcBorders>
              <w:top w:val="single" w:sz="6" w:space="0" w:color="000000"/>
              <w:left w:val="single" w:sz="6" w:space="0" w:color="000000"/>
              <w:bottom w:val="single" w:sz="6" w:space="0" w:color="000000"/>
              <w:right w:val="single" w:sz="6" w:space="0" w:color="000000"/>
            </w:tcBorders>
            <w:shd w:val="clear" w:color="auto" w:fill="E0E0E0"/>
          </w:tcPr>
          <w:p w14:paraId="33F33EC1" w14:textId="187EFB0E" w:rsidR="00292290" w:rsidRPr="00311905" w:rsidRDefault="00311905" w:rsidP="002633F7">
            <w:pPr>
              <w:spacing w:before="0" w:after="0" w:line="276" w:lineRule="auto"/>
              <w:ind w:firstLine="0"/>
              <w:jc w:val="center"/>
              <w:rPr>
                <w:b/>
                <w:lang w:val="en-US"/>
              </w:rPr>
            </w:pPr>
            <w:r w:rsidRPr="00311905">
              <w:rPr>
                <w:b/>
                <w:lang w:val="en-US"/>
              </w:rPr>
              <w:t>General requirements</w:t>
            </w:r>
          </w:p>
        </w:tc>
        <w:tc>
          <w:tcPr>
            <w:tcW w:w="2640" w:type="dxa"/>
            <w:tcBorders>
              <w:top w:val="single" w:sz="6" w:space="0" w:color="000000"/>
              <w:left w:val="single" w:sz="6" w:space="0" w:color="000000"/>
              <w:bottom w:val="single" w:sz="6" w:space="0" w:color="000000"/>
              <w:right w:val="single" w:sz="6" w:space="0" w:color="000000"/>
            </w:tcBorders>
            <w:shd w:val="clear" w:color="auto" w:fill="E0E0E0"/>
          </w:tcPr>
          <w:p w14:paraId="15BB50E7" w14:textId="0E0A6AD1" w:rsidR="00292290" w:rsidRDefault="00311905" w:rsidP="002633F7">
            <w:pPr>
              <w:spacing w:before="0" w:after="0" w:line="276" w:lineRule="auto"/>
              <w:ind w:firstLine="0"/>
              <w:jc w:val="center"/>
              <w:rPr>
                <w:b/>
              </w:rPr>
            </w:pPr>
            <w:r w:rsidRPr="00311905">
              <w:rPr>
                <w:b/>
              </w:rPr>
              <w:t>Parameter</w:t>
            </w:r>
          </w:p>
        </w:tc>
        <w:tc>
          <w:tcPr>
            <w:tcW w:w="2640" w:type="dxa"/>
            <w:tcBorders>
              <w:top w:val="single" w:sz="6" w:space="0" w:color="000000"/>
              <w:left w:val="single" w:sz="6" w:space="0" w:color="000000"/>
              <w:bottom w:val="single" w:sz="6" w:space="0" w:color="000000"/>
              <w:right w:val="single" w:sz="6" w:space="0" w:color="000000"/>
            </w:tcBorders>
            <w:shd w:val="clear" w:color="auto" w:fill="E0E0E0"/>
          </w:tcPr>
          <w:p w14:paraId="4E1B58C7" w14:textId="76A58933" w:rsidR="00292290" w:rsidRDefault="00311905" w:rsidP="002633F7">
            <w:pPr>
              <w:spacing w:before="0" w:after="0" w:line="276" w:lineRule="auto"/>
              <w:ind w:firstLine="0"/>
              <w:jc w:val="center"/>
              <w:rPr>
                <w:b/>
              </w:rPr>
            </w:pPr>
            <w:r w:rsidRPr="00311905">
              <w:rPr>
                <w:b/>
              </w:rPr>
              <w:t>Value</w:t>
            </w:r>
          </w:p>
        </w:tc>
      </w:tr>
      <w:tr w:rsidR="00292290" w14:paraId="19F41D24" w14:textId="77777777" w:rsidTr="002633F7">
        <w:trPr>
          <w:trHeight w:val="285"/>
        </w:trPr>
        <w:tc>
          <w:tcPr>
            <w:tcW w:w="4668" w:type="dxa"/>
            <w:vMerge w:val="restart"/>
            <w:tcBorders>
              <w:top w:val="single" w:sz="6" w:space="0" w:color="000000"/>
              <w:left w:val="single" w:sz="6" w:space="0" w:color="000000"/>
              <w:bottom w:val="single" w:sz="6" w:space="0" w:color="000000"/>
              <w:right w:val="single" w:sz="6" w:space="0" w:color="000000"/>
            </w:tcBorders>
          </w:tcPr>
          <w:p w14:paraId="79F504BF" w14:textId="77777777" w:rsidR="00292290" w:rsidRDefault="00292290" w:rsidP="002633F7">
            <w:pPr>
              <w:spacing w:before="0" w:after="0" w:line="276" w:lineRule="auto"/>
              <w:ind w:firstLine="0"/>
              <w:jc w:val="center"/>
              <w:rPr>
                <w:b/>
              </w:rPr>
            </w:pPr>
          </w:p>
        </w:tc>
        <w:tc>
          <w:tcPr>
            <w:tcW w:w="2640" w:type="dxa"/>
            <w:tcBorders>
              <w:top w:val="single" w:sz="6" w:space="0" w:color="000000"/>
              <w:left w:val="single" w:sz="6" w:space="0" w:color="000000"/>
              <w:bottom w:val="single" w:sz="6" w:space="0" w:color="000000"/>
              <w:right w:val="single" w:sz="6" w:space="0" w:color="000000"/>
            </w:tcBorders>
          </w:tcPr>
          <w:p w14:paraId="47C40341" w14:textId="26CD2D19" w:rsidR="00292290" w:rsidRDefault="00311905" w:rsidP="002633F7">
            <w:pPr>
              <w:spacing w:before="0" w:after="0" w:line="276" w:lineRule="auto"/>
              <w:ind w:firstLine="0"/>
              <w:jc w:val="center"/>
              <w:rPr>
                <w:b/>
              </w:rPr>
            </w:pPr>
            <w:r>
              <w:rPr>
                <w:b/>
                <w:bCs/>
                <w:lang w:val="en-US"/>
              </w:rPr>
              <w:t>Power</w:t>
            </w:r>
          </w:p>
        </w:tc>
        <w:tc>
          <w:tcPr>
            <w:tcW w:w="2640" w:type="dxa"/>
            <w:tcBorders>
              <w:top w:val="single" w:sz="6" w:space="0" w:color="000000"/>
              <w:left w:val="single" w:sz="6" w:space="0" w:color="000000"/>
              <w:bottom w:val="single" w:sz="6" w:space="0" w:color="000000"/>
              <w:right w:val="single" w:sz="6" w:space="0" w:color="000000"/>
            </w:tcBorders>
          </w:tcPr>
          <w:p w14:paraId="45BDB5CC" w14:textId="77777777" w:rsidR="00292290" w:rsidRDefault="00292290" w:rsidP="002633F7">
            <w:pPr>
              <w:spacing w:before="0" w:after="0" w:line="276" w:lineRule="auto"/>
              <w:ind w:firstLine="0"/>
              <w:jc w:val="center"/>
              <w:rPr>
                <w:b/>
              </w:rPr>
            </w:pPr>
          </w:p>
        </w:tc>
      </w:tr>
      <w:tr w:rsidR="00292290" w14:paraId="78114339" w14:textId="77777777" w:rsidTr="002633F7">
        <w:trPr>
          <w:trHeight w:val="150"/>
        </w:trPr>
        <w:tc>
          <w:tcPr>
            <w:tcW w:w="4668" w:type="dxa"/>
            <w:vMerge/>
            <w:tcBorders>
              <w:top w:val="single" w:sz="6" w:space="0" w:color="000000"/>
              <w:left w:val="single" w:sz="6" w:space="0" w:color="000000"/>
              <w:bottom w:val="single" w:sz="6" w:space="0" w:color="000000"/>
              <w:right w:val="single" w:sz="6" w:space="0" w:color="000000"/>
            </w:tcBorders>
          </w:tcPr>
          <w:p w14:paraId="450EB33D" w14:textId="77777777" w:rsidR="00292290" w:rsidRDefault="00292290" w:rsidP="002633F7"/>
        </w:tc>
        <w:tc>
          <w:tcPr>
            <w:tcW w:w="2640" w:type="dxa"/>
            <w:tcBorders>
              <w:top w:val="single" w:sz="6" w:space="0" w:color="000000"/>
              <w:left w:val="single" w:sz="6" w:space="0" w:color="000000"/>
              <w:bottom w:val="single" w:sz="6" w:space="0" w:color="000000"/>
              <w:right w:val="single" w:sz="6" w:space="0" w:color="000000"/>
            </w:tcBorders>
          </w:tcPr>
          <w:p w14:paraId="5FFEF7BC" w14:textId="4DC46E22" w:rsidR="00292290" w:rsidRDefault="00311905" w:rsidP="002633F7">
            <w:pPr>
              <w:spacing w:before="0" w:after="0" w:line="276" w:lineRule="auto"/>
              <w:ind w:firstLine="0"/>
              <w:jc w:val="center"/>
              <w:rPr>
                <w:b/>
              </w:rPr>
            </w:pPr>
            <w:r w:rsidRPr="00311905">
              <w:rPr>
                <w:b/>
              </w:rPr>
              <w:t>Availability</w:t>
            </w:r>
          </w:p>
        </w:tc>
        <w:tc>
          <w:tcPr>
            <w:tcW w:w="2640" w:type="dxa"/>
            <w:tcBorders>
              <w:top w:val="single" w:sz="6" w:space="0" w:color="000000"/>
              <w:left w:val="single" w:sz="6" w:space="0" w:color="000000"/>
              <w:bottom w:val="single" w:sz="6" w:space="0" w:color="000000"/>
              <w:right w:val="single" w:sz="6" w:space="0" w:color="000000"/>
            </w:tcBorders>
          </w:tcPr>
          <w:p w14:paraId="5372D990" w14:textId="77777777" w:rsidR="00292290" w:rsidRDefault="00292290" w:rsidP="002633F7">
            <w:pPr>
              <w:spacing w:before="0" w:after="0" w:line="276" w:lineRule="auto"/>
              <w:ind w:firstLine="0"/>
              <w:jc w:val="center"/>
              <w:rPr>
                <w:b/>
              </w:rPr>
            </w:pPr>
          </w:p>
        </w:tc>
      </w:tr>
      <w:tr w:rsidR="00292290" w14:paraId="2DB813CC" w14:textId="77777777" w:rsidTr="002633F7">
        <w:trPr>
          <w:trHeight w:val="150"/>
        </w:trPr>
        <w:tc>
          <w:tcPr>
            <w:tcW w:w="4668" w:type="dxa"/>
            <w:vMerge/>
            <w:tcBorders>
              <w:top w:val="single" w:sz="6" w:space="0" w:color="000000"/>
              <w:left w:val="single" w:sz="6" w:space="0" w:color="000000"/>
              <w:bottom w:val="single" w:sz="6" w:space="0" w:color="000000"/>
              <w:right w:val="single" w:sz="6" w:space="0" w:color="000000"/>
            </w:tcBorders>
          </w:tcPr>
          <w:p w14:paraId="494CE0B6" w14:textId="77777777" w:rsidR="00292290" w:rsidRDefault="00292290" w:rsidP="002633F7"/>
        </w:tc>
        <w:tc>
          <w:tcPr>
            <w:tcW w:w="2640" w:type="dxa"/>
            <w:tcBorders>
              <w:top w:val="single" w:sz="6" w:space="0" w:color="000000"/>
              <w:left w:val="single" w:sz="6" w:space="0" w:color="000000"/>
              <w:bottom w:val="single" w:sz="6" w:space="0" w:color="000000"/>
              <w:right w:val="single" w:sz="6" w:space="0" w:color="000000"/>
            </w:tcBorders>
          </w:tcPr>
          <w:p w14:paraId="25557B76" w14:textId="17B21318" w:rsidR="00292290" w:rsidRDefault="00311905" w:rsidP="002633F7">
            <w:pPr>
              <w:spacing w:before="0" w:after="0" w:line="276" w:lineRule="auto"/>
              <w:ind w:firstLine="0"/>
              <w:jc w:val="center"/>
              <w:rPr>
                <w:b/>
              </w:rPr>
            </w:pPr>
            <w:r w:rsidRPr="00311905">
              <w:rPr>
                <w:b/>
              </w:rPr>
              <w:t>Continuity</w:t>
            </w:r>
          </w:p>
        </w:tc>
        <w:tc>
          <w:tcPr>
            <w:tcW w:w="2640" w:type="dxa"/>
            <w:tcBorders>
              <w:top w:val="single" w:sz="6" w:space="0" w:color="000000"/>
              <w:left w:val="single" w:sz="6" w:space="0" w:color="000000"/>
              <w:bottom w:val="single" w:sz="6" w:space="0" w:color="000000"/>
              <w:right w:val="single" w:sz="6" w:space="0" w:color="000000"/>
            </w:tcBorders>
          </w:tcPr>
          <w:p w14:paraId="5B6E336F" w14:textId="77777777" w:rsidR="00292290" w:rsidRDefault="00292290" w:rsidP="002633F7">
            <w:pPr>
              <w:spacing w:before="0" w:after="0" w:line="276" w:lineRule="auto"/>
              <w:ind w:firstLine="0"/>
              <w:jc w:val="center"/>
              <w:rPr>
                <w:b/>
              </w:rPr>
            </w:pPr>
          </w:p>
        </w:tc>
      </w:tr>
      <w:tr w:rsidR="00292290" w14:paraId="268F8DE8" w14:textId="77777777" w:rsidTr="002633F7">
        <w:trPr>
          <w:trHeight w:val="150"/>
        </w:trPr>
        <w:tc>
          <w:tcPr>
            <w:tcW w:w="4668" w:type="dxa"/>
            <w:vMerge/>
            <w:tcBorders>
              <w:top w:val="single" w:sz="6" w:space="0" w:color="000000"/>
              <w:left w:val="single" w:sz="6" w:space="0" w:color="000000"/>
              <w:bottom w:val="single" w:sz="6" w:space="0" w:color="000000"/>
              <w:right w:val="single" w:sz="6" w:space="0" w:color="000000"/>
            </w:tcBorders>
          </w:tcPr>
          <w:p w14:paraId="09DC5739" w14:textId="77777777" w:rsidR="00292290" w:rsidRDefault="00292290" w:rsidP="002633F7"/>
        </w:tc>
        <w:tc>
          <w:tcPr>
            <w:tcW w:w="2640" w:type="dxa"/>
            <w:tcBorders>
              <w:top w:val="single" w:sz="6" w:space="0" w:color="000000"/>
              <w:left w:val="single" w:sz="6" w:space="0" w:color="000000"/>
              <w:bottom w:val="single" w:sz="6" w:space="0" w:color="000000"/>
              <w:right w:val="single" w:sz="6" w:space="0" w:color="000000"/>
            </w:tcBorders>
          </w:tcPr>
          <w:p w14:paraId="650ADE93" w14:textId="77777777" w:rsidR="00292290" w:rsidRDefault="00292290" w:rsidP="002633F7">
            <w:pPr>
              <w:spacing w:before="0" w:after="0" w:line="276" w:lineRule="auto"/>
              <w:ind w:firstLine="0"/>
              <w:jc w:val="center"/>
              <w:rPr>
                <w:b/>
              </w:rPr>
            </w:pPr>
          </w:p>
        </w:tc>
        <w:tc>
          <w:tcPr>
            <w:tcW w:w="2640" w:type="dxa"/>
            <w:tcBorders>
              <w:top w:val="single" w:sz="6" w:space="0" w:color="000000"/>
              <w:left w:val="single" w:sz="6" w:space="0" w:color="000000"/>
              <w:bottom w:val="single" w:sz="6" w:space="0" w:color="000000"/>
              <w:right w:val="single" w:sz="6" w:space="0" w:color="000000"/>
            </w:tcBorders>
          </w:tcPr>
          <w:p w14:paraId="6D09A86F" w14:textId="77777777" w:rsidR="00292290" w:rsidRDefault="00292290" w:rsidP="002633F7">
            <w:pPr>
              <w:spacing w:before="0" w:after="0" w:line="276" w:lineRule="auto"/>
              <w:ind w:firstLine="0"/>
              <w:jc w:val="center"/>
              <w:rPr>
                <w:b/>
              </w:rPr>
            </w:pPr>
          </w:p>
        </w:tc>
      </w:tr>
    </w:tbl>
    <w:p w14:paraId="6C43C031" w14:textId="77777777" w:rsidR="00292290" w:rsidRDefault="00292290" w:rsidP="00292290">
      <w:pPr>
        <w:spacing w:before="0" w:after="0" w:line="276" w:lineRule="auto"/>
      </w:pPr>
    </w:p>
    <w:p w14:paraId="7E30F981" w14:textId="7272963D" w:rsidR="00292290" w:rsidRDefault="00311905" w:rsidP="00292290">
      <w:pPr>
        <w:spacing w:before="0" w:after="0" w:line="276" w:lineRule="auto"/>
        <w:ind w:firstLine="0"/>
        <w:rPr>
          <w:b/>
        </w:rPr>
      </w:pPr>
      <w:r w:rsidRPr="00311905">
        <w:rPr>
          <w:b/>
        </w:rPr>
        <w:t>Service level and unit cost of service</w:t>
      </w:r>
    </w:p>
    <w:tbl>
      <w:tblPr>
        <w:tblW w:w="0" w:type="auto"/>
        <w:tblLayout w:type="fixed"/>
        <w:tblLook w:val="04A0" w:firstRow="1" w:lastRow="0" w:firstColumn="1" w:lastColumn="0" w:noHBand="0" w:noVBand="1"/>
      </w:tblPr>
      <w:tblGrid>
        <w:gridCol w:w="840"/>
        <w:gridCol w:w="3840"/>
        <w:gridCol w:w="2160"/>
        <w:gridCol w:w="2160"/>
      </w:tblGrid>
      <w:tr w:rsidR="00292290" w14:paraId="38D5DB36" w14:textId="77777777" w:rsidTr="002633F7">
        <w:tc>
          <w:tcPr>
            <w:tcW w:w="840" w:type="dxa"/>
            <w:tcBorders>
              <w:top w:val="single" w:sz="6" w:space="0" w:color="000000"/>
              <w:left w:val="single" w:sz="6" w:space="0" w:color="000000"/>
              <w:bottom w:val="single" w:sz="6" w:space="0" w:color="000000"/>
              <w:right w:val="single" w:sz="6" w:space="0" w:color="000000"/>
            </w:tcBorders>
            <w:shd w:val="clear" w:color="auto" w:fill="E0E0E0"/>
          </w:tcPr>
          <w:p w14:paraId="37E0C4AC" w14:textId="77777777" w:rsidR="00292290" w:rsidRDefault="00292290" w:rsidP="002633F7">
            <w:pPr>
              <w:spacing w:before="0" w:after="0" w:line="276" w:lineRule="auto"/>
              <w:ind w:firstLine="0"/>
              <w:jc w:val="center"/>
              <w:rPr>
                <w:b/>
              </w:rPr>
            </w:pPr>
          </w:p>
        </w:tc>
        <w:tc>
          <w:tcPr>
            <w:tcW w:w="3840" w:type="dxa"/>
            <w:tcBorders>
              <w:top w:val="single" w:sz="6" w:space="0" w:color="000000"/>
              <w:left w:val="single" w:sz="6" w:space="0" w:color="000000"/>
              <w:bottom w:val="single" w:sz="6" w:space="0" w:color="000000"/>
              <w:right w:val="single" w:sz="6" w:space="0" w:color="000000"/>
            </w:tcBorders>
            <w:shd w:val="clear" w:color="auto" w:fill="E0E0E0"/>
          </w:tcPr>
          <w:p w14:paraId="44E5C93C" w14:textId="1B1E86F6" w:rsidR="00292290" w:rsidRDefault="00311905" w:rsidP="002633F7">
            <w:pPr>
              <w:spacing w:before="0" w:after="0" w:line="276" w:lineRule="auto"/>
              <w:ind w:firstLine="0"/>
              <w:jc w:val="center"/>
              <w:rPr>
                <w:b/>
              </w:rPr>
            </w:pPr>
            <w:r w:rsidRPr="00311905">
              <w:rPr>
                <w:b/>
              </w:rPr>
              <w:t>Service level</w:t>
            </w:r>
          </w:p>
        </w:tc>
        <w:tc>
          <w:tcPr>
            <w:tcW w:w="2160" w:type="dxa"/>
            <w:tcBorders>
              <w:top w:val="single" w:sz="6" w:space="0" w:color="000000"/>
              <w:left w:val="single" w:sz="6" w:space="0" w:color="000000"/>
              <w:bottom w:val="single" w:sz="6" w:space="0" w:color="000000"/>
              <w:right w:val="single" w:sz="6" w:space="0" w:color="000000"/>
            </w:tcBorders>
            <w:shd w:val="clear" w:color="auto" w:fill="E0E0E0"/>
          </w:tcPr>
          <w:p w14:paraId="3E65D8F7" w14:textId="1DED407D" w:rsidR="00292290" w:rsidRDefault="00311905" w:rsidP="002633F7">
            <w:pPr>
              <w:spacing w:before="0" w:after="0" w:line="276" w:lineRule="auto"/>
              <w:ind w:firstLine="0"/>
              <w:jc w:val="center"/>
            </w:pPr>
            <w:r w:rsidRPr="00311905">
              <w:rPr>
                <w:b/>
              </w:rPr>
              <w:t>Unit cost of service</w:t>
            </w:r>
            <w:r w:rsidR="00292290">
              <w:rPr>
                <w:b/>
              </w:rPr>
              <w:br/>
            </w:r>
          </w:p>
        </w:tc>
        <w:tc>
          <w:tcPr>
            <w:tcW w:w="2160" w:type="dxa"/>
            <w:tcBorders>
              <w:top w:val="single" w:sz="6" w:space="0" w:color="000000"/>
              <w:left w:val="single" w:sz="6" w:space="0" w:color="000000"/>
              <w:bottom w:val="single" w:sz="6" w:space="0" w:color="000000"/>
              <w:right w:val="single" w:sz="6" w:space="0" w:color="000000"/>
            </w:tcBorders>
            <w:shd w:val="clear" w:color="auto" w:fill="E0E0E0"/>
          </w:tcPr>
          <w:p w14:paraId="64415139" w14:textId="4AFF2338" w:rsidR="00292290" w:rsidRDefault="00311905" w:rsidP="002633F7">
            <w:pPr>
              <w:spacing w:before="0" w:after="0" w:line="276" w:lineRule="auto"/>
              <w:ind w:firstLine="0"/>
              <w:jc w:val="center"/>
            </w:pPr>
            <w:r w:rsidRPr="00311905">
              <w:rPr>
                <w:b/>
              </w:rPr>
              <w:t>Unit of service provision</w:t>
            </w:r>
            <w:r w:rsidR="00292290">
              <w:rPr>
                <w:b/>
              </w:rPr>
              <w:br/>
            </w:r>
          </w:p>
        </w:tc>
      </w:tr>
      <w:tr w:rsidR="00292290" w14:paraId="52712E45" w14:textId="77777777" w:rsidTr="002633F7">
        <w:tc>
          <w:tcPr>
            <w:tcW w:w="840" w:type="dxa"/>
            <w:tcBorders>
              <w:top w:val="single" w:sz="6" w:space="0" w:color="000000"/>
              <w:left w:val="single" w:sz="6" w:space="0" w:color="000000"/>
              <w:bottom w:val="single" w:sz="6" w:space="0" w:color="000000"/>
              <w:right w:val="single" w:sz="6" w:space="0" w:color="000000"/>
            </w:tcBorders>
          </w:tcPr>
          <w:p w14:paraId="7F4788D8" w14:textId="77777777" w:rsidR="00292290" w:rsidRDefault="00292290" w:rsidP="002633F7">
            <w:pPr>
              <w:numPr>
                <w:ilvl w:val="0"/>
                <w:numId w:val="12"/>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7659CBB0" w14:textId="77777777" w:rsidR="00292290" w:rsidRDefault="00292290" w:rsidP="002633F7">
            <w:pPr>
              <w:spacing w:before="0" w:after="0" w:line="276" w:lineRule="auto"/>
              <w:ind w:firstLine="0"/>
              <w:rPr>
                <w:b/>
              </w:rPr>
            </w:pPr>
          </w:p>
        </w:tc>
        <w:tc>
          <w:tcPr>
            <w:tcW w:w="2160" w:type="dxa"/>
            <w:tcBorders>
              <w:top w:val="single" w:sz="6" w:space="0" w:color="000000"/>
              <w:left w:val="single" w:sz="6" w:space="0" w:color="000000"/>
              <w:bottom w:val="single" w:sz="6" w:space="0" w:color="000000"/>
              <w:right w:val="single" w:sz="6" w:space="0" w:color="000000"/>
            </w:tcBorders>
          </w:tcPr>
          <w:p w14:paraId="6DE81DA4" w14:textId="77777777" w:rsidR="00292290" w:rsidRDefault="00292290" w:rsidP="002633F7">
            <w:pPr>
              <w:spacing w:before="0" w:after="0" w:line="276" w:lineRule="auto"/>
              <w:ind w:firstLine="0"/>
              <w:rPr>
                <w:b/>
              </w:rPr>
            </w:pPr>
          </w:p>
        </w:tc>
        <w:tc>
          <w:tcPr>
            <w:tcW w:w="2160" w:type="dxa"/>
            <w:tcBorders>
              <w:top w:val="single" w:sz="6" w:space="0" w:color="000000"/>
              <w:left w:val="single" w:sz="6" w:space="0" w:color="000000"/>
              <w:bottom w:val="single" w:sz="6" w:space="0" w:color="000000"/>
              <w:right w:val="single" w:sz="6" w:space="0" w:color="000000"/>
            </w:tcBorders>
          </w:tcPr>
          <w:p w14:paraId="7CC5FC68" w14:textId="77777777" w:rsidR="00292290" w:rsidRDefault="00292290" w:rsidP="002633F7">
            <w:pPr>
              <w:spacing w:before="0" w:after="0" w:line="276" w:lineRule="auto"/>
              <w:ind w:firstLine="0"/>
              <w:rPr>
                <w:b/>
              </w:rPr>
            </w:pPr>
          </w:p>
        </w:tc>
      </w:tr>
    </w:tbl>
    <w:p w14:paraId="5B08FD15" w14:textId="63E6D242" w:rsidR="00292290" w:rsidRDefault="00311905" w:rsidP="00292290">
      <w:pPr>
        <w:spacing w:before="0" w:after="0" w:line="276" w:lineRule="auto"/>
      </w:pPr>
      <w:r w:rsidRPr="00311905">
        <w:t>Note: The unit cost of a service is calculated in rubles per unit of service provision. Different indicators may be used as a unit of service provision, for example: number of users, number of servers, number of cases of service provision, etc.</w:t>
      </w:r>
    </w:p>
    <w:p w14:paraId="02E1FDAD" w14:textId="77777777" w:rsidR="00292290" w:rsidRDefault="00292290" w:rsidP="00292290">
      <w:pPr>
        <w:spacing w:before="0" w:after="0" w:line="276" w:lineRule="auto"/>
      </w:pPr>
    </w:p>
    <w:p w14:paraId="32CD90AB" w14:textId="0BB174BB" w:rsidR="00292290" w:rsidRDefault="00311905" w:rsidP="00292290">
      <w:pPr>
        <w:spacing w:before="0" w:after="0" w:line="276" w:lineRule="auto"/>
      </w:pPr>
      <w:r w:rsidRPr="00311905">
        <w:t>The following attributes shall be specified in the Service Specification:</w:t>
      </w:r>
    </w:p>
    <w:p w14:paraId="564FE933" w14:textId="77777777" w:rsidR="0088536B" w:rsidRDefault="0088536B" w:rsidP="0088536B">
      <w:pPr>
        <w:numPr>
          <w:ilvl w:val="0"/>
          <w:numId w:val="13"/>
        </w:numPr>
        <w:tabs>
          <w:tab w:val="clear" w:pos="720"/>
          <w:tab w:val="left" w:pos="1068"/>
        </w:tabs>
        <w:spacing w:before="0" w:after="0" w:line="276" w:lineRule="auto"/>
        <w:ind w:left="1068" w:firstLine="0"/>
      </w:pPr>
      <w:r>
        <w:t>Service code (according to the IT Services Catalog) is assigned to a service after its registration in the IT Services Catalog and is unique for this service. The service code should be formed on the basis of the Service Group Code field (according to the service classifier) by adding the serial number of the service. Mandatory attribute.</w:t>
      </w:r>
    </w:p>
    <w:p w14:paraId="52B22AEF" w14:textId="66E97062" w:rsidR="0088536B" w:rsidRDefault="0088536B" w:rsidP="0088536B">
      <w:pPr>
        <w:numPr>
          <w:ilvl w:val="0"/>
          <w:numId w:val="13"/>
        </w:numPr>
        <w:tabs>
          <w:tab w:val="clear" w:pos="720"/>
          <w:tab w:val="left" w:pos="1068"/>
        </w:tabs>
        <w:spacing w:before="0" w:after="0" w:line="276" w:lineRule="auto"/>
        <w:ind w:left="1068" w:firstLine="0"/>
      </w:pPr>
      <w:r>
        <w:t>Service name.</w:t>
      </w:r>
    </w:p>
    <w:p w14:paraId="1825F1C3" w14:textId="77777777" w:rsidR="0088536B" w:rsidRDefault="0088536B" w:rsidP="0088536B">
      <w:pPr>
        <w:tabs>
          <w:tab w:val="left" w:pos="1068"/>
        </w:tabs>
        <w:spacing w:before="0" w:after="0" w:line="276" w:lineRule="auto"/>
        <w:ind w:left="1068" w:firstLine="0"/>
      </w:pPr>
      <w:r>
        <w:lastRenderedPageBreak/>
        <w:t>The exact name of the service is specified, according to the “Rules of service naming and content”. Mandatory attribute.</w:t>
      </w:r>
    </w:p>
    <w:p w14:paraId="02B87EA4" w14:textId="58332FEF" w:rsidR="0088536B" w:rsidRDefault="0088536B" w:rsidP="0088536B">
      <w:pPr>
        <w:numPr>
          <w:ilvl w:val="0"/>
          <w:numId w:val="13"/>
        </w:numPr>
        <w:tabs>
          <w:tab w:val="clear" w:pos="720"/>
          <w:tab w:val="left" w:pos="1068"/>
        </w:tabs>
        <w:spacing w:before="0" w:after="0" w:line="276" w:lineRule="auto"/>
        <w:ind w:left="1068" w:firstLine="0"/>
      </w:pPr>
      <w:r>
        <w:t>Service classification code (according to the service classifier).</w:t>
      </w:r>
    </w:p>
    <w:p w14:paraId="7ADF00EA" w14:textId="77777777" w:rsidR="0088536B" w:rsidRDefault="0088536B" w:rsidP="0088536B">
      <w:pPr>
        <w:tabs>
          <w:tab w:val="left" w:pos="1068"/>
        </w:tabs>
        <w:spacing w:before="0" w:after="0" w:line="276" w:lineRule="auto"/>
        <w:ind w:left="1068" w:firstLine="0"/>
      </w:pPr>
      <w:r>
        <w:t>The service code is taken from the Service Classifier and is entered in the Service Specification. Mandatory attribute.</w:t>
      </w:r>
    </w:p>
    <w:p w14:paraId="5832F8B6" w14:textId="18F8966F" w:rsidR="0088536B" w:rsidRDefault="0088536B" w:rsidP="0088536B">
      <w:pPr>
        <w:numPr>
          <w:ilvl w:val="0"/>
          <w:numId w:val="13"/>
        </w:numPr>
        <w:tabs>
          <w:tab w:val="clear" w:pos="720"/>
          <w:tab w:val="left" w:pos="1068"/>
        </w:tabs>
        <w:spacing w:before="0" w:after="0" w:line="276" w:lineRule="auto"/>
        <w:ind w:left="1068" w:firstLine="0"/>
      </w:pPr>
      <w:r>
        <w:t>Users</w:t>
      </w:r>
    </w:p>
    <w:p w14:paraId="367C37A8" w14:textId="77777777" w:rsidR="0088536B" w:rsidRDefault="0088536B" w:rsidP="0088536B">
      <w:pPr>
        <w:tabs>
          <w:tab w:val="left" w:pos="1068"/>
        </w:tabs>
        <w:spacing w:before="0" w:after="0" w:line="276" w:lineRule="auto"/>
        <w:ind w:left="1068" w:firstLine="0"/>
      </w:pPr>
      <w:r>
        <w:t>Specifies for which users this service is intended. For example, for all users. Mandatory attribute.</w:t>
      </w:r>
    </w:p>
    <w:p w14:paraId="56700431" w14:textId="4874262D" w:rsidR="0088536B" w:rsidRDefault="0088536B" w:rsidP="0088536B">
      <w:pPr>
        <w:numPr>
          <w:ilvl w:val="0"/>
          <w:numId w:val="13"/>
        </w:numPr>
        <w:tabs>
          <w:tab w:val="clear" w:pos="720"/>
          <w:tab w:val="left" w:pos="1068"/>
        </w:tabs>
        <w:spacing w:before="0" w:after="0" w:line="276" w:lineRule="auto"/>
        <w:ind w:left="1068" w:firstLine="0"/>
      </w:pPr>
      <w:r>
        <w:t>Service functionality.</w:t>
      </w:r>
    </w:p>
    <w:p w14:paraId="225DB5AD" w14:textId="77777777" w:rsidR="0088536B" w:rsidRDefault="0088536B" w:rsidP="0088536B">
      <w:pPr>
        <w:tabs>
          <w:tab w:val="left" w:pos="1068"/>
        </w:tabs>
        <w:spacing w:before="0" w:after="0" w:line="276" w:lineRule="auto"/>
        <w:ind w:left="1068" w:firstLine="0"/>
      </w:pPr>
      <w:r>
        <w:t>Describes the functionality of the service, which is explained below, in the form of a separate table. Mandatory attribute.</w:t>
      </w:r>
    </w:p>
    <w:p w14:paraId="000F7A94" w14:textId="04F9E13F" w:rsidR="0088536B" w:rsidRDefault="0088536B" w:rsidP="0088536B">
      <w:pPr>
        <w:numPr>
          <w:ilvl w:val="0"/>
          <w:numId w:val="13"/>
        </w:numPr>
        <w:tabs>
          <w:tab w:val="clear" w:pos="720"/>
          <w:tab w:val="left" w:pos="1068"/>
        </w:tabs>
        <w:spacing w:before="0" w:after="0" w:line="276" w:lineRule="auto"/>
        <w:ind w:left="1068" w:firstLine="0"/>
      </w:pPr>
      <w:r>
        <w:t>List of operations for this service.</w:t>
      </w:r>
    </w:p>
    <w:p w14:paraId="6CDE333D" w14:textId="77777777" w:rsidR="0088536B" w:rsidRDefault="0088536B" w:rsidP="0088536B">
      <w:pPr>
        <w:tabs>
          <w:tab w:val="left" w:pos="1068"/>
        </w:tabs>
        <w:spacing w:before="0" w:after="0" w:line="276" w:lineRule="auto"/>
        <w:ind w:left="1068" w:firstLine="0"/>
      </w:pPr>
      <w:r>
        <w:t>Provides a list of operations from the Operations Directory that are performed to provide this service. If it is required by the Functional Customer or peculiarities of this service provision, in addition to the list of operations, it is possible for completeness to provide the list of works performed within each operation, formalizing them in the form of a list of a lower level in relation to the operation. Not a mandatory attribute.</w:t>
      </w:r>
    </w:p>
    <w:p w14:paraId="0C78908E" w14:textId="0C4BED8D" w:rsidR="0088536B" w:rsidRDefault="0088536B" w:rsidP="0088536B">
      <w:pPr>
        <w:numPr>
          <w:ilvl w:val="0"/>
          <w:numId w:val="13"/>
        </w:numPr>
        <w:tabs>
          <w:tab w:val="clear" w:pos="720"/>
          <w:tab w:val="left" w:pos="1068"/>
        </w:tabs>
        <w:spacing w:before="0" w:after="0" w:line="276" w:lineRule="auto"/>
        <w:ind w:left="1068" w:firstLine="0"/>
      </w:pPr>
      <w:r>
        <w:t>Links to external services.</w:t>
      </w:r>
    </w:p>
    <w:p w14:paraId="084E5A33" w14:textId="77777777" w:rsidR="0088536B" w:rsidRDefault="0088536B" w:rsidP="0088536B">
      <w:pPr>
        <w:tabs>
          <w:tab w:val="left" w:pos="1068"/>
        </w:tabs>
        <w:spacing w:before="0" w:after="0" w:line="276" w:lineRule="auto"/>
        <w:ind w:left="1068" w:firstLine="0"/>
      </w:pPr>
      <w:r>
        <w:t>If the provision of this service depends on the provision of other services, it is necessary to list these external services, taking their codes and names from the IT Services Catalog. Not a required attribute if this service is not dependent on other services.</w:t>
      </w:r>
    </w:p>
    <w:p w14:paraId="40E71C5C" w14:textId="57E4EA95" w:rsidR="0088536B" w:rsidRDefault="0088536B" w:rsidP="0088536B">
      <w:pPr>
        <w:numPr>
          <w:ilvl w:val="0"/>
          <w:numId w:val="13"/>
        </w:numPr>
        <w:tabs>
          <w:tab w:val="clear" w:pos="720"/>
          <w:tab w:val="left" w:pos="1068"/>
        </w:tabs>
        <w:spacing w:before="0" w:after="0" w:line="276" w:lineRule="auto"/>
        <w:ind w:left="1068" w:firstLine="0"/>
      </w:pPr>
      <w:r>
        <w:t>Customer Requirements.</w:t>
      </w:r>
    </w:p>
    <w:p w14:paraId="7D37DA59" w14:textId="77777777" w:rsidR="0088536B" w:rsidRDefault="0088536B" w:rsidP="0088536B">
      <w:pPr>
        <w:tabs>
          <w:tab w:val="left" w:pos="1068"/>
        </w:tabs>
        <w:spacing w:before="0" w:after="0" w:line="276" w:lineRule="auto"/>
        <w:ind w:left="1068" w:firstLine="0"/>
      </w:pPr>
      <w:r>
        <w:t>Specifies the requirements for the customer of the service. For example, you may require support from the manufacturer of the equipment or the minimum necessary qualifications to work with a PC. Not a mandatory attribute.</w:t>
      </w:r>
    </w:p>
    <w:p w14:paraId="62C07BDF" w14:textId="04084515" w:rsidR="0088536B" w:rsidRDefault="0088536B" w:rsidP="0088536B">
      <w:pPr>
        <w:numPr>
          <w:ilvl w:val="0"/>
          <w:numId w:val="13"/>
        </w:numPr>
        <w:tabs>
          <w:tab w:val="clear" w:pos="720"/>
          <w:tab w:val="left" w:pos="1068"/>
        </w:tabs>
        <w:spacing w:before="0" w:after="0" w:line="276" w:lineRule="auto"/>
        <w:ind w:left="1068" w:firstLine="0"/>
      </w:pPr>
      <w:r>
        <w:t>Service Level.</w:t>
      </w:r>
    </w:p>
    <w:p w14:paraId="0D5CF773" w14:textId="77777777" w:rsidR="0088536B" w:rsidRDefault="0088536B" w:rsidP="0088536B">
      <w:pPr>
        <w:tabs>
          <w:tab w:val="left" w:pos="1068"/>
        </w:tabs>
        <w:spacing w:before="0" w:after="0" w:line="276" w:lineRule="auto"/>
        <w:ind w:left="1068" w:firstLine="0"/>
      </w:pPr>
      <w:r>
        <w:t>Specifies the possible levels of service. Multiple service levels and/or one standard service level can be specified. Mandatory attribute.</w:t>
      </w:r>
    </w:p>
    <w:p w14:paraId="428DBDA9" w14:textId="4C4EF259" w:rsidR="0088536B" w:rsidRDefault="0088536B" w:rsidP="0088536B">
      <w:pPr>
        <w:numPr>
          <w:ilvl w:val="0"/>
          <w:numId w:val="13"/>
        </w:numPr>
        <w:tabs>
          <w:tab w:val="clear" w:pos="720"/>
          <w:tab w:val="left" w:pos="1068"/>
        </w:tabs>
        <w:spacing w:before="0" w:after="0" w:line="276" w:lineRule="auto"/>
        <w:ind w:left="1068" w:firstLine="0"/>
      </w:pPr>
      <w:r>
        <w:t>Unit cost of service.</w:t>
      </w:r>
    </w:p>
    <w:p w14:paraId="52B1CFCA" w14:textId="77777777" w:rsidR="0088536B" w:rsidRDefault="0088536B" w:rsidP="0088536B">
      <w:pPr>
        <w:tabs>
          <w:tab w:val="left" w:pos="1068"/>
        </w:tabs>
        <w:spacing w:before="0" w:after="0" w:line="276" w:lineRule="auto"/>
        <w:ind w:left="1068" w:firstLine="0"/>
      </w:pPr>
      <w:r>
        <w:t>Specifies the unit cost of the service for each service level and/or the cost of the service for the standard service level. The unit cost is the cost per user, per server, and so on, depending on the service. Mandatory attribute.</w:t>
      </w:r>
    </w:p>
    <w:p w14:paraId="0A7D5898" w14:textId="44AF65DF" w:rsidR="0088536B" w:rsidRDefault="0088536B" w:rsidP="0088536B">
      <w:pPr>
        <w:numPr>
          <w:ilvl w:val="0"/>
          <w:numId w:val="13"/>
        </w:numPr>
        <w:tabs>
          <w:tab w:val="clear" w:pos="720"/>
          <w:tab w:val="left" w:pos="1068"/>
        </w:tabs>
        <w:spacing w:before="0" w:after="0" w:line="276" w:lineRule="auto"/>
        <w:ind w:left="1068" w:firstLine="0"/>
      </w:pPr>
      <w:r>
        <w:rPr>
          <w:lang w:val="en-US"/>
        </w:rPr>
        <w:t>U</w:t>
      </w:r>
      <w:r>
        <w:t>nit of service provision</w:t>
      </w:r>
    </w:p>
    <w:p w14:paraId="05BC7B64" w14:textId="77777777" w:rsidR="0088536B" w:rsidRDefault="0088536B" w:rsidP="0088536B">
      <w:pPr>
        <w:tabs>
          <w:tab w:val="left" w:pos="1068"/>
        </w:tabs>
        <w:spacing w:before="0" w:after="0" w:line="276" w:lineRule="auto"/>
        <w:ind w:left="1068" w:firstLine="0"/>
      </w:pPr>
      <w:r>
        <w:t>Specifies in what units the provision of this service is measured.</w:t>
      </w:r>
    </w:p>
    <w:p w14:paraId="2AD65956" w14:textId="77777777" w:rsidR="0088536B" w:rsidRDefault="0088536B" w:rsidP="0088536B">
      <w:pPr>
        <w:tabs>
          <w:tab w:val="left" w:pos="1068"/>
        </w:tabs>
        <w:spacing w:before="0" w:after="0" w:line="276" w:lineRule="auto"/>
        <w:ind w:left="1068" w:firstLine="0"/>
      </w:pPr>
      <w:r>
        <w:t>Mandatory attribute.</w:t>
      </w:r>
    </w:p>
    <w:p w14:paraId="71453ECB" w14:textId="77777777" w:rsidR="0088536B" w:rsidRPr="0088536B" w:rsidRDefault="0088536B" w:rsidP="0088536B">
      <w:pPr>
        <w:numPr>
          <w:ilvl w:val="0"/>
          <w:numId w:val="13"/>
        </w:numPr>
        <w:tabs>
          <w:tab w:val="clear" w:pos="720"/>
          <w:tab w:val="left" w:pos="1068"/>
        </w:tabs>
        <w:spacing w:before="0" w:after="0" w:line="276" w:lineRule="auto"/>
        <w:ind w:left="1068" w:firstLine="0"/>
        <w:rPr>
          <w:lang w:val="en-US"/>
        </w:rPr>
      </w:pPr>
      <w:r w:rsidRPr="0088536B">
        <w:rPr>
          <w:lang w:val="en-US"/>
        </w:rPr>
        <w:t>Other attributes of the service.</w:t>
      </w:r>
    </w:p>
    <w:p w14:paraId="0886EFB4" w14:textId="77777777" w:rsidR="0088536B" w:rsidRDefault="0088536B" w:rsidP="0088536B">
      <w:pPr>
        <w:spacing w:before="0" w:after="0" w:line="276" w:lineRule="auto"/>
        <w:ind w:left="1068" w:firstLine="0"/>
      </w:pPr>
      <w:r>
        <w:t>Other attributes of the service are specified, if there is a need for them. Other attributes can be described not only by one given item, but can form a separate list.</w:t>
      </w:r>
    </w:p>
    <w:p w14:paraId="2180852B" w14:textId="47134124" w:rsidR="0088536B" w:rsidRDefault="0088536B" w:rsidP="0088536B">
      <w:pPr>
        <w:spacing w:before="0" w:after="0" w:line="276" w:lineRule="auto"/>
        <w:ind w:left="1068" w:firstLine="0"/>
      </w:pPr>
      <w:r>
        <w:t>Other attributes may be: IT budget items, items of the All-Russian classifier (“All-Russian Classifier of Products” in the edition of 24.05.2000 (OK 05-093), sections “40 0000 4 Computer hardware” and “50 0000 5 Software and information products of computer hardware”), etc.</w:t>
      </w:r>
    </w:p>
    <w:p w14:paraId="255C9371" w14:textId="77777777" w:rsidR="0088536B" w:rsidRDefault="0088536B" w:rsidP="0088536B">
      <w:pPr>
        <w:pStyle w:val="BCNormal12"/>
        <w:spacing w:before="0" w:after="0" w:line="276" w:lineRule="auto"/>
        <w:rPr>
          <w:b/>
        </w:rPr>
      </w:pPr>
    </w:p>
    <w:p w14:paraId="389435C8" w14:textId="77777777" w:rsidR="0088536B" w:rsidRDefault="0088536B" w:rsidP="0088536B">
      <w:pPr>
        <w:pStyle w:val="BCNormal12"/>
        <w:spacing w:before="0" w:after="0" w:line="276" w:lineRule="auto"/>
        <w:rPr>
          <w:b/>
        </w:rPr>
      </w:pPr>
    </w:p>
    <w:p w14:paraId="36224EC7" w14:textId="77777777" w:rsidR="0088536B" w:rsidRDefault="0088536B" w:rsidP="0088536B">
      <w:pPr>
        <w:pStyle w:val="BCNormal12"/>
        <w:spacing w:before="0" w:after="0" w:line="276" w:lineRule="auto"/>
        <w:rPr>
          <w:b/>
        </w:rPr>
      </w:pPr>
    </w:p>
    <w:p w14:paraId="5AA05B7E" w14:textId="158FD131" w:rsidR="00292290" w:rsidRPr="0088536B" w:rsidRDefault="0088536B" w:rsidP="0088536B">
      <w:pPr>
        <w:pStyle w:val="BCNormal12"/>
        <w:spacing w:before="0" w:after="0" w:line="276" w:lineRule="auto"/>
        <w:rPr>
          <w:b/>
          <w:szCs w:val="24"/>
        </w:rPr>
      </w:pPr>
      <w:r w:rsidRPr="0088536B">
        <w:rPr>
          <w:b/>
          <w:szCs w:val="24"/>
        </w:rPr>
        <w:lastRenderedPageBreak/>
        <w:t>Not a mandatory attribute.</w:t>
      </w:r>
    </w:p>
    <w:p w14:paraId="54E2E18A" w14:textId="77777777" w:rsidR="00292290" w:rsidRPr="0088536B" w:rsidRDefault="00292290" w:rsidP="00292290">
      <w:pPr>
        <w:pStyle w:val="BCNormal10Italic"/>
        <w:spacing w:before="0" w:after="0" w:line="276" w:lineRule="auto"/>
        <w:rPr>
          <w:i w:val="0"/>
          <w:sz w:val="24"/>
          <w:szCs w:val="24"/>
        </w:rPr>
      </w:pPr>
    </w:p>
    <w:p w14:paraId="7D7C2951" w14:textId="7B8C71F4" w:rsidR="0088536B" w:rsidRPr="0088536B" w:rsidRDefault="0088536B" w:rsidP="0088536B">
      <w:pPr>
        <w:spacing w:before="0" w:after="0" w:line="276" w:lineRule="auto"/>
        <w:rPr>
          <w:szCs w:val="24"/>
        </w:rPr>
      </w:pPr>
      <w:r w:rsidRPr="0088536B">
        <w:rPr>
          <w:szCs w:val="24"/>
        </w:rPr>
        <w:t>The description of service functionality consists of two sections: general requirements, which are specified in an arbitrary form, and service parameters, for which a specific numerical value is specified.</w:t>
      </w:r>
    </w:p>
    <w:p w14:paraId="77C91DAF" w14:textId="1F49F6F3" w:rsidR="00292290" w:rsidRPr="0088536B" w:rsidRDefault="0088536B" w:rsidP="0088536B">
      <w:pPr>
        <w:spacing w:before="0" w:after="0" w:line="276" w:lineRule="auto"/>
        <w:rPr>
          <w:szCs w:val="24"/>
        </w:rPr>
      </w:pPr>
      <w:r w:rsidRPr="0088536B">
        <w:rPr>
          <w:szCs w:val="24"/>
        </w:rPr>
        <w:t>The following parameters shall be mandatory functional parameters:</w:t>
      </w:r>
    </w:p>
    <w:p w14:paraId="7EB43B7E" w14:textId="77777777" w:rsidR="0088536B" w:rsidRPr="0088536B" w:rsidRDefault="0088536B" w:rsidP="0088536B">
      <w:pPr>
        <w:numPr>
          <w:ilvl w:val="0"/>
          <w:numId w:val="14"/>
        </w:numPr>
        <w:spacing w:before="0" w:after="0" w:line="276" w:lineRule="auto"/>
        <w:rPr>
          <w:bCs/>
          <w:szCs w:val="24"/>
        </w:rPr>
      </w:pPr>
      <w:r w:rsidRPr="0088536B">
        <w:rPr>
          <w:b/>
          <w:szCs w:val="24"/>
        </w:rPr>
        <w:t xml:space="preserve">Service capacity - </w:t>
      </w:r>
      <w:r w:rsidRPr="0088536B">
        <w:rPr>
          <w:bCs/>
          <w:szCs w:val="24"/>
        </w:rPr>
        <w:t xml:space="preserve">volumetric parameters and performance parameters of the service. </w:t>
      </w:r>
    </w:p>
    <w:p w14:paraId="58E9A613" w14:textId="635B4C1B" w:rsidR="0088536B" w:rsidRPr="0088536B" w:rsidRDefault="0088536B" w:rsidP="0088536B">
      <w:pPr>
        <w:spacing w:before="0" w:after="0" w:line="276" w:lineRule="auto"/>
        <w:ind w:left="1416" w:firstLine="0"/>
        <w:rPr>
          <w:szCs w:val="24"/>
        </w:rPr>
      </w:pPr>
      <w:r w:rsidRPr="0088536B">
        <w:rPr>
          <w:szCs w:val="24"/>
        </w:rPr>
        <w:t>When describing the capacity of the service, the following parameters must be obligatorily specified:</w:t>
      </w:r>
    </w:p>
    <w:p w14:paraId="53010500" w14:textId="77777777" w:rsidR="0088536B" w:rsidRPr="0088536B" w:rsidRDefault="0088536B" w:rsidP="0088536B">
      <w:pPr>
        <w:numPr>
          <w:ilvl w:val="1"/>
          <w:numId w:val="15"/>
        </w:numPr>
        <w:spacing w:before="0" w:after="0" w:line="276" w:lineRule="auto"/>
        <w:rPr>
          <w:szCs w:val="24"/>
        </w:rPr>
      </w:pPr>
      <w:r w:rsidRPr="0088536B">
        <w:rPr>
          <w:szCs w:val="24"/>
        </w:rPr>
        <w:t>Number of users - total number of users who can simultaneously receive this service.</w:t>
      </w:r>
    </w:p>
    <w:p w14:paraId="6912CEED" w14:textId="06BFB76A" w:rsidR="0088536B" w:rsidRPr="0088536B" w:rsidRDefault="0088536B" w:rsidP="0088536B">
      <w:pPr>
        <w:numPr>
          <w:ilvl w:val="1"/>
          <w:numId w:val="15"/>
        </w:numPr>
        <w:spacing w:before="0" w:after="0" w:line="276" w:lineRule="auto"/>
        <w:rPr>
          <w:szCs w:val="24"/>
        </w:rPr>
      </w:pPr>
      <w:r w:rsidRPr="0088536B">
        <w:rPr>
          <w:szCs w:val="24"/>
        </w:rPr>
        <w:t>Commonly accepted parameters for this group of services. For example, for postal services it is the volume of the mailbox.</w:t>
      </w:r>
    </w:p>
    <w:p w14:paraId="6E2FDBEB" w14:textId="3031BA56" w:rsidR="00292290" w:rsidRPr="0088536B" w:rsidRDefault="0088536B" w:rsidP="00292290">
      <w:pPr>
        <w:spacing w:before="0" w:after="0" w:line="276" w:lineRule="auto"/>
        <w:ind w:left="1416" w:firstLine="0"/>
        <w:rPr>
          <w:szCs w:val="24"/>
        </w:rPr>
      </w:pPr>
      <w:r w:rsidRPr="0088536B">
        <w:rPr>
          <w:szCs w:val="24"/>
        </w:rPr>
        <w:t>There may also be other capacity parameters that depend on the functionality of the service, for example:</w:t>
      </w:r>
    </w:p>
    <w:p w14:paraId="6BAB292E" w14:textId="77777777" w:rsidR="0088536B" w:rsidRPr="0088536B" w:rsidRDefault="0088536B" w:rsidP="0088536B">
      <w:pPr>
        <w:numPr>
          <w:ilvl w:val="1"/>
          <w:numId w:val="15"/>
        </w:numPr>
        <w:spacing w:before="0" w:after="0" w:line="276" w:lineRule="auto"/>
        <w:rPr>
          <w:szCs w:val="24"/>
        </w:rPr>
      </w:pPr>
      <w:r w:rsidRPr="0088536B">
        <w:rPr>
          <w:szCs w:val="24"/>
        </w:rPr>
        <w:t>Interactivity - delays in the functioning of the user interface or application.</w:t>
      </w:r>
    </w:p>
    <w:p w14:paraId="2057C8A4" w14:textId="6FC28F33" w:rsidR="0088536B" w:rsidRPr="0088536B" w:rsidRDefault="0088536B" w:rsidP="0088536B">
      <w:pPr>
        <w:numPr>
          <w:ilvl w:val="1"/>
          <w:numId w:val="15"/>
        </w:numPr>
        <w:spacing w:before="0" w:after="0" w:line="276" w:lineRule="auto"/>
        <w:rPr>
          <w:szCs w:val="24"/>
        </w:rPr>
      </w:pPr>
      <w:r w:rsidRPr="0088536B">
        <w:rPr>
          <w:szCs w:val="24"/>
        </w:rPr>
        <w:t>Amount of storage space provided per user.</w:t>
      </w:r>
    </w:p>
    <w:p w14:paraId="14373F75" w14:textId="46A1A9D0" w:rsidR="0088536B" w:rsidRPr="0088536B" w:rsidRDefault="0088536B" w:rsidP="0088536B">
      <w:pPr>
        <w:numPr>
          <w:ilvl w:val="1"/>
          <w:numId w:val="15"/>
        </w:numPr>
        <w:spacing w:before="0" w:after="0" w:line="276" w:lineRule="auto"/>
        <w:rPr>
          <w:szCs w:val="24"/>
        </w:rPr>
      </w:pPr>
      <w:r w:rsidRPr="0088536B">
        <w:rPr>
          <w:szCs w:val="24"/>
        </w:rPr>
        <w:t>Computing capacity.</w:t>
      </w:r>
    </w:p>
    <w:p w14:paraId="3C7EE55D" w14:textId="77777777" w:rsidR="00DE5E8C" w:rsidRPr="00DE5E8C" w:rsidRDefault="00DE5E8C" w:rsidP="00DE5E8C">
      <w:pPr>
        <w:numPr>
          <w:ilvl w:val="0"/>
          <w:numId w:val="14"/>
        </w:numPr>
        <w:spacing w:before="0" w:after="0" w:line="276" w:lineRule="auto"/>
        <w:rPr>
          <w:szCs w:val="24"/>
        </w:rPr>
      </w:pPr>
      <w:r w:rsidRPr="00DE5E8C">
        <w:rPr>
          <w:b/>
          <w:bCs/>
          <w:szCs w:val="24"/>
        </w:rPr>
        <w:t>Service availability</w:t>
      </w:r>
      <w:r w:rsidRPr="00DE5E8C">
        <w:rPr>
          <w:szCs w:val="24"/>
        </w:rPr>
        <w:t xml:space="preserve"> - the period of time the service is available to the user. Possible description format: “hours per day” x “days per week” (for example, 24x7).</w:t>
      </w:r>
    </w:p>
    <w:p w14:paraId="6AAFCA63" w14:textId="0FDCB5E4" w:rsidR="00DE5E8C" w:rsidRPr="0088536B" w:rsidRDefault="00DE5E8C" w:rsidP="00DE5E8C">
      <w:pPr>
        <w:numPr>
          <w:ilvl w:val="0"/>
          <w:numId w:val="14"/>
        </w:numPr>
        <w:spacing w:before="0" w:after="0" w:line="276" w:lineRule="auto"/>
        <w:rPr>
          <w:szCs w:val="24"/>
        </w:rPr>
      </w:pPr>
      <w:r w:rsidRPr="00DE5E8C">
        <w:rPr>
          <w:b/>
          <w:bCs/>
          <w:szCs w:val="24"/>
        </w:rPr>
        <w:t>Service continuity</w:t>
      </w:r>
      <w:r w:rsidRPr="00DE5E8C">
        <w:rPr>
          <w:szCs w:val="24"/>
        </w:rPr>
        <w:t xml:space="preserve"> - fault tolerance of the service. The permissible amount of time during which the service may not be provided due to technical or other problems is specified.</w:t>
      </w:r>
    </w:p>
    <w:p w14:paraId="2A9C1C83" w14:textId="76312116" w:rsidR="00292290" w:rsidRPr="0088536B" w:rsidRDefault="00DE5E8C" w:rsidP="00292290">
      <w:pPr>
        <w:pStyle w:val="2"/>
        <w:spacing w:before="0" w:after="0" w:line="276" w:lineRule="auto"/>
        <w:rPr>
          <w:rFonts w:ascii="Times New Roman" w:hAnsi="Times New Roman"/>
          <w:i w:val="0"/>
          <w:sz w:val="24"/>
          <w:szCs w:val="24"/>
        </w:rPr>
      </w:pPr>
      <w:bookmarkStart w:id="15" w:name="_Toc182248299"/>
      <w:r w:rsidRPr="00DE5E8C">
        <w:rPr>
          <w:rFonts w:ascii="Times New Roman" w:hAnsi="Times New Roman"/>
          <w:i w:val="0"/>
          <w:sz w:val="24"/>
          <w:szCs w:val="24"/>
          <w:lang w:val="en-US"/>
        </w:rPr>
        <w:t>Sequence of steps for creating Service Specifications</w:t>
      </w:r>
      <w:bookmarkEnd w:id="15"/>
    </w:p>
    <w:p w14:paraId="41FE9239" w14:textId="26FD64FD" w:rsidR="00292290" w:rsidRPr="00DE5E8C" w:rsidRDefault="00DE5E8C" w:rsidP="00292290">
      <w:pPr>
        <w:pStyle w:val="BCNormal10Italic"/>
        <w:spacing w:before="0" w:after="0" w:line="276" w:lineRule="auto"/>
        <w:rPr>
          <w:i w:val="0"/>
          <w:sz w:val="24"/>
          <w:szCs w:val="24"/>
          <w:lang w:val="en-US"/>
        </w:rPr>
      </w:pPr>
      <w:r w:rsidRPr="00DE5E8C">
        <w:rPr>
          <w:i w:val="0"/>
          <w:sz w:val="24"/>
          <w:szCs w:val="24"/>
          <w:lang w:val="en-US"/>
        </w:rPr>
        <w:t>The following steps are required to create a Service Specification:</w:t>
      </w:r>
    </w:p>
    <w:p w14:paraId="31400833" w14:textId="77777777"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Check if there is a service with similar functionality in the IT Services Catalog. If there is one, consider the possibility of extending its functionality. If this cannot be done, proceed to the next step.</w:t>
      </w:r>
    </w:p>
    <w:p w14:paraId="008759C8" w14:textId="3BB405B0"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 xml:space="preserve">Take the Service Specification template (see section 3.2.) </w:t>
      </w:r>
    </w:p>
    <w:p w14:paraId="638C0B8C" w14:textId="044AFC78"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Based on the request of the Federal Law, formulate the name of the service, taking into account the requirements for the name of the service, specified below in the section “Rules for the name and content of the service” and enter it into the Service Specification.</w:t>
      </w:r>
    </w:p>
    <w:p w14:paraId="3E3114D6" w14:textId="1E39746B"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Complete all mandatory attributes of the service, including:</w:t>
      </w:r>
    </w:p>
    <w:p w14:paraId="35C1A28C" w14:textId="77777777" w:rsidR="00DE5E8C" w:rsidRPr="00DE5E8C" w:rsidRDefault="00DE5E8C" w:rsidP="00DE5E8C">
      <w:pPr>
        <w:numPr>
          <w:ilvl w:val="1"/>
          <w:numId w:val="16"/>
        </w:numPr>
        <w:spacing w:before="0" w:after="0" w:line="276" w:lineRule="auto"/>
        <w:rPr>
          <w:szCs w:val="24"/>
        </w:rPr>
      </w:pPr>
      <w:r w:rsidRPr="00DE5E8C">
        <w:rPr>
          <w:szCs w:val="24"/>
        </w:rPr>
        <w:t>Functionality of the service.</w:t>
      </w:r>
    </w:p>
    <w:p w14:paraId="60859AB1" w14:textId="58A7D364" w:rsidR="00DE5E8C" w:rsidRPr="00DE5E8C" w:rsidRDefault="00DE5E8C" w:rsidP="00DE5E8C">
      <w:pPr>
        <w:numPr>
          <w:ilvl w:val="1"/>
          <w:numId w:val="16"/>
        </w:numPr>
        <w:spacing w:before="0" w:after="0" w:line="276" w:lineRule="auto"/>
        <w:rPr>
          <w:szCs w:val="24"/>
        </w:rPr>
      </w:pPr>
      <w:r w:rsidRPr="00DE5E8C">
        <w:rPr>
          <w:szCs w:val="24"/>
        </w:rPr>
        <w:t>List of operations for this service, taking them from the Service Directory. If the required operation is not in the Operations Directory, it should be added there, following the guidelines for creating the Operations Directory (see Chapter 7).</w:t>
      </w:r>
    </w:p>
    <w:p w14:paraId="008C743D" w14:textId="4C3F201C" w:rsidR="00DE5E8C" w:rsidRPr="00DE5E8C" w:rsidRDefault="00DE5E8C" w:rsidP="00DE5E8C">
      <w:pPr>
        <w:numPr>
          <w:ilvl w:val="1"/>
          <w:numId w:val="16"/>
        </w:numPr>
        <w:spacing w:before="0" w:after="0" w:line="276" w:lineRule="auto"/>
        <w:rPr>
          <w:szCs w:val="24"/>
        </w:rPr>
      </w:pPr>
      <w:r w:rsidRPr="00DE5E8C">
        <w:rPr>
          <w:szCs w:val="24"/>
        </w:rPr>
        <w:t>Links with external services.</w:t>
      </w:r>
    </w:p>
    <w:p w14:paraId="6EF8310A" w14:textId="2CBFA99D" w:rsidR="00DE5E8C" w:rsidRPr="0088536B" w:rsidRDefault="00DE5E8C" w:rsidP="00DE5E8C">
      <w:pPr>
        <w:numPr>
          <w:ilvl w:val="1"/>
          <w:numId w:val="16"/>
        </w:numPr>
        <w:spacing w:before="0" w:after="0" w:line="276" w:lineRule="auto"/>
        <w:rPr>
          <w:szCs w:val="24"/>
        </w:rPr>
      </w:pPr>
      <w:r w:rsidRPr="00DE5E8C">
        <w:rPr>
          <w:szCs w:val="24"/>
        </w:rPr>
        <w:t>Service level</w:t>
      </w:r>
    </w:p>
    <w:p w14:paraId="1ACBAB77" w14:textId="5179192B" w:rsidR="00292290"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If necessary, fill in additional service attributes, including:</w:t>
      </w:r>
    </w:p>
    <w:p w14:paraId="2725B9BF" w14:textId="77777777" w:rsidR="00DE5E8C" w:rsidRPr="00DE5E8C" w:rsidRDefault="00DE5E8C" w:rsidP="00DE5E8C">
      <w:pPr>
        <w:pStyle w:val="BCNormal10Italic"/>
        <w:numPr>
          <w:ilvl w:val="1"/>
          <w:numId w:val="16"/>
        </w:numPr>
        <w:spacing w:before="0" w:after="0" w:line="276" w:lineRule="auto"/>
        <w:rPr>
          <w:i w:val="0"/>
          <w:sz w:val="24"/>
          <w:szCs w:val="24"/>
        </w:rPr>
      </w:pPr>
      <w:r w:rsidRPr="00DE5E8C">
        <w:rPr>
          <w:i w:val="0"/>
          <w:sz w:val="24"/>
          <w:szCs w:val="24"/>
        </w:rPr>
        <w:t>Customer requirements.</w:t>
      </w:r>
    </w:p>
    <w:p w14:paraId="7F216726" w14:textId="2DC777C4" w:rsidR="00DE5E8C" w:rsidRPr="00DE5E8C" w:rsidRDefault="00DE5E8C" w:rsidP="00DE5E8C">
      <w:pPr>
        <w:pStyle w:val="BCNormal10Italic"/>
        <w:numPr>
          <w:ilvl w:val="1"/>
          <w:numId w:val="16"/>
        </w:numPr>
        <w:spacing w:before="0" w:after="0" w:line="276" w:lineRule="auto"/>
        <w:rPr>
          <w:i w:val="0"/>
          <w:sz w:val="24"/>
          <w:szCs w:val="24"/>
        </w:rPr>
      </w:pPr>
      <w:r w:rsidRPr="00DE5E8C">
        <w:rPr>
          <w:i w:val="0"/>
          <w:sz w:val="24"/>
          <w:szCs w:val="24"/>
        </w:rPr>
        <w:lastRenderedPageBreak/>
        <w:t>Cost of the service.</w:t>
      </w:r>
    </w:p>
    <w:p w14:paraId="3D55E64C" w14:textId="77777777"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Review the resulting Service Specification to ensure that the “Service Naming and Content Rules” below are correctly followed.</w:t>
      </w:r>
    </w:p>
    <w:p w14:paraId="2370BDE3" w14:textId="4A8C355D"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Register this Service Specification in the Enterprise IT Services Catalog.</w:t>
      </w:r>
    </w:p>
    <w:p w14:paraId="373183DC" w14:textId="7FE8193B" w:rsidR="00DE5E8C" w:rsidRPr="00DE5E8C" w:rsidRDefault="00DE5E8C" w:rsidP="00DE5E8C">
      <w:pPr>
        <w:pStyle w:val="BCNormal10Italic"/>
        <w:numPr>
          <w:ilvl w:val="0"/>
          <w:numId w:val="16"/>
        </w:numPr>
        <w:spacing w:before="0" w:after="0" w:line="276" w:lineRule="auto"/>
        <w:rPr>
          <w:i w:val="0"/>
          <w:sz w:val="24"/>
          <w:szCs w:val="24"/>
        </w:rPr>
      </w:pPr>
      <w:r w:rsidRPr="00DE5E8C">
        <w:rPr>
          <w:i w:val="0"/>
          <w:sz w:val="24"/>
          <w:szCs w:val="24"/>
        </w:rPr>
        <w:t>After entering the service into the IT Services Catalog and assigning a unique number to it, enter this number into the Service Specification in the Service Code field (according to the IT Services Catalog).</w:t>
      </w:r>
    </w:p>
    <w:p w14:paraId="26D45AEF" w14:textId="77777777" w:rsidR="00292290" w:rsidRDefault="00292290" w:rsidP="00292290">
      <w:pPr>
        <w:pStyle w:val="BCNormal10Italic"/>
        <w:spacing w:before="0" w:after="0" w:line="276" w:lineRule="auto"/>
      </w:pPr>
    </w:p>
    <w:p w14:paraId="3BB13E9E" w14:textId="1D2808EB" w:rsidR="00292290" w:rsidRPr="00DE5E8C" w:rsidRDefault="00405090" w:rsidP="00292290">
      <w:pPr>
        <w:pStyle w:val="2"/>
        <w:spacing w:before="0" w:after="0" w:line="276" w:lineRule="auto"/>
        <w:rPr>
          <w:rFonts w:ascii="Times New Roman" w:hAnsi="Times New Roman"/>
          <w:sz w:val="24"/>
          <w:szCs w:val="24"/>
        </w:rPr>
      </w:pPr>
      <w:bookmarkStart w:id="16" w:name="_Toc182248300"/>
      <w:r w:rsidRPr="00405090">
        <w:rPr>
          <w:rFonts w:ascii="Times New Roman" w:hAnsi="Times New Roman"/>
          <w:sz w:val="24"/>
          <w:szCs w:val="24"/>
        </w:rPr>
        <w:t>Rules for naming and content of the service</w:t>
      </w:r>
      <w:bookmarkEnd w:id="16"/>
    </w:p>
    <w:p w14:paraId="19BC0B4B" w14:textId="6F4D26CE" w:rsidR="00292290" w:rsidRPr="00405090" w:rsidRDefault="00405090" w:rsidP="00292290">
      <w:pPr>
        <w:pStyle w:val="BCUnderline"/>
        <w:spacing w:line="276" w:lineRule="auto"/>
        <w:rPr>
          <w:iCs/>
          <w:sz w:val="24"/>
          <w:szCs w:val="24"/>
          <w:u w:val="none"/>
          <w:lang w:val="en-US"/>
        </w:rPr>
      </w:pPr>
      <w:r w:rsidRPr="00405090">
        <w:rPr>
          <w:iCs/>
          <w:sz w:val="24"/>
          <w:szCs w:val="24"/>
          <w:u w:val="none"/>
          <w:lang w:val="en-US"/>
        </w:rPr>
        <w:t>The following service naming rules are recommended:</w:t>
      </w:r>
    </w:p>
    <w:p w14:paraId="79123EE6" w14:textId="77777777" w:rsidR="00405090" w:rsidRPr="00405090" w:rsidRDefault="00405090" w:rsidP="00405090">
      <w:pPr>
        <w:pStyle w:val="BCNormal10Italic"/>
        <w:numPr>
          <w:ilvl w:val="0"/>
          <w:numId w:val="17"/>
        </w:numPr>
        <w:spacing w:before="0" w:after="0" w:line="276" w:lineRule="auto"/>
        <w:rPr>
          <w:i w:val="0"/>
          <w:iCs/>
          <w:sz w:val="24"/>
          <w:szCs w:val="24"/>
        </w:rPr>
      </w:pPr>
      <w:r w:rsidRPr="00405090">
        <w:rPr>
          <w:i w:val="0"/>
          <w:iCs/>
          <w:sz w:val="24"/>
          <w:szCs w:val="24"/>
        </w:rPr>
        <w:t>The name of the service should be as far as possible without specific technical terms. The service name shall be formulated in such a way that it can be understood by people who are not IT specialists.</w:t>
      </w:r>
    </w:p>
    <w:p w14:paraId="4C03E5C8" w14:textId="5991A455" w:rsidR="00405090" w:rsidRPr="00405090" w:rsidRDefault="00405090" w:rsidP="00405090">
      <w:pPr>
        <w:pStyle w:val="BCNormal10Italic"/>
        <w:numPr>
          <w:ilvl w:val="0"/>
          <w:numId w:val="17"/>
        </w:numPr>
        <w:spacing w:before="0" w:after="0" w:line="276" w:lineRule="auto"/>
        <w:rPr>
          <w:i w:val="0"/>
          <w:iCs/>
          <w:sz w:val="24"/>
          <w:szCs w:val="24"/>
        </w:rPr>
      </w:pPr>
      <w:r w:rsidRPr="00405090">
        <w:rPr>
          <w:i w:val="0"/>
          <w:iCs/>
          <w:sz w:val="24"/>
          <w:szCs w:val="24"/>
        </w:rPr>
        <w:t xml:space="preserve">The service name shall be clear and unambiguous. 3. </w:t>
      </w:r>
    </w:p>
    <w:p w14:paraId="4C92F69B" w14:textId="33EFDDF4" w:rsidR="00405090" w:rsidRPr="00405090" w:rsidRDefault="00405090" w:rsidP="00405090">
      <w:pPr>
        <w:pStyle w:val="BCNormal10Italic"/>
        <w:numPr>
          <w:ilvl w:val="0"/>
          <w:numId w:val="17"/>
        </w:numPr>
        <w:spacing w:before="0" w:after="0" w:line="276" w:lineRule="auto"/>
        <w:rPr>
          <w:i w:val="0"/>
          <w:iCs/>
          <w:sz w:val="24"/>
          <w:szCs w:val="24"/>
        </w:rPr>
      </w:pPr>
      <w:r>
        <w:rPr>
          <w:i w:val="0"/>
          <w:iCs/>
          <w:sz w:val="24"/>
          <w:szCs w:val="24"/>
          <w:lang w:val="en-US"/>
        </w:rPr>
        <w:t>T</w:t>
      </w:r>
      <w:r w:rsidRPr="00405090">
        <w:rPr>
          <w:i w:val="0"/>
          <w:iCs/>
          <w:sz w:val="24"/>
          <w:szCs w:val="24"/>
        </w:rPr>
        <w:t>he service name should be informative, i.e. the service name should be followed by clear and unambiguously interpretable functionality.</w:t>
      </w:r>
    </w:p>
    <w:p w14:paraId="3D0B870E" w14:textId="1422B3EF" w:rsidR="00405090" w:rsidRPr="00405090" w:rsidRDefault="00405090" w:rsidP="00405090">
      <w:pPr>
        <w:pStyle w:val="BCNormal10Italic"/>
        <w:numPr>
          <w:ilvl w:val="0"/>
          <w:numId w:val="17"/>
        </w:numPr>
        <w:spacing w:before="0" w:after="0" w:line="276" w:lineRule="auto"/>
        <w:rPr>
          <w:i w:val="0"/>
          <w:iCs/>
          <w:sz w:val="24"/>
          <w:szCs w:val="24"/>
        </w:rPr>
      </w:pPr>
      <w:r w:rsidRPr="00405090">
        <w:rPr>
          <w:i w:val="0"/>
          <w:iCs/>
          <w:sz w:val="24"/>
          <w:szCs w:val="24"/>
        </w:rPr>
        <w:t>The name of the service should be complete, i.e. the name of the service should not lead to a double interpretation of the content of the service.</w:t>
      </w:r>
    </w:p>
    <w:p w14:paraId="7E48E964" w14:textId="125D8695" w:rsidR="00405090" w:rsidRPr="00405090" w:rsidRDefault="00405090" w:rsidP="00405090">
      <w:pPr>
        <w:pStyle w:val="BCNormal10Italic"/>
        <w:numPr>
          <w:ilvl w:val="0"/>
          <w:numId w:val="17"/>
        </w:numPr>
        <w:spacing w:before="0" w:after="0" w:line="276" w:lineRule="auto"/>
        <w:rPr>
          <w:i w:val="0"/>
          <w:iCs/>
          <w:sz w:val="24"/>
          <w:szCs w:val="24"/>
        </w:rPr>
      </w:pPr>
      <w:r w:rsidRPr="00405090">
        <w:rPr>
          <w:i w:val="0"/>
          <w:iCs/>
          <w:sz w:val="24"/>
          <w:szCs w:val="24"/>
        </w:rPr>
        <w:t>The name of the service should reflect the fact that it is replicable, i.e. it can be provided to any consumer under similar conditions and with similar parameters</w:t>
      </w:r>
    </w:p>
    <w:p w14:paraId="2FC95369" w14:textId="2900C2CB" w:rsidR="00405090" w:rsidRPr="00405090" w:rsidRDefault="00405090" w:rsidP="00405090">
      <w:pPr>
        <w:pStyle w:val="BCNormal10Italic"/>
        <w:numPr>
          <w:ilvl w:val="0"/>
          <w:numId w:val="17"/>
        </w:numPr>
        <w:spacing w:before="0" w:after="0" w:line="276" w:lineRule="auto"/>
        <w:rPr>
          <w:i w:val="0"/>
          <w:iCs/>
          <w:sz w:val="24"/>
          <w:szCs w:val="24"/>
        </w:rPr>
      </w:pPr>
      <w:r w:rsidRPr="00405090">
        <w:rPr>
          <w:i w:val="0"/>
          <w:iCs/>
          <w:sz w:val="24"/>
          <w:szCs w:val="24"/>
        </w:rPr>
        <w:t>Formulate the name of the service in terms of a meaningful result, not in terms of a process. Example: not “server maintenance”, but “support of server operability”.</w:t>
      </w:r>
    </w:p>
    <w:p w14:paraId="425B867C" w14:textId="6909E908" w:rsidR="00292290" w:rsidRPr="00DE5E8C" w:rsidRDefault="00405090" w:rsidP="00405090">
      <w:pPr>
        <w:pStyle w:val="BCNormal10Italic"/>
        <w:spacing w:before="0" w:after="0" w:line="276" w:lineRule="auto"/>
        <w:ind w:firstLine="0"/>
        <w:rPr>
          <w:i w:val="0"/>
          <w:iCs/>
          <w:sz w:val="24"/>
          <w:szCs w:val="24"/>
        </w:rPr>
      </w:pPr>
      <w:r w:rsidRPr="00405090">
        <w:rPr>
          <w:i w:val="0"/>
          <w:iCs/>
          <w:sz w:val="24"/>
          <w:szCs w:val="24"/>
        </w:rPr>
        <w:t>The rules for describing a service specification are as follows:</w:t>
      </w:r>
    </w:p>
    <w:p w14:paraId="018E4060" w14:textId="77777777" w:rsidR="00405090" w:rsidRPr="00405090" w:rsidRDefault="00405090" w:rsidP="00405090">
      <w:pPr>
        <w:pStyle w:val="BCNormal10Italic"/>
        <w:numPr>
          <w:ilvl w:val="0"/>
          <w:numId w:val="18"/>
        </w:numPr>
        <w:spacing w:before="0" w:after="0" w:line="276" w:lineRule="auto"/>
        <w:rPr>
          <w:i w:val="0"/>
          <w:iCs/>
          <w:sz w:val="24"/>
          <w:szCs w:val="24"/>
        </w:rPr>
      </w:pPr>
      <w:r w:rsidRPr="00405090">
        <w:rPr>
          <w:i w:val="0"/>
          <w:iCs/>
          <w:sz w:val="24"/>
          <w:szCs w:val="24"/>
        </w:rPr>
        <w:t>The service must be specified as a finished product that can be financially evaluated.</w:t>
      </w:r>
    </w:p>
    <w:p w14:paraId="494855AD" w14:textId="683B8596" w:rsidR="00405090" w:rsidRPr="00405090" w:rsidRDefault="00405090" w:rsidP="00405090">
      <w:pPr>
        <w:pStyle w:val="BCNormal10Italic"/>
        <w:numPr>
          <w:ilvl w:val="0"/>
          <w:numId w:val="18"/>
        </w:numPr>
        <w:spacing w:before="0" w:after="0" w:line="276" w:lineRule="auto"/>
        <w:rPr>
          <w:i w:val="0"/>
          <w:iCs/>
          <w:sz w:val="24"/>
          <w:szCs w:val="24"/>
        </w:rPr>
      </w:pPr>
      <w:r w:rsidRPr="00405090">
        <w:rPr>
          <w:i w:val="0"/>
          <w:iCs/>
          <w:sz w:val="24"/>
          <w:szCs w:val="24"/>
        </w:rPr>
        <w:t>The service should have a clear and unambiguously interpretable description of the activity performed, and (or) a description of the capabilities (service functionality) provided by the service.</w:t>
      </w:r>
    </w:p>
    <w:p w14:paraId="770BAD87" w14:textId="4A3731A1" w:rsidR="00405090" w:rsidRPr="00405090" w:rsidRDefault="00405090" w:rsidP="00405090">
      <w:pPr>
        <w:pStyle w:val="BCNormal10Italic"/>
        <w:numPr>
          <w:ilvl w:val="0"/>
          <w:numId w:val="18"/>
        </w:numPr>
        <w:spacing w:before="0" w:after="0" w:line="276" w:lineRule="auto"/>
        <w:rPr>
          <w:i w:val="0"/>
          <w:iCs/>
          <w:sz w:val="24"/>
          <w:szCs w:val="24"/>
        </w:rPr>
      </w:pPr>
      <w:r w:rsidRPr="00405090">
        <w:rPr>
          <w:i w:val="0"/>
          <w:iCs/>
          <w:sz w:val="24"/>
          <w:szCs w:val="24"/>
        </w:rPr>
        <w:t>Services should not completely duplicate each other in terms of functionality.</w:t>
      </w:r>
    </w:p>
    <w:p w14:paraId="160D1DFD" w14:textId="0A32641C" w:rsidR="00405090" w:rsidRPr="00405090" w:rsidRDefault="00405090" w:rsidP="00405090">
      <w:pPr>
        <w:pStyle w:val="BCNormal10Italic"/>
        <w:numPr>
          <w:ilvl w:val="0"/>
          <w:numId w:val="18"/>
        </w:numPr>
        <w:spacing w:before="0" w:after="0" w:line="276" w:lineRule="auto"/>
        <w:rPr>
          <w:i w:val="0"/>
          <w:iCs/>
          <w:sz w:val="24"/>
          <w:szCs w:val="24"/>
        </w:rPr>
      </w:pPr>
      <w:r w:rsidRPr="00405090">
        <w:rPr>
          <w:i w:val="0"/>
          <w:iCs/>
          <w:sz w:val="24"/>
          <w:szCs w:val="24"/>
        </w:rPr>
        <w:t>The service should be replicable, i.e. it can be provided to any consumer on similar conditions and with similar parameters.</w:t>
      </w:r>
    </w:p>
    <w:p w14:paraId="2A568A54" w14:textId="51A50AE2" w:rsidR="00405090" w:rsidRPr="00405090" w:rsidRDefault="00405090" w:rsidP="00405090">
      <w:pPr>
        <w:pStyle w:val="BCNormal10Italic"/>
        <w:numPr>
          <w:ilvl w:val="0"/>
          <w:numId w:val="18"/>
        </w:numPr>
        <w:spacing w:before="0" w:after="0" w:line="276" w:lineRule="auto"/>
        <w:rPr>
          <w:i w:val="0"/>
          <w:iCs/>
          <w:sz w:val="24"/>
          <w:szCs w:val="24"/>
        </w:rPr>
      </w:pPr>
      <w:r w:rsidRPr="00405090">
        <w:rPr>
          <w:i w:val="0"/>
          <w:iCs/>
          <w:sz w:val="24"/>
          <w:szCs w:val="24"/>
        </w:rPr>
        <w:t>The service should be formed so that it is elementary, i.e. it has minimal-permissible functionality. In other words, instead of one “complex” service, it is recommended to form several elementary ones</w:t>
      </w:r>
      <w:r w:rsidR="0019701D">
        <w:rPr>
          <w:i w:val="0"/>
          <w:iCs/>
          <w:sz w:val="24"/>
          <w:szCs w:val="24"/>
          <w:lang w:val="en-US"/>
        </w:rPr>
        <w:t>.</w:t>
      </w:r>
    </w:p>
    <w:p w14:paraId="5138D005" w14:textId="6D9B947F" w:rsidR="00292290" w:rsidRPr="00DE5E8C" w:rsidRDefault="00405090" w:rsidP="00292290">
      <w:pPr>
        <w:pStyle w:val="1"/>
        <w:spacing w:after="0" w:line="276" w:lineRule="auto"/>
        <w:rPr>
          <w:rFonts w:ascii="Times New Roman" w:hAnsi="Times New Roman"/>
          <w:iCs/>
          <w:sz w:val="24"/>
          <w:szCs w:val="24"/>
        </w:rPr>
      </w:pPr>
      <w:bookmarkStart w:id="17" w:name="_Toc182248301"/>
      <w:bookmarkEnd w:id="7"/>
      <w:bookmarkEnd w:id="8"/>
      <w:r w:rsidRPr="00405090">
        <w:rPr>
          <w:rFonts w:ascii="Times New Roman" w:hAnsi="Times New Roman"/>
          <w:iCs/>
          <w:sz w:val="24"/>
          <w:szCs w:val="24"/>
          <w:lang w:val="en-US"/>
        </w:rPr>
        <w:lastRenderedPageBreak/>
        <w:t>Methodological Recommendations for Creating an IT Service Catalog</w:t>
      </w:r>
      <w:bookmarkEnd w:id="17"/>
    </w:p>
    <w:p w14:paraId="0B914263" w14:textId="6D9C29A4" w:rsidR="00292290" w:rsidRPr="00DE5E8C" w:rsidRDefault="00405090" w:rsidP="00292290">
      <w:pPr>
        <w:pStyle w:val="2"/>
        <w:spacing w:before="0" w:after="0" w:line="276" w:lineRule="auto"/>
        <w:rPr>
          <w:rFonts w:ascii="Times New Roman" w:hAnsi="Times New Roman"/>
          <w:i w:val="0"/>
          <w:iCs/>
          <w:sz w:val="24"/>
          <w:szCs w:val="24"/>
        </w:rPr>
      </w:pPr>
      <w:bookmarkStart w:id="18" w:name="_Toc182248302"/>
      <w:r w:rsidRPr="00405090">
        <w:rPr>
          <w:rFonts w:ascii="Times New Roman" w:hAnsi="Times New Roman"/>
          <w:i w:val="0"/>
          <w:iCs/>
          <w:sz w:val="24"/>
          <w:szCs w:val="24"/>
          <w:lang w:val="en-US"/>
        </w:rPr>
        <w:t>Purpose of the IT Service Catalog</w:t>
      </w:r>
      <w:bookmarkEnd w:id="18"/>
    </w:p>
    <w:p w14:paraId="1F62A2EE" w14:textId="77777777" w:rsidR="00405090" w:rsidRPr="00405090" w:rsidRDefault="00405090" w:rsidP="00405090">
      <w:pPr>
        <w:pStyle w:val="BCNormal10Italic"/>
        <w:spacing w:before="0" w:after="0" w:line="276" w:lineRule="auto"/>
        <w:rPr>
          <w:i w:val="0"/>
          <w:iCs/>
          <w:sz w:val="24"/>
          <w:szCs w:val="24"/>
        </w:rPr>
      </w:pPr>
      <w:r w:rsidRPr="00405090">
        <w:rPr>
          <w:i w:val="0"/>
          <w:iCs/>
          <w:sz w:val="24"/>
          <w:szCs w:val="24"/>
        </w:rPr>
        <w:t>IT Service Catalog is a description of a complete set of IT services that can be demanded by the NW at a given enterprise, including the definition of the basic functionality of the service, the level of service and the unit cost of service.</w:t>
      </w:r>
    </w:p>
    <w:p w14:paraId="7BD7EA29" w14:textId="26113953" w:rsidR="00405090" w:rsidRPr="00405090" w:rsidRDefault="00405090" w:rsidP="00405090">
      <w:pPr>
        <w:pStyle w:val="BCNormal10Italic"/>
        <w:spacing w:before="0" w:after="0" w:line="276" w:lineRule="auto"/>
        <w:rPr>
          <w:i w:val="0"/>
          <w:iCs/>
          <w:sz w:val="24"/>
          <w:szCs w:val="24"/>
        </w:rPr>
      </w:pPr>
      <w:r w:rsidRPr="00405090">
        <w:rPr>
          <w:i w:val="0"/>
          <w:iCs/>
          <w:sz w:val="24"/>
          <w:szCs w:val="24"/>
        </w:rPr>
        <w:t>The IT service catalog is created within an individual enterprise that has its own NW.</w:t>
      </w:r>
    </w:p>
    <w:p w14:paraId="6E65AECB" w14:textId="21A6F7F5" w:rsidR="00292290" w:rsidRPr="00DE5E8C" w:rsidRDefault="00405090" w:rsidP="00292290">
      <w:pPr>
        <w:pStyle w:val="2"/>
        <w:spacing w:before="0" w:after="0" w:line="276" w:lineRule="auto"/>
        <w:rPr>
          <w:rFonts w:ascii="Times New Roman" w:hAnsi="Times New Roman"/>
          <w:i w:val="0"/>
          <w:iCs/>
          <w:sz w:val="24"/>
          <w:szCs w:val="24"/>
        </w:rPr>
      </w:pPr>
      <w:bookmarkStart w:id="19" w:name="_Toc182248303"/>
      <w:r w:rsidRPr="00405090">
        <w:rPr>
          <w:rFonts w:ascii="Times New Roman" w:hAnsi="Times New Roman"/>
          <w:i w:val="0"/>
          <w:iCs/>
          <w:sz w:val="24"/>
          <w:szCs w:val="24"/>
          <w:lang w:val="en-US"/>
        </w:rPr>
        <w:t>Sequence of steps for creating and updating the IT Service Catalog</w:t>
      </w:r>
      <w:bookmarkEnd w:id="19"/>
    </w:p>
    <w:p w14:paraId="4DEF889F" w14:textId="7B8197B2" w:rsidR="00292290" w:rsidRPr="00DE5E8C" w:rsidRDefault="00405090" w:rsidP="00292290">
      <w:pPr>
        <w:pStyle w:val="BCNormal10Italic"/>
        <w:spacing w:before="0" w:after="0" w:line="276" w:lineRule="auto"/>
        <w:rPr>
          <w:i w:val="0"/>
          <w:iCs/>
          <w:sz w:val="24"/>
          <w:szCs w:val="24"/>
        </w:rPr>
      </w:pPr>
      <w:r w:rsidRPr="00405090">
        <w:rPr>
          <w:i w:val="0"/>
          <w:iCs/>
          <w:sz w:val="24"/>
          <w:szCs w:val="24"/>
        </w:rPr>
        <w:t>To create and update the IT Service Catalog, the following steps should be performed:</w:t>
      </w:r>
    </w:p>
    <w:p w14:paraId="3C0D540B" w14:textId="33BD48F8" w:rsidR="00405090" w:rsidRPr="00405090" w:rsidRDefault="00405090" w:rsidP="00405090">
      <w:pPr>
        <w:pStyle w:val="BCNormal10Italic"/>
        <w:numPr>
          <w:ilvl w:val="0"/>
          <w:numId w:val="19"/>
        </w:numPr>
        <w:spacing w:before="0" w:after="0" w:line="276" w:lineRule="auto"/>
        <w:rPr>
          <w:i w:val="0"/>
          <w:iCs/>
          <w:sz w:val="24"/>
          <w:szCs w:val="24"/>
        </w:rPr>
      </w:pPr>
      <w:r w:rsidRPr="00405090">
        <w:rPr>
          <w:i w:val="0"/>
          <w:iCs/>
          <w:sz w:val="24"/>
          <w:szCs w:val="24"/>
        </w:rPr>
        <w:t>Create an IT Service Catalog using the structure of the Service Classifier.</w:t>
      </w:r>
    </w:p>
    <w:p w14:paraId="665E0448" w14:textId="13515F2F" w:rsidR="00405090" w:rsidRPr="00405090" w:rsidRDefault="00405090" w:rsidP="00405090">
      <w:pPr>
        <w:pStyle w:val="BCNormal10Italic"/>
        <w:numPr>
          <w:ilvl w:val="0"/>
          <w:numId w:val="19"/>
        </w:numPr>
        <w:spacing w:before="0" w:after="0" w:line="276" w:lineRule="auto"/>
        <w:rPr>
          <w:i w:val="0"/>
          <w:iCs/>
          <w:sz w:val="24"/>
          <w:szCs w:val="24"/>
        </w:rPr>
      </w:pPr>
      <w:r w:rsidRPr="00405090">
        <w:rPr>
          <w:i w:val="0"/>
          <w:iCs/>
          <w:sz w:val="24"/>
          <w:szCs w:val="24"/>
        </w:rPr>
        <w:t>Enter into the IT Services Catalog a record about the service, the source of information for which is the Service Specification.</w:t>
      </w:r>
    </w:p>
    <w:p w14:paraId="3FD739A3" w14:textId="393A796F" w:rsidR="00405090" w:rsidRPr="00405090" w:rsidRDefault="00405090" w:rsidP="00405090">
      <w:pPr>
        <w:pStyle w:val="BCNormal10Italic"/>
        <w:numPr>
          <w:ilvl w:val="0"/>
          <w:numId w:val="19"/>
        </w:numPr>
        <w:spacing w:before="0" w:after="0" w:line="276" w:lineRule="auto"/>
        <w:rPr>
          <w:i w:val="0"/>
          <w:iCs/>
          <w:sz w:val="24"/>
          <w:szCs w:val="24"/>
        </w:rPr>
      </w:pPr>
      <w:r w:rsidRPr="00405090">
        <w:rPr>
          <w:i w:val="0"/>
          <w:iCs/>
          <w:sz w:val="24"/>
          <w:szCs w:val="24"/>
        </w:rPr>
        <w:t>Assign a unique number to the service, forming it from the Service Classifier code according to the rules specified below (Section 4.3.).</w:t>
      </w:r>
    </w:p>
    <w:p w14:paraId="3ECB093E" w14:textId="5291AA2E" w:rsidR="00405090" w:rsidRPr="00405090" w:rsidRDefault="00405090" w:rsidP="00405090">
      <w:pPr>
        <w:pStyle w:val="BCNormal10Italic"/>
        <w:numPr>
          <w:ilvl w:val="0"/>
          <w:numId w:val="19"/>
        </w:numPr>
        <w:spacing w:before="0" w:after="0" w:line="276" w:lineRule="auto"/>
        <w:rPr>
          <w:i w:val="0"/>
          <w:iCs/>
          <w:sz w:val="24"/>
          <w:szCs w:val="24"/>
        </w:rPr>
      </w:pPr>
      <w:r w:rsidRPr="00405090">
        <w:rPr>
          <w:i w:val="0"/>
          <w:iCs/>
          <w:sz w:val="24"/>
          <w:szCs w:val="24"/>
        </w:rPr>
        <w:t>After the IT Service Catalog is created, review it as a whole for compliance with the “Requirements for the Content of the IT Service Catalog” specified below to identify inconsistencies.</w:t>
      </w:r>
    </w:p>
    <w:p w14:paraId="785541B7" w14:textId="286892CE" w:rsidR="00292290" w:rsidRPr="00DE5E8C" w:rsidRDefault="00405090" w:rsidP="00405090">
      <w:pPr>
        <w:pStyle w:val="BCNormal10Italic"/>
        <w:numPr>
          <w:ilvl w:val="0"/>
          <w:numId w:val="19"/>
        </w:numPr>
        <w:spacing w:before="0" w:after="0" w:line="276" w:lineRule="auto"/>
        <w:rPr>
          <w:i w:val="0"/>
          <w:iCs/>
          <w:sz w:val="24"/>
          <w:szCs w:val="24"/>
        </w:rPr>
      </w:pPr>
      <w:r w:rsidRPr="00405090">
        <w:rPr>
          <w:i w:val="0"/>
          <w:iCs/>
          <w:sz w:val="24"/>
          <w:szCs w:val="24"/>
        </w:rPr>
        <w:t>Align the IT Service Catalog with the F</w:t>
      </w:r>
      <w:r w:rsidR="0019701D">
        <w:rPr>
          <w:i w:val="0"/>
          <w:iCs/>
          <w:sz w:val="24"/>
          <w:szCs w:val="24"/>
          <w:lang w:val="en-US"/>
        </w:rPr>
        <w:t>L</w:t>
      </w:r>
      <w:r w:rsidRPr="00405090">
        <w:rPr>
          <w:i w:val="0"/>
          <w:iCs/>
          <w:sz w:val="24"/>
          <w:szCs w:val="24"/>
        </w:rPr>
        <w:t>.</w:t>
      </w:r>
    </w:p>
    <w:p w14:paraId="139A9D0F" w14:textId="77777777" w:rsidR="0019701D" w:rsidRPr="0019701D" w:rsidRDefault="0019701D" w:rsidP="0019701D">
      <w:pPr>
        <w:spacing w:before="0" w:after="0" w:line="276" w:lineRule="auto"/>
        <w:rPr>
          <w:iCs/>
          <w:szCs w:val="24"/>
        </w:rPr>
      </w:pPr>
      <w:r w:rsidRPr="0019701D">
        <w:rPr>
          <w:iCs/>
          <w:szCs w:val="24"/>
        </w:rPr>
        <w:t>Figure 4.21. Creating an IT Service Catalog.</w:t>
      </w:r>
    </w:p>
    <w:p w14:paraId="2D87F93B" w14:textId="77777777" w:rsidR="0019701D" w:rsidRPr="0019701D" w:rsidRDefault="0019701D" w:rsidP="0019701D">
      <w:pPr>
        <w:spacing w:before="0" w:after="0" w:line="276" w:lineRule="auto"/>
        <w:rPr>
          <w:iCs/>
          <w:szCs w:val="24"/>
        </w:rPr>
      </w:pPr>
    </w:p>
    <w:p w14:paraId="5471096D" w14:textId="77777777" w:rsidR="0019701D" w:rsidRPr="0019701D" w:rsidRDefault="0019701D" w:rsidP="0019701D">
      <w:pPr>
        <w:spacing w:before="0" w:after="0" w:line="276" w:lineRule="auto"/>
        <w:rPr>
          <w:iCs/>
          <w:szCs w:val="24"/>
        </w:rPr>
      </w:pPr>
    </w:p>
    <w:p w14:paraId="62459D84" w14:textId="0F836EE5" w:rsidR="0019701D" w:rsidRPr="00DE5E8C" w:rsidRDefault="0019701D" w:rsidP="0019701D">
      <w:pPr>
        <w:spacing w:before="0" w:after="0" w:line="276" w:lineRule="auto"/>
        <w:rPr>
          <w:iCs/>
          <w:szCs w:val="24"/>
        </w:rPr>
      </w:pPr>
      <w:r w:rsidRPr="0019701D">
        <w:rPr>
          <w:iCs/>
          <w:szCs w:val="24"/>
        </w:rPr>
        <w:t>A sample IT Service Catalog is shown in Appendix 2 “Sample IT Service Catalog”</w:t>
      </w:r>
    </w:p>
    <w:p w14:paraId="5A5DCD46" w14:textId="6C71FACE" w:rsidR="00292290" w:rsidRPr="00DE5E8C" w:rsidRDefault="00202874" w:rsidP="00292290">
      <w:pPr>
        <w:pStyle w:val="2"/>
        <w:spacing w:before="0" w:after="0" w:line="276" w:lineRule="auto"/>
        <w:rPr>
          <w:rFonts w:ascii="Times New Roman" w:hAnsi="Times New Roman"/>
          <w:i w:val="0"/>
          <w:iCs/>
          <w:sz w:val="24"/>
          <w:szCs w:val="24"/>
        </w:rPr>
      </w:pPr>
      <w:bookmarkStart w:id="20" w:name="_Toc182248304"/>
      <w:r w:rsidRPr="00202874">
        <w:rPr>
          <w:rFonts w:ascii="Times New Roman" w:hAnsi="Times New Roman"/>
          <w:i w:val="0"/>
          <w:iCs/>
          <w:sz w:val="24"/>
          <w:szCs w:val="24"/>
          <w:lang w:val="en-US"/>
        </w:rPr>
        <w:t>Structure and design of the IT Service Catalog</w:t>
      </w:r>
      <w:bookmarkEnd w:id="20"/>
    </w:p>
    <w:p w14:paraId="5B98CFD1" w14:textId="36B07760" w:rsidR="00292290" w:rsidRPr="00DE5E8C" w:rsidRDefault="00202874" w:rsidP="00292290">
      <w:pPr>
        <w:spacing w:before="0" w:after="0" w:line="276" w:lineRule="auto"/>
        <w:rPr>
          <w:iCs/>
          <w:szCs w:val="24"/>
        </w:rPr>
      </w:pPr>
      <w:r w:rsidRPr="00202874">
        <w:rPr>
          <w:iCs/>
          <w:szCs w:val="24"/>
        </w:rPr>
        <w:t>It is recommended to design the IT services catalog in the following form:</w:t>
      </w:r>
    </w:p>
    <w:tbl>
      <w:tblPr>
        <w:tblW w:w="0" w:type="auto"/>
        <w:tblLayout w:type="fixed"/>
        <w:tblLook w:val="04A0" w:firstRow="1" w:lastRow="0" w:firstColumn="1" w:lastColumn="0" w:noHBand="0" w:noVBand="1"/>
      </w:tblPr>
      <w:tblGrid>
        <w:gridCol w:w="840"/>
        <w:gridCol w:w="840"/>
        <w:gridCol w:w="960"/>
        <w:gridCol w:w="960"/>
        <w:gridCol w:w="960"/>
        <w:gridCol w:w="1200"/>
        <w:gridCol w:w="1320"/>
        <w:gridCol w:w="840"/>
        <w:gridCol w:w="1200"/>
        <w:gridCol w:w="960"/>
      </w:tblGrid>
      <w:tr w:rsidR="00292290" w:rsidRPr="00DE5E8C" w14:paraId="1610BE50" w14:textId="77777777" w:rsidTr="002633F7">
        <w:tc>
          <w:tcPr>
            <w:tcW w:w="840" w:type="dxa"/>
            <w:tcBorders>
              <w:top w:val="single" w:sz="4" w:space="0" w:color="000000"/>
              <w:left w:val="single" w:sz="4" w:space="0" w:color="000000"/>
              <w:bottom w:val="single" w:sz="4" w:space="0" w:color="000000"/>
              <w:right w:val="single" w:sz="4" w:space="0" w:color="000000"/>
            </w:tcBorders>
            <w:shd w:val="clear" w:color="auto" w:fill="E0E0E0"/>
          </w:tcPr>
          <w:p w14:paraId="10697984" w14:textId="6F863AF5" w:rsidR="00292290" w:rsidRPr="00DE5E8C" w:rsidRDefault="00202874" w:rsidP="002633F7">
            <w:pPr>
              <w:spacing w:before="0" w:after="0" w:line="276" w:lineRule="auto"/>
              <w:ind w:firstLine="0"/>
              <w:rPr>
                <w:b/>
                <w:iCs/>
                <w:szCs w:val="24"/>
              </w:rPr>
            </w:pPr>
            <w:r w:rsidRPr="00202874">
              <w:rPr>
                <w:b/>
                <w:iCs/>
                <w:szCs w:val="24"/>
              </w:rPr>
              <w:t>Service code</w:t>
            </w:r>
          </w:p>
        </w:tc>
        <w:tc>
          <w:tcPr>
            <w:tcW w:w="840" w:type="dxa"/>
            <w:tcBorders>
              <w:top w:val="single" w:sz="4" w:space="0" w:color="000000"/>
              <w:left w:val="single" w:sz="4" w:space="0" w:color="000000"/>
              <w:bottom w:val="single" w:sz="4" w:space="0" w:color="000000"/>
              <w:right w:val="single" w:sz="4" w:space="0" w:color="000000"/>
            </w:tcBorders>
            <w:shd w:val="clear" w:color="auto" w:fill="E0E0E0"/>
          </w:tcPr>
          <w:p w14:paraId="396788B5" w14:textId="021D1569" w:rsidR="00292290" w:rsidRPr="00DE5E8C" w:rsidRDefault="00202874" w:rsidP="002633F7">
            <w:pPr>
              <w:spacing w:before="0" w:after="0" w:line="276" w:lineRule="auto"/>
              <w:ind w:firstLine="0"/>
              <w:rPr>
                <w:b/>
                <w:iCs/>
                <w:szCs w:val="24"/>
              </w:rPr>
            </w:pPr>
            <w:r w:rsidRPr="00202874">
              <w:rPr>
                <w:b/>
                <w:iCs/>
                <w:szCs w:val="24"/>
              </w:rPr>
              <w:t>Service type</w:t>
            </w:r>
            <w:r w:rsidRPr="00202874">
              <w:rPr>
                <w:b/>
                <w:iCs/>
                <w:szCs w:val="24"/>
              </w:rPr>
              <w:tab/>
            </w:r>
          </w:p>
        </w:tc>
        <w:tc>
          <w:tcPr>
            <w:tcW w:w="960" w:type="dxa"/>
            <w:tcBorders>
              <w:top w:val="single" w:sz="4" w:space="0" w:color="000000"/>
              <w:left w:val="single" w:sz="4" w:space="0" w:color="000000"/>
              <w:bottom w:val="single" w:sz="4" w:space="0" w:color="000000"/>
              <w:right w:val="single" w:sz="4" w:space="0" w:color="000000"/>
            </w:tcBorders>
            <w:shd w:val="clear" w:color="auto" w:fill="E0E0E0"/>
          </w:tcPr>
          <w:p w14:paraId="53F453BB" w14:textId="74B89503" w:rsidR="00292290" w:rsidRPr="00DE5E8C" w:rsidRDefault="00202874" w:rsidP="002633F7">
            <w:pPr>
              <w:spacing w:before="0" w:after="0" w:line="276" w:lineRule="auto"/>
              <w:ind w:firstLine="0"/>
              <w:rPr>
                <w:b/>
                <w:iCs/>
                <w:szCs w:val="24"/>
              </w:rPr>
            </w:pPr>
            <w:r w:rsidRPr="00202874">
              <w:rPr>
                <w:b/>
                <w:iCs/>
                <w:szCs w:val="24"/>
              </w:rPr>
              <w:t>Service class</w:t>
            </w:r>
            <w:r w:rsidRPr="00202874">
              <w:rPr>
                <w:b/>
                <w:iCs/>
                <w:szCs w:val="24"/>
              </w:rPr>
              <w:tab/>
            </w:r>
          </w:p>
        </w:tc>
        <w:tc>
          <w:tcPr>
            <w:tcW w:w="960" w:type="dxa"/>
            <w:tcBorders>
              <w:top w:val="single" w:sz="4" w:space="0" w:color="000000"/>
              <w:left w:val="single" w:sz="4" w:space="0" w:color="000000"/>
              <w:bottom w:val="single" w:sz="4" w:space="0" w:color="000000"/>
              <w:right w:val="single" w:sz="4" w:space="0" w:color="000000"/>
            </w:tcBorders>
            <w:shd w:val="clear" w:color="auto" w:fill="E0E0E0"/>
          </w:tcPr>
          <w:p w14:paraId="5F3D0DD0" w14:textId="5E9A9417" w:rsidR="00292290" w:rsidRPr="00DE5E8C" w:rsidRDefault="00202874" w:rsidP="002633F7">
            <w:pPr>
              <w:spacing w:before="0" w:after="0" w:line="276" w:lineRule="auto"/>
              <w:ind w:firstLine="0"/>
              <w:rPr>
                <w:b/>
                <w:iCs/>
                <w:szCs w:val="24"/>
              </w:rPr>
            </w:pPr>
            <w:r w:rsidRPr="00202874">
              <w:rPr>
                <w:b/>
                <w:iCs/>
                <w:szCs w:val="24"/>
              </w:rPr>
              <w:t>Service subclass</w:t>
            </w:r>
          </w:p>
        </w:tc>
        <w:tc>
          <w:tcPr>
            <w:tcW w:w="960" w:type="dxa"/>
            <w:tcBorders>
              <w:top w:val="single" w:sz="4" w:space="0" w:color="000000"/>
              <w:left w:val="single" w:sz="4" w:space="0" w:color="000000"/>
              <w:bottom w:val="single" w:sz="4" w:space="0" w:color="000000"/>
              <w:right w:val="single" w:sz="4" w:space="0" w:color="000000"/>
            </w:tcBorders>
            <w:shd w:val="clear" w:color="auto" w:fill="E0E0E0"/>
          </w:tcPr>
          <w:p w14:paraId="4447DF72" w14:textId="4F512550" w:rsidR="00292290" w:rsidRPr="00DE5E8C" w:rsidRDefault="00202874" w:rsidP="002633F7">
            <w:pPr>
              <w:spacing w:before="0" w:after="0" w:line="276" w:lineRule="auto"/>
              <w:ind w:firstLine="0"/>
              <w:rPr>
                <w:b/>
                <w:iCs/>
                <w:szCs w:val="24"/>
              </w:rPr>
            </w:pPr>
            <w:r w:rsidRPr="00202874">
              <w:rPr>
                <w:b/>
                <w:iCs/>
                <w:szCs w:val="24"/>
              </w:rPr>
              <w:t>Service group</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Pr>
          <w:p w14:paraId="1453EE0F" w14:textId="33B8A1B7" w:rsidR="00292290" w:rsidRPr="00DE5E8C" w:rsidRDefault="00202874" w:rsidP="002633F7">
            <w:pPr>
              <w:spacing w:before="0" w:after="0" w:line="276" w:lineRule="auto"/>
              <w:ind w:firstLine="0"/>
              <w:rPr>
                <w:b/>
                <w:iCs/>
                <w:szCs w:val="24"/>
              </w:rPr>
            </w:pPr>
            <w:r w:rsidRPr="00202874">
              <w:rPr>
                <w:b/>
                <w:iCs/>
                <w:szCs w:val="24"/>
              </w:rPr>
              <w:t>Service name</w:t>
            </w:r>
          </w:p>
        </w:tc>
        <w:tc>
          <w:tcPr>
            <w:tcW w:w="1320" w:type="dxa"/>
            <w:tcBorders>
              <w:top w:val="single" w:sz="4" w:space="0" w:color="000000"/>
              <w:left w:val="single" w:sz="4" w:space="0" w:color="000000"/>
              <w:bottom w:val="single" w:sz="4" w:space="0" w:color="000000"/>
              <w:right w:val="single" w:sz="4" w:space="0" w:color="000000"/>
            </w:tcBorders>
            <w:shd w:val="clear" w:color="auto" w:fill="E0E0E0"/>
          </w:tcPr>
          <w:p w14:paraId="72E08086" w14:textId="224E8B1E" w:rsidR="00292290" w:rsidRPr="00DE5E8C" w:rsidRDefault="00202874" w:rsidP="002633F7">
            <w:pPr>
              <w:spacing w:before="0" w:after="0" w:line="276" w:lineRule="auto"/>
              <w:ind w:firstLine="0"/>
              <w:rPr>
                <w:b/>
                <w:iCs/>
                <w:szCs w:val="24"/>
              </w:rPr>
            </w:pPr>
            <w:r w:rsidRPr="00202874">
              <w:rPr>
                <w:b/>
                <w:iCs/>
                <w:szCs w:val="24"/>
              </w:rPr>
              <w:t>Description of basic functionality</w:t>
            </w:r>
            <w:r w:rsidRPr="00202874">
              <w:rPr>
                <w:b/>
                <w:iCs/>
                <w:szCs w:val="24"/>
              </w:rPr>
              <w:tab/>
            </w:r>
          </w:p>
        </w:tc>
        <w:tc>
          <w:tcPr>
            <w:tcW w:w="840" w:type="dxa"/>
            <w:tcBorders>
              <w:top w:val="single" w:sz="4" w:space="0" w:color="000000"/>
              <w:left w:val="single" w:sz="4" w:space="0" w:color="000000"/>
              <w:bottom w:val="single" w:sz="4" w:space="0" w:color="000000"/>
              <w:right w:val="single" w:sz="4" w:space="0" w:color="000000"/>
            </w:tcBorders>
            <w:shd w:val="clear" w:color="auto" w:fill="E0E0E0"/>
          </w:tcPr>
          <w:p w14:paraId="29AF9509" w14:textId="763EACD0" w:rsidR="00292290" w:rsidRPr="00DE5E8C" w:rsidRDefault="00202874" w:rsidP="002633F7">
            <w:pPr>
              <w:spacing w:before="0" w:after="0" w:line="276" w:lineRule="auto"/>
              <w:ind w:firstLine="0"/>
              <w:rPr>
                <w:b/>
                <w:iCs/>
                <w:szCs w:val="24"/>
              </w:rPr>
            </w:pPr>
            <w:r w:rsidRPr="00202874">
              <w:rPr>
                <w:b/>
                <w:iCs/>
                <w:szCs w:val="24"/>
              </w:rPr>
              <w:t>Service level</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Pr>
          <w:p w14:paraId="4FF53397" w14:textId="6D3EA14A" w:rsidR="00292290" w:rsidRPr="00DE5E8C" w:rsidRDefault="00202874" w:rsidP="002633F7">
            <w:pPr>
              <w:spacing w:before="0" w:after="0" w:line="276" w:lineRule="auto"/>
              <w:ind w:firstLine="0"/>
              <w:rPr>
                <w:b/>
                <w:iCs/>
                <w:szCs w:val="24"/>
              </w:rPr>
            </w:pPr>
            <w:r w:rsidRPr="00202874">
              <w:rPr>
                <w:b/>
                <w:iCs/>
                <w:szCs w:val="24"/>
              </w:rPr>
              <w:t>Unit cost of service</w:t>
            </w:r>
            <w:r w:rsidRPr="00202874">
              <w:rPr>
                <w:b/>
                <w:iCs/>
                <w:szCs w:val="24"/>
              </w:rPr>
              <w:tab/>
            </w:r>
          </w:p>
        </w:tc>
        <w:tc>
          <w:tcPr>
            <w:tcW w:w="960" w:type="dxa"/>
            <w:tcBorders>
              <w:top w:val="single" w:sz="4" w:space="0" w:color="000000"/>
              <w:left w:val="single" w:sz="4" w:space="0" w:color="000000"/>
              <w:bottom w:val="single" w:sz="4" w:space="0" w:color="000000"/>
              <w:right w:val="single" w:sz="4" w:space="0" w:color="000000"/>
            </w:tcBorders>
            <w:shd w:val="clear" w:color="auto" w:fill="E0E0E0"/>
          </w:tcPr>
          <w:p w14:paraId="0CC8FFF9" w14:textId="120B8C3D" w:rsidR="00292290" w:rsidRPr="00DE5E8C" w:rsidRDefault="00202874" w:rsidP="002633F7">
            <w:pPr>
              <w:spacing w:before="0" w:after="0" w:line="276" w:lineRule="auto"/>
              <w:ind w:firstLine="0"/>
              <w:rPr>
                <w:b/>
                <w:iCs/>
                <w:szCs w:val="24"/>
              </w:rPr>
            </w:pPr>
            <w:r w:rsidRPr="00202874">
              <w:rPr>
                <w:b/>
                <w:iCs/>
                <w:szCs w:val="24"/>
              </w:rPr>
              <w:t>Unit of service provision</w:t>
            </w:r>
          </w:p>
        </w:tc>
      </w:tr>
      <w:tr w:rsidR="00292290" w:rsidRPr="00DE5E8C" w14:paraId="5C0EDBE1" w14:textId="77777777" w:rsidTr="002633F7">
        <w:tc>
          <w:tcPr>
            <w:tcW w:w="840" w:type="dxa"/>
            <w:tcBorders>
              <w:top w:val="single" w:sz="4" w:space="0" w:color="000000"/>
              <w:left w:val="single" w:sz="4" w:space="0" w:color="000000"/>
              <w:bottom w:val="single" w:sz="4" w:space="0" w:color="000000"/>
              <w:right w:val="single" w:sz="4" w:space="0" w:color="000000"/>
            </w:tcBorders>
          </w:tcPr>
          <w:p w14:paraId="1B61C826" w14:textId="77777777" w:rsidR="00292290" w:rsidRPr="00DE5E8C" w:rsidRDefault="00292290" w:rsidP="002633F7">
            <w:pPr>
              <w:spacing w:before="0" w:after="0" w:line="276" w:lineRule="auto"/>
              <w:ind w:firstLine="0"/>
              <w:rPr>
                <w:b/>
                <w:iCs/>
                <w:szCs w:val="24"/>
              </w:rPr>
            </w:pPr>
          </w:p>
        </w:tc>
        <w:tc>
          <w:tcPr>
            <w:tcW w:w="840" w:type="dxa"/>
            <w:tcBorders>
              <w:top w:val="single" w:sz="4" w:space="0" w:color="000000"/>
              <w:left w:val="single" w:sz="4" w:space="0" w:color="000000"/>
              <w:bottom w:val="single" w:sz="4" w:space="0" w:color="000000"/>
              <w:right w:val="single" w:sz="4" w:space="0" w:color="000000"/>
            </w:tcBorders>
          </w:tcPr>
          <w:p w14:paraId="11481F6B" w14:textId="77777777" w:rsidR="00292290" w:rsidRPr="00DE5E8C" w:rsidRDefault="00292290" w:rsidP="002633F7">
            <w:pPr>
              <w:spacing w:before="0" w:after="0" w:line="276" w:lineRule="auto"/>
              <w:ind w:firstLine="0"/>
              <w:rPr>
                <w:b/>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16E9F589" w14:textId="77777777" w:rsidR="00292290" w:rsidRPr="00DE5E8C" w:rsidRDefault="00292290" w:rsidP="002633F7">
            <w:pPr>
              <w:spacing w:before="0" w:after="0" w:line="276" w:lineRule="auto"/>
              <w:ind w:firstLine="0"/>
              <w:rPr>
                <w:b/>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287D3BF3" w14:textId="77777777" w:rsidR="00292290" w:rsidRPr="00DE5E8C" w:rsidRDefault="00292290" w:rsidP="002633F7">
            <w:pPr>
              <w:spacing w:before="0" w:after="0" w:line="276" w:lineRule="auto"/>
              <w:ind w:firstLine="0"/>
              <w:rPr>
                <w:b/>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67718F13" w14:textId="77777777" w:rsidR="00292290" w:rsidRPr="00DE5E8C" w:rsidRDefault="00292290" w:rsidP="002633F7">
            <w:pPr>
              <w:spacing w:before="0" w:after="0" w:line="276" w:lineRule="auto"/>
              <w:ind w:firstLine="0"/>
              <w:rPr>
                <w:b/>
                <w:iCs/>
                <w:szCs w:val="24"/>
              </w:rPr>
            </w:pPr>
          </w:p>
        </w:tc>
        <w:tc>
          <w:tcPr>
            <w:tcW w:w="1200" w:type="dxa"/>
            <w:tcBorders>
              <w:top w:val="single" w:sz="4" w:space="0" w:color="000000"/>
              <w:left w:val="single" w:sz="4" w:space="0" w:color="000000"/>
              <w:bottom w:val="single" w:sz="4" w:space="0" w:color="000000"/>
              <w:right w:val="single" w:sz="4" w:space="0" w:color="000000"/>
            </w:tcBorders>
          </w:tcPr>
          <w:p w14:paraId="0A8AB5C8" w14:textId="77777777" w:rsidR="00292290" w:rsidRPr="00DE5E8C" w:rsidRDefault="00292290" w:rsidP="002633F7">
            <w:pPr>
              <w:spacing w:before="0" w:after="0" w:line="276" w:lineRule="auto"/>
              <w:ind w:firstLine="0"/>
              <w:rPr>
                <w:b/>
                <w:iCs/>
                <w:szCs w:val="24"/>
              </w:rPr>
            </w:pPr>
          </w:p>
        </w:tc>
        <w:tc>
          <w:tcPr>
            <w:tcW w:w="1320" w:type="dxa"/>
            <w:tcBorders>
              <w:top w:val="single" w:sz="4" w:space="0" w:color="000000"/>
              <w:left w:val="single" w:sz="4" w:space="0" w:color="000000"/>
              <w:bottom w:val="single" w:sz="4" w:space="0" w:color="000000"/>
              <w:right w:val="single" w:sz="4" w:space="0" w:color="000000"/>
            </w:tcBorders>
          </w:tcPr>
          <w:p w14:paraId="066C6006" w14:textId="77777777" w:rsidR="00292290" w:rsidRPr="00DE5E8C" w:rsidRDefault="00292290" w:rsidP="002633F7">
            <w:pPr>
              <w:spacing w:before="0" w:after="0" w:line="276" w:lineRule="auto"/>
              <w:ind w:firstLine="0"/>
              <w:rPr>
                <w:b/>
                <w:iCs/>
                <w:szCs w:val="24"/>
              </w:rPr>
            </w:pPr>
          </w:p>
        </w:tc>
        <w:tc>
          <w:tcPr>
            <w:tcW w:w="840" w:type="dxa"/>
            <w:tcBorders>
              <w:top w:val="single" w:sz="4" w:space="0" w:color="000000"/>
              <w:left w:val="single" w:sz="4" w:space="0" w:color="000000"/>
              <w:bottom w:val="single" w:sz="4" w:space="0" w:color="000000"/>
              <w:right w:val="single" w:sz="4" w:space="0" w:color="000000"/>
            </w:tcBorders>
          </w:tcPr>
          <w:p w14:paraId="06AC79A9" w14:textId="77777777" w:rsidR="00292290" w:rsidRPr="00DE5E8C" w:rsidRDefault="00292290" w:rsidP="002633F7">
            <w:pPr>
              <w:spacing w:before="0" w:after="0" w:line="276" w:lineRule="auto"/>
              <w:ind w:firstLine="0"/>
              <w:rPr>
                <w:b/>
                <w:iCs/>
                <w:szCs w:val="24"/>
              </w:rPr>
            </w:pPr>
          </w:p>
        </w:tc>
        <w:tc>
          <w:tcPr>
            <w:tcW w:w="1200" w:type="dxa"/>
            <w:tcBorders>
              <w:top w:val="single" w:sz="4" w:space="0" w:color="000000"/>
              <w:left w:val="single" w:sz="4" w:space="0" w:color="000000"/>
              <w:bottom w:val="single" w:sz="4" w:space="0" w:color="000000"/>
              <w:right w:val="single" w:sz="4" w:space="0" w:color="000000"/>
            </w:tcBorders>
          </w:tcPr>
          <w:p w14:paraId="21C3F3B5" w14:textId="77777777" w:rsidR="00292290" w:rsidRPr="00DE5E8C" w:rsidRDefault="00292290" w:rsidP="002633F7">
            <w:pPr>
              <w:spacing w:before="0" w:after="0" w:line="276" w:lineRule="auto"/>
              <w:ind w:firstLine="0"/>
              <w:rPr>
                <w:b/>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756919C7" w14:textId="77777777" w:rsidR="00292290" w:rsidRPr="00DE5E8C" w:rsidRDefault="00292290" w:rsidP="002633F7">
            <w:pPr>
              <w:spacing w:before="0" w:after="0" w:line="276" w:lineRule="auto"/>
              <w:ind w:firstLine="0"/>
              <w:rPr>
                <w:b/>
                <w:iCs/>
                <w:szCs w:val="24"/>
              </w:rPr>
            </w:pPr>
          </w:p>
        </w:tc>
      </w:tr>
      <w:tr w:rsidR="00292290" w:rsidRPr="00DE5E8C" w14:paraId="507FE088" w14:textId="77777777" w:rsidTr="002633F7">
        <w:tc>
          <w:tcPr>
            <w:tcW w:w="840" w:type="dxa"/>
            <w:tcBorders>
              <w:top w:val="single" w:sz="4" w:space="0" w:color="000000"/>
              <w:left w:val="single" w:sz="4" w:space="0" w:color="000000"/>
              <w:bottom w:val="single" w:sz="4" w:space="0" w:color="000000"/>
              <w:right w:val="single" w:sz="4" w:space="0" w:color="000000"/>
            </w:tcBorders>
          </w:tcPr>
          <w:p w14:paraId="411638DB" w14:textId="77777777" w:rsidR="00292290" w:rsidRPr="00DE5E8C" w:rsidRDefault="00292290" w:rsidP="002633F7">
            <w:pPr>
              <w:spacing w:before="0" w:after="0" w:line="276" w:lineRule="auto"/>
              <w:ind w:firstLine="0"/>
              <w:rPr>
                <w:iCs/>
                <w:szCs w:val="24"/>
              </w:rPr>
            </w:pPr>
          </w:p>
        </w:tc>
        <w:tc>
          <w:tcPr>
            <w:tcW w:w="840" w:type="dxa"/>
            <w:tcBorders>
              <w:top w:val="single" w:sz="4" w:space="0" w:color="000000"/>
              <w:left w:val="single" w:sz="4" w:space="0" w:color="000000"/>
              <w:bottom w:val="single" w:sz="4" w:space="0" w:color="000000"/>
              <w:right w:val="single" w:sz="4" w:space="0" w:color="000000"/>
            </w:tcBorders>
          </w:tcPr>
          <w:p w14:paraId="0C8FF58A"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09CB69A8"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5BA10030"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4A910715" w14:textId="77777777" w:rsidR="00292290" w:rsidRPr="00DE5E8C" w:rsidRDefault="00292290" w:rsidP="002633F7">
            <w:pPr>
              <w:spacing w:before="0" w:after="0" w:line="276" w:lineRule="auto"/>
              <w:ind w:firstLine="0"/>
              <w:rPr>
                <w:iCs/>
                <w:szCs w:val="24"/>
              </w:rPr>
            </w:pPr>
          </w:p>
        </w:tc>
        <w:tc>
          <w:tcPr>
            <w:tcW w:w="1200" w:type="dxa"/>
            <w:tcBorders>
              <w:top w:val="single" w:sz="4" w:space="0" w:color="000000"/>
              <w:left w:val="single" w:sz="4" w:space="0" w:color="000000"/>
              <w:bottom w:val="single" w:sz="4" w:space="0" w:color="000000"/>
              <w:right w:val="single" w:sz="4" w:space="0" w:color="000000"/>
            </w:tcBorders>
          </w:tcPr>
          <w:p w14:paraId="38C97BB5" w14:textId="77777777" w:rsidR="00292290" w:rsidRPr="00DE5E8C" w:rsidRDefault="00292290" w:rsidP="002633F7">
            <w:pPr>
              <w:spacing w:before="0" w:after="0" w:line="276" w:lineRule="auto"/>
              <w:ind w:firstLine="0"/>
              <w:rPr>
                <w:iCs/>
                <w:szCs w:val="24"/>
              </w:rPr>
            </w:pPr>
          </w:p>
        </w:tc>
        <w:tc>
          <w:tcPr>
            <w:tcW w:w="1320" w:type="dxa"/>
            <w:tcBorders>
              <w:top w:val="single" w:sz="4" w:space="0" w:color="000000"/>
              <w:left w:val="single" w:sz="4" w:space="0" w:color="000000"/>
              <w:bottom w:val="single" w:sz="4" w:space="0" w:color="000000"/>
              <w:right w:val="single" w:sz="4" w:space="0" w:color="000000"/>
            </w:tcBorders>
          </w:tcPr>
          <w:p w14:paraId="249BA8BF" w14:textId="77777777" w:rsidR="00292290" w:rsidRPr="00DE5E8C" w:rsidRDefault="00292290" w:rsidP="002633F7">
            <w:pPr>
              <w:spacing w:before="0" w:after="0" w:line="276" w:lineRule="auto"/>
              <w:ind w:firstLine="0"/>
              <w:rPr>
                <w:iCs/>
                <w:szCs w:val="24"/>
              </w:rPr>
            </w:pPr>
          </w:p>
        </w:tc>
        <w:tc>
          <w:tcPr>
            <w:tcW w:w="840" w:type="dxa"/>
            <w:tcBorders>
              <w:top w:val="single" w:sz="4" w:space="0" w:color="000000"/>
              <w:left w:val="single" w:sz="4" w:space="0" w:color="000000"/>
              <w:bottom w:val="single" w:sz="4" w:space="0" w:color="000000"/>
              <w:right w:val="single" w:sz="4" w:space="0" w:color="000000"/>
            </w:tcBorders>
          </w:tcPr>
          <w:p w14:paraId="02A560A3" w14:textId="77777777" w:rsidR="00292290" w:rsidRPr="00DE5E8C" w:rsidRDefault="00292290" w:rsidP="002633F7">
            <w:pPr>
              <w:spacing w:before="0" w:after="0" w:line="276" w:lineRule="auto"/>
              <w:ind w:firstLine="0"/>
              <w:rPr>
                <w:iCs/>
                <w:szCs w:val="24"/>
              </w:rPr>
            </w:pPr>
          </w:p>
        </w:tc>
        <w:tc>
          <w:tcPr>
            <w:tcW w:w="1200" w:type="dxa"/>
            <w:tcBorders>
              <w:top w:val="single" w:sz="4" w:space="0" w:color="000000"/>
              <w:left w:val="single" w:sz="4" w:space="0" w:color="000000"/>
              <w:bottom w:val="single" w:sz="4" w:space="0" w:color="000000"/>
              <w:right w:val="single" w:sz="4" w:space="0" w:color="000000"/>
            </w:tcBorders>
          </w:tcPr>
          <w:p w14:paraId="1D78F800"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44CEE6FA" w14:textId="77777777" w:rsidR="00292290" w:rsidRPr="00DE5E8C" w:rsidRDefault="00292290" w:rsidP="002633F7">
            <w:pPr>
              <w:spacing w:before="0" w:after="0" w:line="276" w:lineRule="auto"/>
              <w:ind w:firstLine="0"/>
              <w:rPr>
                <w:iCs/>
                <w:szCs w:val="24"/>
              </w:rPr>
            </w:pPr>
          </w:p>
        </w:tc>
      </w:tr>
      <w:tr w:rsidR="00292290" w:rsidRPr="00DE5E8C" w14:paraId="231D709E" w14:textId="77777777" w:rsidTr="002633F7">
        <w:tc>
          <w:tcPr>
            <w:tcW w:w="840" w:type="dxa"/>
            <w:tcBorders>
              <w:top w:val="single" w:sz="4" w:space="0" w:color="000000"/>
              <w:left w:val="single" w:sz="4" w:space="0" w:color="000000"/>
              <w:bottom w:val="single" w:sz="4" w:space="0" w:color="000000"/>
              <w:right w:val="single" w:sz="4" w:space="0" w:color="000000"/>
            </w:tcBorders>
          </w:tcPr>
          <w:p w14:paraId="54D5A7D5" w14:textId="77777777" w:rsidR="00292290" w:rsidRPr="00DE5E8C" w:rsidRDefault="00292290" w:rsidP="002633F7">
            <w:pPr>
              <w:spacing w:before="0" w:after="0" w:line="276" w:lineRule="auto"/>
              <w:ind w:firstLine="0"/>
              <w:rPr>
                <w:iCs/>
                <w:szCs w:val="24"/>
              </w:rPr>
            </w:pPr>
          </w:p>
        </w:tc>
        <w:tc>
          <w:tcPr>
            <w:tcW w:w="840" w:type="dxa"/>
            <w:tcBorders>
              <w:top w:val="single" w:sz="4" w:space="0" w:color="000000"/>
              <w:left w:val="single" w:sz="4" w:space="0" w:color="000000"/>
              <w:bottom w:val="single" w:sz="4" w:space="0" w:color="000000"/>
              <w:right w:val="single" w:sz="4" w:space="0" w:color="000000"/>
            </w:tcBorders>
          </w:tcPr>
          <w:p w14:paraId="23947BD5"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125F71F9"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72A41DE5"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1D1BBC20" w14:textId="77777777" w:rsidR="00292290" w:rsidRPr="00DE5E8C" w:rsidRDefault="00292290" w:rsidP="002633F7">
            <w:pPr>
              <w:spacing w:before="0" w:after="0" w:line="276" w:lineRule="auto"/>
              <w:ind w:firstLine="0"/>
              <w:rPr>
                <w:iCs/>
                <w:szCs w:val="24"/>
              </w:rPr>
            </w:pPr>
          </w:p>
        </w:tc>
        <w:tc>
          <w:tcPr>
            <w:tcW w:w="1200" w:type="dxa"/>
            <w:tcBorders>
              <w:top w:val="single" w:sz="4" w:space="0" w:color="000000"/>
              <w:left w:val="single" w:sz="4" w:space="0" w:color="000000"/>
              <w:bottom w:val="single" w:sz="4" w:space="0" w:color="000000"/>
              <w:right w:val="single" w:sz="4" w:space="0" w:color="000000"/>
            </w:tcBorders>
          </w:tcPr>
          <w:p w14:paraId="4C0CDAAF" w14:textId="77777777" w:rsidR="00292290" w:rsidRPr="00DE5E8C" w:rsidRDefault="00292290" w:rsidP="002633F7">
            <w:pPr>
              <w:spacing w:before="0" w:after="0" w:line="276" w:lineRule="auto"/>
              <w:ind w:firstLine="0"/>
              <w:rPr>
                <w:iCs/>
                <w:szCs w:val="24"/>
              </w:rPr>
            </w:pPr>
          </w:p>
        </w:tc>
        <w:tc>
          <w:tcPr>
            <w:tcW w:w="1320" w:type="dxa"/>
            <w:tcBorders>
              <w:top w:val="single" w:sz="4" w:space="0" w:color="000000"/>
              <w:left w:val="single" w:sz="4" w:space="0" w:color="000000"/>
              <w:bottom w:val="single" w:sz="4" w:space="0" w:color="000000"/>
              <w:right w:val="single" w:sz="4" w:space="0" w:color="000000"/>
            </w:tcBorders>
          </w:tcPr>
          <w:p w14:paraId="242E5B38" w14:textId="77777777" w:rsidR="00292290" w:rsidRPr="00DE5E8C" w:rsidRDefault="00292290" w:rsidP="002633F7">
            <w:pPr>
              <w:spacing w:before="0" w:after="0" w:line="276" w:lineRule="auto"/>
              <w:ind w:firstLine="0"/>
              <w:rPr>
                <w:iCs/>
                <w:szCs w:val="24"/>
              </w:rPr>
            </w:pPr>
          </w:p>
        </w:tc>
        <w:tc>
          <w:tcPr>
            <w:tcW w:w="840" w:type="dxa"/>
            <w:tcBorders>
              <w:top w:val="single" w:sz="4" w:space="0" w:color="000000"/>
              <w:left w:val="single" w:sz="4" w:space="0" w:color="000000"/>
              <w:bottom w:val="single" w:sz="4" w:space="0" w:color="000000"/>
              <w:right w:val="single" w:sz="4" w:space="0" w:color="000000"/>
            </w:tcBorders>
          </w:tcPr>
          <w:p w14:paraId="216E3F8C" w14:textId="77777777" w:rsidR="00292290" w:rsidRPr="00DE5E8C" w:rsidRDefault="00292290" w:rsidP="002633F7">
            <w:pPr>
              <w:spacing w:before="0" w:after="0" w:line="276" w:lineRule="auto"/>
              <w:ind w:firstLine="0"/>
              <w:rPr>
                <w:iCs/>
                <w:szCs w:val="24"/>
              </w:rPr>
            </w:pPr>
          </w:p>
        </w:tc>
        <w:tc>
          <w:tcPr>
            <w:tcW w:w="1200" w:type="dxa"/>
            <w:tcBorders>
              <w:top w:val="single" w:sz="4" w:space="0" w:color="000000"/>
              <w:left w:val="single" w:sz="4" w:space="0" w:color="000000"/>
              <w:bottom w:val="single" w:sz="4" w:space="0" w:color="000000"/>
              <w:right w:val="single" w:sz="4" w:space="0" w:color="000000"/>
            </w:tcBorders>
          </w:tcPr>
          <w:p w14:paraId="1D88AD49" w14:textId="77777777" w:rsidR="00292290" w:rsidRPr="00DE5E8C" w:rsidRDefault="00292290" w:rsidP="002633F7">
            <w:pPr>
              <w:spacing w:before="0" w:after="0" w:line="276" w:lineRule="auto"/>
              <w:ind w:firstLine="0"/>
              <w:rPr>
                <w:iCs/>
                <w:szCs w:val="24"/>
              </w:rPr>
            </w:pPr>
          </w:p>
        </w:tc>
        <w:tc>
          <w:tcPr>
            <w:tcW w:w="960" w:type="dxa"/>
            <w:tcBorders>
              <w:top w:val="single" w:sz="4" w:space="0" w:color="000000"/>
              <w:left w:val="single" w:sz="4" w:space="0" w:color="000000"/>
              <w:bottom w:val="single" w:sz="4" w:space="0" w:color="000000"/>
              <w:right w:val="single" w:sz="4" w:space="0" w:color="000000"/>
            </w:tcBorders>
          </w:tcPr>
          <w:p w14:paraId="1F6C91AE" w14:textId="77777777" w:rsidR="00292290" w:rsidRPr="00DE5E8C" w:rsidRDefault="00292290" w:rsidP="002633F7">
            <w:pPr>
              <w:spacing w:before="0" w:after="0" w:line="276" w:lineRule="auto"/>
              <w:ind w:firstLine="0"/>
              <w:rPr>
                <w:iCs/>
                <w:szCs w:val="24"/>
              </w:rPr>
            </w:pPr>
          </w:p>
        </w:tc>
      </w:tr>
    </w:tbl>
    <w:p w14:paraId="3B761DEA" w14:textId="77777777" w:rsidR="00292290" w:rsidRPr="00DE5E8C" w:rsidRDefault="00292290" w:rsidP="00292290">
      <w:pPr>
        <w:pStyle w:val="BCNormal10Italic"/>
        <w:spacing w:before="0" w:after="0" w:line="276" w:lineRule="auto"/>
        <w:rPr>
          <w:i w:val="0"/>
          <w:iCs/>
          <w:sz w:val="24"/>
          <w:szCs w:val="24"/>
        </w:rPr>
      </w:pPr>
    </w:p>
    <w:p w14:paraId="3D665C8B" w14:textId="2C84F179" w:rsidR="00292290" w:rsidRPr="00202874" w:rsidRDefault="00202874" w:rsidP="00292290">
      <w:pPr>
        <w:spacing w:before="0" w:after="0" w:line="276" w:lineRule="auto"/>
        <w:rPr>
          <w:iCs/>
          <w:szCs w:val="24"/>
          <w:lang w:val="en-US"/>
        </w:rPr>
      </w:pPr>
      <w:r w:rsidRPr="00202874">
        <w:rPr>
          <w:iCs/>
          <w:szCs w:val="24"/>
          <w:lang w:val="en-US"/>
        </w:rPr>
        <w:t>The following attributes are specified in the IT Service Catalog:</w:t>
      </w:r>
    </w:p>
    <w:p w14:paraId="21FFF494" w14:textId="77777777" w:rsidR="00202874" w:rsidRPr="00202874" w:rsidRDefault="00202874" w:rsidP="00202874">
      <w:pPr>
        <w:numPr>
          <w:ilvl w:val="0"/>
          <w:numId w:val="20"/>
        </w:numPr>
        <w:spacing w:before="0" w:after="0" w:line="276" w:lineRule="auto"/>
        <w:rPr>
          <w:iCs/>
          <w:szCs w:val="24"/>
        </w:rPr>
      </w:pPr>
      <w:r w:rsidRPr="00202874">
        <w:rPr>
          <w:iCs/>
          <w:szCs w:val="24"/>
        </w:rPr>
        <w:t>Service code</w:t>
      </w:r>
    </w:p>
    <w:p w14:paraId="7356A95B" w14:textId="77777777" w:rsidR="00202874" w:rsidRPr="00202874" w:rsidRDefault="00202874" w:rsidP="00202874">
      <w:pPr>
        <w:spacing w:before="0" w:after="0" w:line="276" w:lineRule="auto"/>
        <w:ind w:left="1068" w:firstLine="0"/>
        <w:rPr>
          <w:iCs/>
          <w:szCs w:val="24"/>
        </w:rPr>
      </w:pPr>
      <w:r w:rsidRPr="00202874">
        <w:rPr>
          <w:iCs/>
          <w:szCs w:val="24"/>
        </w:rPr>
        <w:t>A unique identifier of the service within the IT Services Catalog, the rules of creating which are specified below.</w:t>
      </w:r>
    </w:p>
    <w:p w14:paraId="5EABEEDC" w14:textId="0B2E2F2D" w:rsidR="00202874" w:rsidRPr="00202874" w:rsidRDefault="00202874" w:rsidP="00202874">
      <w:pPr>
        <w:numPr>
          <w:ilvl w:val="0"/>
          <w:numId w:val="20"/>
        </w:numPr>
        <w:spacing w:before="0" w:after="0" w:line="276" w:lineRule="auto"/>
        <w:rPr>
          <w:iCs/>
          <w:szCs w:val="24"/>
        </w:rPr>
      </w:pPr>
      <w:r>
        <w:rPr>
          <w:iCs/>
          <w:szCs w:val="24"/>
          <w:lang w:val="en-US"/>
        </w:rPr>
        <w:t>S</w:t>
      </w:r>
      <w:r w:rsidRPr="00202874">
        <w:rPr>
          <w:iCs/>
          <w:szCs w:val="24"/>
        </w:rPr>
        <w:t>ervice type</w:t>
      </w:r>
    </w:p>
    <w:p w14:paraId="04F74FDB" w14:textId="77777777" w:rsidR="00202874" w:rsidRPr="00202874" w:rsidRDefault="00202874" w:rsidP="00202874">
      <w:pPr>
        <w:spacing w:before="0" w:after="0" w:line="276" w:lineRule="auto"/>
        <w:ind w:left="1068" w:firstLine="0"/>
        <w:rPr>
          <w:iCs/>
          <w:szCs w:val="24"/>
        </w:rPr>
      </w:pPr>
      <w:r w:rsidRPr="00202874">
        <w:rPr>
          <w:iCs/>
          <w:szCs w:val="24"/>
        </w:rPr>
        <w:t>Service type according to the Service Classifier.</w:t>
      </w:r>
    </w:p>
    <w:p w14:paraId="1EBF478C" w14:textId="265AF9CF" w:rsidR="00202874" w:rsidRPr="00202874" w:rsidRDefault="00202874" w:rsidP="00202874">
      <w:pPr>
        <w:numPr>
          <w:ilvl w:val="0"/>
          <w:numId w:val="20"/>
        </w:numPr>
        <w:spacing w:before="0" w:after="0" w:line="276" w:lineRule="auto"/>
        <w:rPr>
          <w:iCs/>
          <w:szCs w:val="24"/>
        </w:rPr>
      </w:pPr>
      <w:r w:rsidRPr="00202874">
        <w:rPr>
          <w:iCs/>
          <w:szCs w:val="24"/>
        </w:rPr>
        <w:t>Service Class</w:t>
      </w:r>
    </w:p>
    <w:p w14:paraId="2B28882C" w14:textId="77777777" w:rsidR="00202874" w:rsidRPr="00202874" w:rsidRDefault="00202874" w:rsidP="00202874">
      <w:pPr>
        <w:spacing w:before="0" w:after="0" w:line="276" w:lineRule="auto"/>
        <w:ind w:left="1068" w:firstLine="0"/>
        <w:rPr>
          <w:iCs/>
          <w:szCs w:val="24"/>
        </w:rPr>
      </w:pPr>
      <w:r w:rsidRPr="00202874">
        <w:rPr>
          <w:iCs/>
          <w:szCs w:val="24"/>
        </w:rPr>
        <w:t>Class of service according to the Service Classifier.</w:t>
      </w:r>
    </w:p>
    <w:p w14:paraId="4CFCD04F" w14:textId="25508C09" w:rsidR="00202874" w:rsidRPr="00202874" w:rsidRDefault="00202874" w:rsidP="00202874">
      <w:pPr>
        <w:numPr>
          <w:ilvl w:val="0"/>
          <w:numId w:val="20"/>
        </w:numPr>
        <w:spacing w:before="0" w:after="0" w:line="276" w:lineRule="auto"/>
        <w:rPr>
          <w:iCs/>
          <w:szCs w:val="24"/>
        </w:rPr>
      </w:pPr>
      <w:r w:rsidRPr="00202874">
        <w:rPr>
          <w:iCs/>
          <w:szCs w:val="24"/>
        </w:rPr>
        <w:t>Service subclass</w:t>
      </w:r>
    </w:p>
    <w:p w14:paraId="19D035C0" w14:textId="77777777" w:rsidR="00202874" w:rsidRPr="00202874" w:rsidRDefault="00202874" w:rsidP="00202874">
      <w:pPr>
        <w:spacing w:before="0" w:after="0" w:line="276" w:lineRule="auto"/>
        <w:ind w:left="1068" w:firstLine="0"/>
        <w:rPr>
          <w:iCs/>
          <w:szCs w:val="24"/>
        </w:rPr>
      </w:pPr>
      <w:r w:rsidRPr="00202874">
        <w:rPr>
          <w:iCs/>
          <w:szCs w:val="24"/>
        </w:rPr>
        <w:t>Subclass of the service according to the Classifier of Services.</w:t>
      </w:r>
    </w:p>
    <w:p w14:paraId="63AAD26D" w14:textId="7CF2113A" w:rsidR="00202874" w:rsidRPr="00202874" w:rsidRDefault="00202874" w:rsidP="00202874">
      <w:pPr>
        <w:numPr>
          <w:ilvl w:val="0"/>
          <w:numId w:val="20"/>
        </w:numPr>
        <w:spacing w:before="0" w:after="0" w:line="276" w:lineRule="auto"/>
        <w:rPr>
          <w:iCs/>
          <w:szCs w:val="24"/>
        </w:rPr>
      </w:pPr>
      <w:r w:rsidRPr="00202874">
        <w:rPr>
          <w:iCs/>
          <w:szCs w:val="24"/>
        </w:rPr>
        <w:t>Service group</w:t>
      </w:r>
    </w:p>
    <w:p w14:paraId="2B578AF9" w14:textId="77777777" w:rsidR="00202874" w:rsidRPr="00202874" w:rsidRDefault="00202874" w:rsidP="00202874">
      <w:pPr>
        <w:spacing w:before="0" w:after="0" w:line="276" w:lineRule="auto"/>
        <w:ind w:left="1068" w:firstLine="0"/>
        <w:rPr>
          <w:iCs/>
          <w:szCs w:val="24"/>
        </w:rPr>
      </w:pPr>
      <w:r w:rsidRPr="00202874">
        <w:rPr>
          <w:iCs/>
          <w:szCs w:val="24"/>
        </w:rPr>
        <w:t>Service group according to the Classifier of Services.</w:t>
      </w:r>
    </w:p>
    <w:p w14:paraId="587B3119" w14:textId="192453BC" w:rsidR="00202874" w:rsidRPr="00202874" w:rsidRDefault="00202874" w:rsidP="00202874">
      <w:pPr>
        <w:numPr>
          <w:ilvl w:val="0"/>
          <w:numId w:val="20"/>
        </w:numPr>
        <w:spacing w:before="0" w:after="0" w:line="276" w:lineRule="auto"/>
        <w:rPr>
          <w:iCs/>
          <w:szCs w:val="24"/>
        </w:rPr>
      </w:pPr>
      <w:r w:rsidRPr="00202874">
        <w:rPr>
          <w:iCs/>
          <w:szCs w:val="24"/>
        </w:rPr>
        <w:t>Name of the service</w:t>
      </w:r>
    </w:p>
    <w:p w14:paraId="0917603B" w14:textId="42D7DA43" w:rsidR="00202874" w:rsidRPr="00202874" w:rsidRDefault="00202874" w:rsidP="00202874">
      <w:pPr>
        <w:numPr>
          <w:ilvl w:val="0"/>
          <w:numId w:val="20"/>
        </w:numPr>
        <w:spacing w:before="0" w:after="0" w:line="276" w:lineRule="auto"/>
        <w:rPr>
          <w:iCs/>
          <w:szCs w:val="24"/>
        </w:rPr>
      </w:pPr>
      <w:r w:rsidRPr="00202874">
        <w:rPr>
          <w:iCs/>
          <w:szCs w:val="24"/>
        </w:rPr>
        <w:lastRenderedPageBreak/>
        <w:t>Description of basic functionality</w:t>
      </w:r>
    </w:p>
    <w:p w14:paraId="60D36A3C" w14:textId="77777777" w:rsidR="00202874" w:rsidRPr="00202874" w:rsidRDefault="00202874" w:rsidP="00202874">
      <w:pPr>
        <w:spacing w:before="0" w:after="0" w:line="276" w:lineRule="auto"/>
        <w:ind w:left="1068" w:firstLine="0"/>
        <w:rPr>
          <w:iCs/>
          <w:szCs w:val="24"/>
        </w:rPr>
      </w:pPr>
      <w:r w:rsidRPr="00202874">
        <w:rPr>
          <w:iCs/>
          <w:szCs w:val="24"/>
        </w:rPr>
        <w:t>Brief informative description of the service functionality, which is taken from the Service Specification.</w:t>
      </w:r>
    </w:p>
    <w:p w14:paraId="299F5F7B" w14:textId="0ED10DB6" w:rsidR="00202874" w:rsidRPr="00202874" w:rsidRDefault="00202874" w:rsidP="00202874">
      <w:pPr>
        <w:numPr>
          <w:ilvl w:val="0"/>
          <w:numId w:val="20"/>
        </w:numPr>
        <w:spacing w:before="0" w:after="0" w:line="276" w:lineRule="auto"/>
        <w:rPr>
          <w:iCs/>
          <w:szCs w:val="24"/>
        </w:rPr>
      </w:pPr>
      <w:r w:rsidRPr="00202874">
        <w:rPr>
          <w:iCs/>
          <w:szCs w:val="24"/>
        </w:rPr>
        <w:t>Standard Service Level</w:t>
      </w:r>
    </w:p>
    <w:p w14:paraId="621EC9CC" w14:textId="77777777" w:rsidR="00202874" w:rsidRPr="00202874" w:rsidRDefault="00202874" w:rsidP="00202874">
      <w:pPr>
        <w:spacing w:before="0" w:after="0" w:line="276" w:lineRule="auto"/>
        <w:ind w:left="1068" w:firstLine="0"/>
        <w:rPr>
          <w:iCs/>
          <w:szCs w:val="24"/>
        </w:rPr>
      </w:pPr>
      <w:r w:rsidRPr="00202874">
        <w:rPr>
          <w:iCs/>
          <w:szCs w:val="24"/>
        </w:rPr>
        <w:t>The standard service level of the service, which is taken from the Service Specification.</w:t>
      </w:r>
    </w:p>
    <w:p w14:paraId="52308853" w14:textId="7259ABA2" w:rsidR="00202874" w:rsidRPr="00202874" w:rsidRDefault="00202874" w:rsidP="00202874">
      <w:pPr>
        <w:numPr>
          <w:ilvl w:val="0"/>
          <w:numId w:val="20"/>
        </w:numPr>
        <w:spacing w:before="0" w:after="0" w:line="276" w:lineRule="auto"/>
        <w:rPr>
          <w:iCs/>
          <w:szCs w:val="24"/>
        </w:rPr>
      </w:pPr>
      <w:r w:rsidRPr="00202874">
        <w:rPr>
          <w:iCs/>
          <w:szCs w:val="24"/>
        </w:rPr>
        <w:t>Unit cost of the service for the standard service level</w:t>
      </w:r>
    </w:p>
    <w:p w14:paraId="2AEAC39A" w14:textId="77777777" w:rsidR="00202874" w:rsidRPr="00202874" w:rsidRDefault="00202874" w:rsidP="00202874">
      <w:pPr>
        <w:spacing w:before="0" w:after="0" w:line="276" w:lineRule="auto"/>
        <w:ind w:left="1068" w:firstLine="0"/>
        <w:rPr>
          <w:iCs/>
          <w:szCs w:val="24"/>
        </w:rPr>
      </w:pPr>
      <w:r w:rsidRPr="00202874">
        <w:rPr>
          <w:iCs/>
          <w:szCs w:val="24"/>
        </w:rPr>
        <w:t>The unit cost of the service, which is taken from the Service Specification.</w:t>
      </w:r>
    </w:p>
    <w:p w14:paraId="0B5EB08F" w14:textId="77826D12" w:rsidR="00202874" w:rsidRPr="00202874" w:rsidRDefault="00202874" w:rsidP="00202874">
      <w:pPr>
        <w:numPr>
          <w:ilvl w:val="0"/>
          <w:numId w:val="20"/>
        </w:numPr>
        <w:spacing w:before="0" w:after="0" w:line="276" w:lineRule="auto"/>
        <w:rPr>
          <w:iCs/>
          <w:szCs w:val="24"/>
        </w:rPr>
      </w:pPr>
      <w:r w:rsidRPr="00202874">
        <w:rPr>
          <w:iCs/>
          <w:szCs w:val="24"/>
        </w:rPr>
        <w:t>Service Delivery Unit</w:t>
      </w:r>
    </w:p>
    <w:p w14:paraId="4AA8079C" w14:textId="77777777" w:rsidR="00202874" w:rsidRPr="00202874" w:rsidRDefault="00202874" w:rsidP="00202874">
      <w:pPr>
        <w:spacing w:before="0" w:after="0" w:line="276" w:lineRule="auto"/>
        <w:ind w:left="1068" w:firstLine="0"/>
        <w:rPr>
          <w:iCs/>
          <w:szCs w:val="24"/>
        </w:rPr>
      </w:pPr>
      <w:r w:rsidRPr="00202874">
        <w:rPr>
          <w:iCs/>
          <w:szCs w:val="24"/>
        </w:rPr>
        <w:t>The units used to calculate the unit cost of the service.</w:t>
      </w:r>
    </w:p>
    <w:p w14:paraId="6013C1B4" w14:textId="77777777" w:rsidR="00292290" w:rsidRPr="00DE5E8C" w:rsidRDefault="00292290" w:rsidP="00292290">
      <w:pPr>
        <w:spacing w:before="0" w:after="0" w:line="276" w:lineRule="auto"/>
        <w:rPr>
          <w:iCs/>
          <w:szCs w:val="24"/>
        </w:rPr>
      </w:pPr>
    </w:p>
    <w:p w14:paraId="70FB0AC0" w14:textId="31C71EDE" w:rsidR="00292290" w:rsidRPr="00DE5E8C" w:rsidRDefault="00202874" w:rsidP="00292290">
      <w:pPr>
        <w:pStyle w:val="BCNormal10Italic"/>
        <w:spacing w:before="0" w:after="0" w:line="276" w:lineRule="auto"/>
        <w:rPr>
          <w:i w:val="0"/>
          <w:iCs/>
          <w:sz w:val="24"/>
          <w:szCs w:val="24"/>
        </w:rPr>
      </w:pPr>
      <w:r w:rsidRPr="00202874">
        <w:rPr>
          <w:i w:val="0"/>
          <w:iCs/>
          <w:sz w:val="24"/>
          <w:szCs w:val="24"/>
        </w:rPr>
        <w:t>Requirements for the content of the IT Services Catalog:</w:t>
      </w:r>
    </w:p>
    <w:p w14:paraId="78B81F6E" w14:textId="77777777" w:rsidR="00834F2F" w:rsidRPr="00834F2F" w:rsidRDefault="00834F2F" w:rsidP="00834F2F">
      <w:pPr>
        <w:pStyle w:val="BCNormal10Italic"/>
        <w:numPr>
          <w:ilvl w:val="0"/>
          <w:numId w:val="21"/>
        </w:numPr>
        <w:spacing w:before="0" w:after="0" w:line="276" w:lineRule="auto"/>
        <w:rPr>
          <w:i w:val="0"/>
          <w:iCs/>
          <w:sz w:val="24"/>
          <w:szCs w:val="24"/>
        </w:rPr>
      </w:pPr>
      <w:r w:rsidRPr="00834F2F">
        <w:rPr>
          <w:i w:val="0"/>
          <w:iCs/>
          <w:sz w:val="24"/>
          <w:szCs w:val="24"/>
        </w:rPr>
        <w:t>The IT Services Catalog should be up-to-date, i.e. it should contain the services actually demanded by the Federal Law in a given period. To maintain the relevance of the IT Service Catalog, it is recommended to revise it at least once a year.</w:t>
      </w:r>
    </w:p>
    <w:p w14:paraId="4A9AACCE" w14:textId="3B7F9AF5" w:rsidR="00834F2F" w:rsidRPr="00834F2F" w:rsidRDefault="00834F2F" w:rsidP="00834F2F">
      <w:pPr>
        <w:pStyle w:val="BCNormal10Italic"/>
        <w:numPr>
          <w:ilvl w:val="0"/>
          <w:numId w:val="21"/>
        </w:numPr>
        <w:spacing w:before="0" w:after="0" w:line="276" w:lineRule="auto"/>
        <w:rPr>
          <w:i w:val="0"/>
          <w:iCs/>
          <w:sz w:val="24"/>
          <w:szCs w:val="24"/>
        </w:rPr>
      </w:pPr>
      <w:r w:rsidRPr="00834F2F">
        <w:rPr>
          <w:i w:val="0"/>
          <w:iCs/>
          <w:sz w:val="24"/>
          <w:szCs w:val="24"/>
        </w:rPr>
        <w:t>There should be no repetitive entries in the IT Service Catalog.</w:t>
      </w:r>
    </w:p>
    <w:p w14:paraId="70EBD393" w14:textId="29688B16" w:rsidR="00834F2F" w:rsidRPr="00834F2F" w:rsidRDefault="00834F2F" w:rsidP="00834F2F">
      <w:pPr>
        <w:pStyle w:val="BCNormal10Italic"/>
        <w:numPr>
          <w:ilvl w:val="0"/>
          <w:numId w:val="21"/>
        </w:numPr>
        <w:spacing w:before="0" w:after="0" w:line="276" w:lineRule="auto"/>
        <w:rPr>
          <w:i w:val="0"/>
          <w:iCs/>
          <w:sz w:val="24"/>
          <w:szCs w:val="24"/>
        </w:rPr>
      </w:pPr>
      <w:r w:rsidRPr="00834F2F">
        <w:rPr>
          <w:i w:val="0"/>
          <w:iCs/>
          <w:sz w:val="24"/>
          <w:szCs w:val="24"/>
        </w:rPr>
        <w:t>The unit costs of services should be kept up to date.</w:t>
      </w:r>
    </w:p>
    <w:p w14:paraId="2B23FC7E" w14:textId="77777777" w:rsidR="00292290" w:rsidRPr="00DE5E8C" w:rsidRDefault="00292290" w:rsidP="00292290">
      <w:pPr>
        <w:spacing w:before="0" w:after="0" w:line="276" w:lineRule="auto"/>
        <w:rPr>
          <w:iCs/>
          <w:szCs w:val="24"/>
        </w:rPr>
      </w:pPr>
    </w:p>
    <w:p w14:paraId="1E9A3495" w14:textId="55F476AE" w:rsidR="00292290" w:rsidRPr="00DE5E8C" w:rsidRDefault="00834F2F" w:rsidP="00292290">
      <w:pPr>
        <w:pStyle w:val="BCNormal10Italic"/>
        <w:spacing w:before="0" w:after="0" w:line="276" w:lineRule="auto"/>
        <w:rPr>
          <w:i w:val="0"/>
          <w:iCs/>
          <w:sz w:val="24"/>
          <w:szCs w:val="24"/>
        </w:rPr>
      </w:pPr>
      <w:r w:rsidRPr="00834F2F">
        <w:rPr>
          <w:i w:val="0"/>
          <w:iCs/>
          <w:sz w:val="24"/>
          <w:szCs w:val="24"/>
        </w:rPr>
        <w:t>It is recommended that the following rules be followed when creating the service code:</w:t>
      </w:r>
    </w:p>
    <w:p w14:paraId="7F789887" w14:textId="77777777" w:rsidR="00834F2F" w:rsidRPr="00834F2F" w:rsidRDefault="00834F2F" w:rsidP="00834F2F">
      <w:pPr>
        <w:pStyle w:val="BCNormal10Italic"/>
        <w:numPr>
          <w:ilvl w:val="0"/>
          <w:numId w:val="22"/>
        </w:numPr>
        <w:spacing w:before="0" w:after="0" w:line="276" w:lineRule="auto"/>
        <w:rPr>
          <w:i w:val="0"/>
          <w:iCs/>
          <w:sz w:val="24"/>
          <w:szCs w:val="24"/>
        </w:rPr>
      </w:pPr>
      <w:r w:rsidRPr="00834F2F">
        <w:rPr>
          <w:i w:val="0"/>
          <w:iCs/>
          <w:sz w:val="24"/>
          <w:szCs w:val="24"/>
        </w:rPr>
        <w:t>The service code should be formed from the Service Classifier code by adding the service number to the right through a dot in order at the group level.</w:t>
      </w:r>
    </w:p>
    <w:p w14:paraId="50806E60" w14:textId="4A44352C" w:rsidR="00834F2F" w:rsidRPr="00834F2F" w:rsidRDefault="00834F2F" w:rsidP="00834F2F">
      <w:pPr>
        <w:pStyle w:val="BCNormal10Italic"/>
        <w:numPr>
          <w:ilvl w:val="0"/>
          <w:numId w:val="22"/>
        </w:numPr>
        <w:spacing w:before="0" w:after="0" w:line="276" w:lineRule="auto"/>
        <w:rPr>
          <w:i w:val="0"/>
          <w:iCs/>
          <w:sz w:val="24"/>
          <w:szCs w:val="24"/>
        </w:rPr>
      </w:pPr>
      <w:r w:rsidRPr="00834F2F">
        <w:rPr>
          <w:i w:val="0"/>
          <w:iCs/>
          <w:sz w:val="24"/>
          <w:szCs w:val="24"/>
        </w:rPr>
        <w:t>All codes must be unique.</w:t>
      </w:r>
    </w:p>
    <w:p w14:paraId="449FDEAA" w14:textId="6A17321D" w:rsidR="00834F2F" w:rsidRPr="00834F2F" w:rsidRDefault="00834F2F" w:rsidP="00834F2F">
      <w:pPr>
        <w:pStyle w:val="BCNormal10Italic"/>
        <w:spacing w:before="0" w:after="0" w:line="276" w:lineRule="auto"/>
        <w:ind w:left="1429" w:firstLine="0"/>
        <w:rPr>
          <w:i w:val="0"/>
          <w:iCs/>
          <w:sz w:val="24"/>
          <w:szCs w:val="24"/>
        </w:rPr>
      </w:pPr>
      <w:r w:rsidRPr="00834F2F">
        <w:rPr>
          <w:i w:val="0"/>
          <w:iCs/>
          <w:sz w:val="24"/>
          <w:szCs w:val="24"/>
        </w:rPr>
        <w:t>Example: Y1234.1, Y1234.24.</w:t>
      </w:r>
    </w:p>
    <w:p w14:paraId="15A34127" w14:textId="77777777" w:rsidR="00292290" w:rsidRPr="00DE5E8C" w:rsidRDefault="00292290" w:rsidP="00292290">
      <w:pPr>
        <w:spacing w:before="0" w:after="0" w:line="276" w:lineRule="auto"/>
        <w:rPr>
          <w:iCs/>
          <w:szCs w:val="24"/>
        </w:rPr>
      </w:pPr>
    </w:p>
    <w:p w14:paraId="60BEC243" w14:textId="7E2811BA" w:rsidR="00834F2F" w:rsidRPr="00834F2F" w:rsidRDefault="00834F2F" w:rsidP="00834F2F">
      <w:pPr>
        <w:pStyle w:val="BCNormal10Italic"/>
        <w:spacing w:before="0" w:after="0" w:line="276" w:lineRule="auto"/>
        <w:rPr>
          <w:i w:val="0"/>
          <w:iCs/>
          <w:sz w:val="24"/>
          <w:szCs w:val="24"/>
        </w:rPr>
      </w:pPr>
      <w:r w:rsidRPr="00834F2F">
        <w:rPr>
          <w:i w:val="0"/>
          <w:iCs/>
          <w:sz w:val="24"/>
          <w:szCs w:val="24"/>
        </w:rPr>
        <w:t>IT Service Catalog items to be deleted may only be deleted if they are no longer used in all related documents. Related documents include the following documents: SLAs and Service Specifications.</w:t>
      </w:r>
    </w:p>
    <w:p w14:paraId="350DEF59" w14:textId="438C6107" w:rsidR="00292290" w:rsidRDefault="00834F2F" w:rsidP="00834F2F">
      <w:pPr>
        <w:pStyle w:val="BCNormal10Italic"/>
        <w:spacing w:before="0" w:after="0" w:line="276" w:lineRule="auto"/>
        <w:rPr>
          <w:i w:val="0"/>
          <w:iCs/>
          <w:sz w:val="24"/>
          <w:szCs w:val="24"/>
          <w:lang w:val="en-US"/>
        </w:rPr>
      </w:pPr>
      <w:r w:rsidRPr="00834F2F">
        <w:rPr>
          <w:i w:val="0"/>
          <w:iCs/>
          <w:sz w:val="24"/>
          <w:szCs w:val="24"/>
        </w:rPr>
        <w:t>To avoid errors, it is recommended not to delete obsolete items at all, but to move them to the archive by introducing a sign that this service is currently unavailable and moved to the archive as a separate attribute in the IT Service Catal</w:t>
      </w:r>
      <w:r>
        <w:rPr>
          <w:i w:val="0"/>
          <w:iCs/>
          <w:sz w:val="24"/>
          <w:szCs w:val="24"/>
          <w:lang w:val="en-US"/>
        </w:rPr>
        <w:t>og.</w:t>
      </w:r>
    </w:p>
    <w:p w14:paraId="7B73137E" w14:textId="77777777" w:rsidR="00834F2F" w:rsidRPr="00834F2F" w:rsidRDefault="00834F2F" w:rsidP="00834F2F">
      <w:pPr>
        <w:pStyle w:val="BCNormal10"/>
        <w:rPr>
          <w:lang w:val="en-US"/>
        </w:rPr>
      </w:pPr>
    </w:p>
    <w:p w14:paraId="72A3EDD0" w14:textId="428E10D8" w:rsidR="00292290" w:rsidRPr="00DE5E8C" w:rsidRDefault="00834F2F" w:rsidP="00292290">
      <w:pPr>
        <w:pStyle w:val="2"/>
        <w:spacing w:before="0" w:after="0" w:line="276" w:lineRule="auto"/>
        <w:rPr>
          <w:rFonts w:ascii="Times New Roman" w:hAnsi="Times New Roman"/>
          <w:i w:val="0"/>
          <w:iCs/>
          <w:sz w:val="24"/>
          <w:szCs w:val="24"/>
        </w:rPr>
      </w:pPr>
      <w:bookmarkStart w:id="21" w:name="_Toc182248305"/>
      <w:r w:rsidRPr="00834F2F">
        <w:rPr>
          <w:rFonts w:ascii="Times New Roman" w:hAnsi="Times New Roman"/>
          <w:i w:val="0"/>
          <w:iCs/>
          <w:sz w:val="24"/>
          <w:szCs w:val="24"/>
          <w:lang w:val="en-US"/>
        </w:rPr>
        <w:t>Methodological recommendations for calculating the cost of services</w:t>
      </w:r>
      <w:bookmarkEnd w:id="21"/>
    </w:p>
    <w:p w14:paraId="11FAEFDE" w14:textId="77777777" w:rsidR="00834F2F" w:rsidRPr="00834F2F" w:rsidRDefault="00834F2F" w:rsidP="00834F2F">
      <w:pPr>
        <w:spacing w:before="0" w:after="0" w:line="276" w:lineRule="auto"/>
        <w:rPr>
          <w:iCs/>
          <w:szCs w:val="24"/>
        </w:rPr>
      </w:pPr>
      <w:r w:rsidRPr="00834F2F">
        <w:rPr>
          <w:iCs/>
          <w:szCs w:val="24"/>
        </w:rPr>
        <w:t>The most important parameter of a service in the IT Services Catalog is its Unit Cost. The unit cost is obtained by dividing the total cost of expenses on rendering of a given service for a period by the number of units of rendering of this service for the same period.</w:t>
      </w:r>
    </w:p>
    <w:p w14:paraId="4270248C" w14:textId="62D0DCE1" w:rsidR="00834F2F" w:rsidRPr="00DE5E8C" w:rsidRDefault="00834F2F" w:rsidP="00834F2F">
      <w:pPr>
        <w:spacing w:before="0" w:after="0" w:line="276" w:lineRule="auto"/>
        <w:rPr>
          <w:iCs/>
          <w:szCs w:val="24"/>
        </w:rPr>
      </w:pPr>
      <w:r w:rsidRPr="00834F2F">
        <w:rPr>
          <w:iCs/>
          <w:szCs w:val="24"/>
        </w:rPr>
        <w:t>There are two possible approaches to calculating the total cost of a service:</w:t>
      </w:r>
    </w:p>
    <w:p w14:paraId="2F87BF69" w14:textId="77777777" w:rsidR="00834F2F" w:rsidRPr="00834F2F" w:rsidRDefault="00834F2F" w:rsidP="00834F2F">
      <w:pPr>
        <w:numPr>
          <w:ilvl w:val="0"/>
          <w:numId w:val="23"/>
        </w:numPr>
        <w:tabs>
          <w:tab w:val="clear" w:pos="720"/>
          <w:tab w:val="left" w:pos="1776"/>
        </w:tabs>
        <w:spacing w:before="0" w:after="0" w:line="276" w:lineRule="auto"/>
        <w:ind w:left="1776" w:firstLine="0"/>
        <w:rPr>
          <w:iCs/>
          <w:szCs w:val="24"/>
        </w:rPr>
      </w:pPr>
      <w:r w:rsidRPr="00834F2F">
        <w:rPr>
          <w:iCs/>
          <w:szCs w:val="24"/>
        </w:rPr>
        <w:t>Normative method.</w:t>
      </w:r>
    </w:p>
    <w:p w14:paraId="55CAB116" w14:textId="10DEE9BB" w:rsidR="00834F2F" w:rsidRPr="00DE5E8C" w:rsidRDefault="00834F2F" w:rsidP="00834F2F">
      <w:pPr>
        <w:numPr>
          <w:ilvl w:val="0"/>
          <w:numId w:val="23"/>
        </w:numPr>
        <w:tabs>
          <w:tab w:val="clear" w:pos="720"/>
          <w:tab w:val="left" w:pos="1776"/>
        </w:tabs>
        <w:spacing w:before="0" w:after="0" w:line="276" w:lineRule="auto"/>
        <w:ind w:left="1776" w:firstLine="0"/>
        <w:rPr>
          <w:iCs/>
          <w:szCs w:val="24"/>
        </w:rPr>
      </w:pPr>
      <w:r>
        <w:rPr>
          <w:iCs/>
          <w:szCs w:val="24"/>
          <w:lang w:val="en-US"/>
        </w:rPr>
        <w:t>E</w:t>
      </w:r>
      <w:r w:rsidRPr="00834F2F">
        <w:rPr>
          <w:iCs/>
          <w:szCs w:val="24"/>
        </w:rPr>
        <w:t>xpert method of cost allocation.</w:t>
      </w:r>
    </w:p>
    <w:p w14:paraId="2EE3089C" w14:textId="11462BE2" w:rsidR="00292290" w:rsidRPr="00DE5E8C" w:rsidRDefault="00834F2F" w:rsidP="00292290">
      <w:pPr>
        <w:pStyle w:val="3"/>
        <w:spacing w:before="0" w:after="0" w:line="276" w:lineRule="auto"/>
        <w:rPr>
          <w:rFonts w:ascii="Times New Roman" w:hAnsi="Times New Roman"/>
          <w:iCs/>
          <w:sz w:val="24"/>
          <w:szCs w:val="24"/>
        </w:rPr>
      </w:pPr>
      <w:bookmarkStart w:id="22" w:name="_Toc182248306"/>
      <w:r w:rsidRPr="00834F2F">
        <w:rPr>
          <w:rFonts w:ascii="Times New Roman" w:hAnsi="Times New Roman"/>
          <w:iCs/>
          <w:sz w:val="24"/>
          <w:szCs w:val="24"/>
          <w:lang w:val="en-US"/>
        </w:rPr>
        <w:t>Normative method of costing services</w:t>
      </w:r>
      <w:bookmarkEnd w:id="22"/>
    </w:p>
    <w:p w14:paraId="56ACB7F9" w14:textId="20665E33" w:rsidR="00834F2F" w:rsidRPr="00DE5E8C" w:rsidRDefault="00834F2F" w:rsidP="00292290">
      <w:pPr>
        <w:spacing w:before="0" w:after="0" w:line="276" w:lineRule="auto"/>
        <w:rPr>
          <w:iCs/>
          <w:szCs w:val="24"/>
        </w:rPr>
      </w:pPr>
      <w:r w:rsidRPr="00834F2F">
        <w:rPr>
          <w:iCs/>
          <w:szCs w:val="24"/>
        </w:rPr>
        <w:t xml:space="preserve">When using the </w:t>
      </w:r>
      <w:r w:rsidRPr="00834F2F">
        <w:rPr>
          <w:b/>
          <w:bCs/>
          <w:iCs/>
          <w:szCs w:val="24"/>
        </w:rPr>
        <w:t>normative method</w:t>
      </w:r>
      <w:r w:rsidRPr="00834F2F">
        <w:rPr>
          <w:iCs/>
          <w:szCs w:val="24"/>
        </w:rPr>
        <w:t>, it is necessary to determine for each service what operations it consists of and the duration of each operation for the billing period. When determining the duration of each operation, the following types of operations should be considered:</w:t>
      </w:r>
    </w:p>
    <w:p w14:paraId="7EA1031F" w14:textId="77777777" w:rsidR="00834F2F" w:rsidRPr="00834F2F" w:rsidRDefault="00834F2F" w:rsidP="00834F2F">
      <w:pPr>
        <w:numPr>
          <w:ilvl w:val="0"/>
          <w:numId w:val="24"/>
        </w:numPr>
        <w:spacing w:before="0" w:after="0" w:line="276" w:lineRule="auto"/>
        <w:rPr>
          <w:iCs/>
          <w:szCs w:val="24"/>
        </w:rPr>
      </w:pPr>
      <w:r w:rsidRPr="00834F2F">
        <w:rPr>
          <w:iCs/>
          <w:szCs w:val="24"/>
        </w:rPr>
        <w:t>Routine (regular) operations</w:t>
      </w:r>
    </w:p>
    <w:p w14:paraId="0201BA12" w14:textId="5F448C14" w:rsidR="00834F2F" w:rsidRPr="00834F2F" w:rsidRDefault="00834F2F" w:rsidP="00834F2F">
      <w:pPr>
        <w:numPr>
          <w:ilvl w:val="0"/>
          <w:numId w:val="24"/>
        </w:numPr>
        <w:spacing w:before="0" w:after="0" w:line="276" w:lineRule="auto"/>
        <w:rPr>
          <w:iCs/>
          <w:szCs w:val="24"/>
        </w:rPr>
      </w:pPr>
      <w:r>
        <w:rPr>
          <w:iCs/>
          <w:szCs w:val="24"/>
          <w:lang w:val="en-US"/>
        </w:rPr>
        <w:t>A</w:t>
      </w:r>
      <w:r w:rsidRPr="00834F2F">
        <w:rPr>
          <w:iCs/>
          <w:szCs w:val="24"/>
        </w:rPr>
        <w:t>dministration</w:t>
      </w:r>
    </w:p>
    <w:p w14:paraId="1C0D40A0" w14:textId="63BEC510" w:rsidR="00834F2F" w:rsidRPr="00DE5E8C" w:rsidRDefault="00834F2F" w:rsidP="00834F2F">
      <w:pPr>
        <w:numPr>
          <w:ilvl w:val="0"/>
          <w:numId w:val="24"/>
        </w:numPr>
        <w:spacing w:before="0" w:after="0" w:line="276" w:lineRule="auto"/>
        <w:rPr>
          <w:iCs/>
          <w:szCs w:val="24"/>
        </w:rPr>
      </w:pPr>
      <w:r w:rsidRPr="00834F2F">
        <w:rPr>
          <w:iCs/>
          <w:szCs w:val="24"/>
        </w:rPr>
        <w:t>Troubleshooting of incidents and problems</w:t>
      </w:r>
    </w:p>
    <w:p w14:paraId="42DCF6AE" w14:textId="77777777" w:rsidR="00834F2F" w:rsidRPr="00834F2F" w:rsidRDefault="00834F2F" w:rsidP="00834F2F">
      <w:pPr>
        <w:spacing w:before="0" w:after="0" w:line="276" w:lineRule="auto"/>
        <w:rPr>
          <w:iCs/>
          <w:szCs w:val="24"/>
        </w:rPr>
      </w:pPr>
      <w:r w:rsidRPr="00834F2F">
        <w:rPr>
          <w:iCs/>
          <w:szCs w:val="24"/>
        </w:rPr>
        <w:lastRenderedPageBreak/>
        <w:t>The duration of routine work is determined by the relevant regulations, which should describe the composition of work, its duration and frequency. The duration of administration work is determined expertly or on the basis of data from the supplier of the relevant IT equipment or system. The duration of work on incident elimination shall be determined on the basis of averaged statistical data on incidents related to the provision of this service for the past billing periods. In the absence of statistical data, the duration of work is determined by expert judgment. It is recommended to provide these statistical data in each service level agreement (SLA) in accordance with the “Methodological Recommendations for Creating Service Level Agreements (SLA)”, chapter “Methodology for Determining the Cost of Services”.</w:t>
      </w:r>
    </w:p>
    <w:p w14:paraId="31F04AD4" w14:textId="77777777" w:rsidR="00834F2F" w:rsidRPr="00834F2F" w:rsidRDefault="00834F2F" w:rsidP="00834F2F">
      <w:pPr>
        <w:spacing w:before="0" w:after="0" w:line="276" w:lineRule="auto"/>
        <w:rPr>
          <w:iCs/>
          <w:szCs w:val="24"/>
        </w:rPr>
      </w:pPr>
      <w:r w:rsidRPr="00834F2F">
        <w:rPr>
          <w:iCs/>
          <w:szCs w:val="24"/>
        </w:rPr>
        <w:t>For each operation the required level of personnel qualification and the standard cost per hour of work of this personnel are determined. If any operation requires personnel of higher qualification or longer duration of work, this circumstance should be taken into account by means of an increasing coefficient.</w:t>
      </w:r>
    </w:p>
    <w:p w14:paraId="5900C8C8" w14:textId="548D5F39" w:rsidR="00834F2F" w:rsidRPr="00DE5E8C" w:rsidRDefault="00834F2F" w:rsidP="00EA39BD">
      <w:pPr>
        <w:spacing w:before="0" w:after="0" w:line="276" w:lineRule="auto"/>
        <w:rPr>
          <w:iCs/>
          <w:szCs w:val="24"/>
        </w:rPr>
      </w:pPr>
      <w:r w:rsidRPr="00834F2F">
        <w:rPr>
          <w:iCs/>
          <w:szCs w:val="24"/>
        </w:rPr>
        <w:t>After that the cost of the service is determined by summing up the cost of all operations, of which this service consists, taking into account their standard duration and the number of objects for the calculation period:</w:t>
      </w:r>
    </w:p>
    <w:p w14:paraId="4D48E231" w14:textId="44CC3C6F" w:rsidR="00984364" w:rsidRDefault="00984364" w:rsidP="00292290">
      <w:pPr>
        <w:spacing w:before="0" w:after="0" w:line="276" w:lineRule="auto"/>
        <w:ind w:firstLine="0"/>
        <w:jc w:val="center"/>
        <w:rPr>
          <w:iCs/>
          <w:szCs w:val="24"/>
        </w:rPr>
      </w:pPr>
    </w:p>
    <w:p w14:paraId="162861AE" w14:textId="665ACF36" w:rsidR="00292290" w:rsidRPr="00DE5E8C" w:rsidRDefault="00984364" w:rsidP="00292290">
      <w:pPr>
        <w:spacing w:before="0" w:after="0" w:line="276" w:lineRule="auto"/>
        <w:ind w:firstLine="0"/>
        <w:jc w:val="center"/>
        <w:rPr>
          <w:iCs/>
          <w:szCs w:val="24"/>
        </w:rPr>
      </w:pPr>
      <m:oMath>
        <m:r>
          <w:rPr>
            <w:rFonts w:ascii="Cambria Math" w:hAnsi="Cambria Math"/>
            <w:szCs w:val="24"/>
          </w:rPr>
          <m:t>CostS=</m:t>
        </m:r>
        <m:nary>
          <m:naryPr>
            <m:chr m:val="∑"/>
            <m:limLoc m:val="undOvr"/>
            <m:ctrlPr>
              <w:rPr>
                <w:rFonts w:ascii="Cambria Math" w:hAnsi="Cambria Math"/>
                <w:i/>
                <w:iCs/>
                <w:szCs w:val="24"/>
              </w:rPr>
            </m:ctrlPr>
          </m:naryPr>
          <m:sub>
            <m:r>
              <w:rPr>
                <w:rFonts w:ascii="Cambria Math" w:hAnsi="Cambria Math"/>
                <w:szCs w:val="24"/>
              </w:rPr>
              <m:t>i=1</m:t>
            </m:r>
          </m:sub>
          <m:sup>
            <m:r>
              <w:rPr>
                <w:rFonts w:ascii="Cambria Math" w:hAnsi="Cambria Math"/>
                <w:szCs w:val="24"/>
              </w:rPr>
              <m:t>Nrout</m:t>
            </m:r>
          </m:sup>
          <m:e>
            <m:d>
              <m:dPr>
                <m:ctrlPr>
                  <w:rPr>
                    <w:rFonts w:ascii="Cambria Math" w:hAnsi="Cambria Math"/>
                    <w:i/>
                    <w:iCs/>
                    <w:szCs w:val="24"/>
                  </w:rPr>
                </m:ctrlPr>
              </m:dPr>
              <m:e>
                <m:r>
                  <w:rPr>
                    <w:rFonts w:ascii="Cambria Math" w:hAnsi="Cambria Math"/>
                    <w:szCs w:val="24"/>
                  </w:rPr>
                  <m:t>CostOrout*Trout</m:t>
                </m:r>
              </m:e>
            </m:d>
            <m:r>
              <m:rPr>
                <m:nor/>
              </m:rPr>
              <w:rPr>
                <w:rFonts w:ascii="Cambria Math" w:hAnsi="Cambria Math"/>
                <w:iCs/>
                <w:szCs w:val="24"/>
              </w:rPr>
              <m:t>i</m:t>
            </m:r>
          </m:e>
        </m:nary>
        <m:r>
          <w:rPr>
            <w:rFonts w:ascii="Cambria Math" w:hAnsi="Cambria Math"/>
            <w:szCs w:val="24"/>
          </w:rPr>
          <m:t>+</m:t>
        </m:r>
        <m:nary>
          <m:naryPr>
            <m:chr m:val="∑"/>
            <m:limLoc m:val="undOvr"/>
            <m:ctrlPr>
              <w:rPr>
                <w:rFonts w:ascii="Cambria Math" w:hAnsi="Cambria Math"/>
                <w:i/>
                <w:iCs/>
                <w:szCs w:val="24"/>
              </w:rPr>
            </m:ctrlPr>
          </m:naryPr>
          <m:sub>
            <m:r>
              <w:rPr>
                <w:rFonts w:ascii="Cambria Math" w:hAnsi="Cambria Math"/>
                <w:szCs w:val="24"/>
              </w:rPr>
              <m:t>i=1</m:t>
            </m:r>
          </m:sub>
          <m:sup>
            <m:r>
              <w:rPr>
                <w:rFonts w:ascii="Cambria Math" w:hAnsi="Cambria Math"/>
                <w:szCs w:val="24"/>
              </w:rPr>
              <m:t>Nadmin</m:t>
            </m:r>
          </m:sup>
          <m:e>
            <m:d>
              <m:dPr>
                <m:ctrlPr>
                  <w:rPr>
                    <w:rFonts w:ascii="Cambria Math" w:hAnsi="Cambria Math"/>
                    <w:i/>
                    <w:iCs/>
                    <w:szCs w:val="24"/>
                  </w:rPr>
                </m:ctrlPr>
              </m:dPr>
              <m:e>
                <m:r>
                  <w:rPr>
                    <w:rFonts w:ascii="Cambria Math" w:hAnsi="Cambria Math"/>
                    <w:szCs w:val="24"/>
                  </w:rPr>
                  <m:t>CostOadmin*Tadmin</m:t>
                </m:r>
              </m:e>
            </m:d>
            <m:r>
              <w:rPr>
                <w:rFonts w:ascii="Cambria Math" w:hAnsi="Cambria Math"/>
                <w:szCs w:val="24"/>
              </w:rPr>
              <m:t>i</m:t>
            </m:r>
          </m:e>
        </m:nary>
        <m:r>
          <w:rPr>
            <w:rFonts w:ascii="Cambria Math" w:hAnsi="Cambria Math"/>
            <w:szCs w:val="24"/>
          </w:rPr>
          <m:t>+(CostOinc*Ninc)</m:t>
        </m:r>
      </m:oMath>
      <w:r w:rsidR="00292290" w:rsidRPr="00DE5E8C">
        <w:rPr>
          <w:iCs/>
          <w:szCs w:val="24"/>
        </w:rPr>
        <w:t>,</w:t>
      </w:r>
    </w:p>
    <w:p w14:paraId="26381200" w14:textId="371326AB" w:rsidR="00292290" w:rsidRPr="00DE5E8C" w:rsidRDefault="00EA39BD" w:rsidP="00292290">
      <w:pPr>
        <w:spacing w:before="0" w:after="0" w:line="276" w:lineRule="auto"/>
        <w:rPr>
          <w:iCs/>
          <w:szCs w:val="24"/>
        </w:rPr>
      </w:pPr>
      <w:r>
        <w:rPr>
          <w:iCs/>
          <w:szCs w:val="24"/>
          <w:lang w:val="en-US"/>
        </w:rPr>
        <w:t>where</w:t>
      </w:r>
      <w:r w:rsidR="00292290" w:rsidRPr="00DE5E8C">
        <w:rPr>
          <w:iCs/>
          <w:szCs w:val="24"/>
        </w:rPr>
        <w:t>:</w:t>
      </w:r>
    </w:p>
    <w:p w14:paraId="50174FE8" w14:textId="198C5CF7" w:rsidR="00292290" w:rsidRPr="00DE5E8C" w:rsidRDefault="005F3766" w:rsidP="00292290">
      <w:pPr>
        <w:numPr>
          <w:ilvl w:val="0"/>
          <w:numId w:val="25"/>
        </w:numPr>
        <w:spacing w:before="0" w:after="0" w:line="276" w:lineRule="auto"/>
        <w:rPr>
          <w:iCs/>
          <w:szCs w:val="24"/>
        </w:rPr>
      </w:pPr>
      <w:r>
        <w:rPr>
          <w:iCs/>
          <w:szCs w:val="24"/>
          <w:lang w:val="en-US"/>
        </w:rPr>
        <w:t>CostS</w:t>
      </w:r>
      <w:r w:rsidR="00292290" w:rsidRPr="00DE5E8C">
        <w:rPr>
          <w:iCs/>
          <w:szCs w:val="24"/>
        </w:rPr>
        <w:t xml:space="preserve"> –</w:t>
      </w:r>
      <w:r w:rsidR="00EA39BD">
        <w:rPr>
          <w:iCs/>
          <w:szCs w:val="24"/>
          <w:lang w:val="en-US"/>
        </w:rPr>
        <w:t xml:space="preserve"> </w:t>
      </w:r>
      <w:r w:rsidR="00EA39BD" w:rsidRPr="00EA39BD">
        <w:rPr>
          <w:iCs/>
          <w:szCs w:val="24"/>
        </w:rPr>
        <w:t>cost of the service for the billing period.</w:t>
      </w:r>
    </w:p>
    <w:p w14:paraId="2961632E" w14:textId="3DAA4A3B" w:rsidR="00292290" w:rsidRPr="00DE5E8C" w:rsidRDefault="005F3766" w:rsidP="00292290">
      <w:pPr>
        <w:numPr>
          <w:ilvl w:val="0"/>
          <w:numId w:val="25"/>
        </w:numPr>
        <w:spacing w:before="0" w:after="0" w:line="276" w:lineRule="auto"/>
        <w:rPr>
          <w:iCs/>
          <w:szCs w:val="24"/>
        </w:rPr>
      </w:pPr>
      <w:r>
        <w:rPr>
          <w:iCs/>
          <w:noProof/>
          <w:szCs w:val="24"/>
          <w:lang w:val="en-US"/>
        </w:rPr>
        <w:t>CostOrout</w:t>
      </w:r>
      <w:r w:rsidR="00292290" w:rsidRPr="00DE5E8C">
        <w:rPr>
          <w:iCs/>
          <w:szCs w:val="24"/>
        </w:rPr>
        <w:t xml:space="preserve"> –</w:t>
      </w:r>
      <w:r w:rsidR="00EA39BD" w:rsidRPr="00EA39BD">
        <w:t xml:space="preserve"> </w:t>
      </w:r>
      <w:r w:rsidR="00EA39BD" w:rsidRPr="00EA39BD">
        <w:rPr>
          <w:iCs/>
          <w:szCs w:val="24"/>
        </w:rPr>
        <w:t>unit cost of the operation for routine work</w:t>
      </w:r>
      <w:r w:rsidR="00292290" w:rsidRPr="00DE5E8C">
        <w:rPr>
          <w:iCs/>
          <w:szCs w:val="24"/>
        </w:rPr>
        <w:t>.</w:t>
      </w:r>
    </w:p>
    <w:p w14:paraId="1826A4C5" w14:textId="04114A47" w:rsidR="00292290" w:rsidRPr="00DE5E8C" w:rsidRDefault="005F3766" w:rsidP="00292290">
      <w:pPr>
        <w:numPr>
          <w:ilvl w:val="0"/>
          <w:numId w:val="25"/>
        </w:numPr>
        <w:spacing w:before="0" w:after="0" w:line="276" w:lineRule="auto"/>
        <w:rPr>
          <w:iCs/>
          <w:szCs w:val="24"/>
        </w:rPr>
      </w:pPr>
      <w:r>
        <w:rPr>
          <w:iCs/>
          <w:noProof/>
          <w:szCs w:val="24"/>
          <w:lang w:val="en-US"/>
        </w:rPr>
        <w:t>CostOadmin</w:t>
      </w:r>
      <w:r w:rsidR="00292290" w:rsidRPr="00DE5E8C">
        <w:rPr>
          <w:iCs/>
          <w:szCs w:val="24"/>
        </w:rPr>
        <w:t xml:space="preserve"> –</w:t>
      </w:r>
      <w:r w:rsidR="00EA39BD" w:rsidRPr="00EA39BD">
        <w:t xml:space="preserve"> </w:t>
      </w:r>
      <w:r w:rsidR="00EA39BD" w:rsidRPr="00EA39BD">
        <w:rPr>
          <w:iCs/>
          <w:szCs w:val="24"/>
        </w:rPr>
        <w:t>unit cost of the operation on administration</w:t>
      </w:r>
      <w:r w:rsidR="00292290" w:rsidRPr="00DE5E8C">
        <w:rPr>
          <w:iCs/>
          <w:szCs w:val="24"/>
        </w:rPr>
        <w:t>.</w:t>
      </w:r>
    </w:p>
    <w:p w14:paraId="1D8BD0DE" w14:textId="299896EA" w:rsidR="00292290" w:rsidRPr="00DE5E8C" w:rsidRDefault="005F3766" w:rsidP="00292290">
      <w:pPr>
        <w:numPr>
          <w:ilvl w:val="0"/>
          <w:numId w:val="25"/>
        </w:numPr>
        <w:spacing w:before="0" w:after="0" w:line="276" w:lineRule="auto"/>
        <w:rPr>
          <w:iCs/>
          <w:szCs w:val="24"/>
        </w:rPr>
      </w:pPr>
      <w:r>
        <w:rPr>
          <w:iCs/>
          <w:noProof/>
          <w:szCs w:val="24"/>
          <w:lang w:val="en-US"/>
        </w:rPr>
        <w:t>CostOinc</w:t>
      </w:r>
      <w:r w:rsidR="00292290" w:rsidRPr="00DE5E8C">
        <w:rPr>
          <w:iCs/>
          <w:szCs w:val="24"/>
        </w:rPr>
        <w:t xml:space="preserve"> –</w:t>
      </w:r>
      <w:r w:rsidR="00EA39BD" w:rsidRPr="00EA39BD">
        <w:t xml:space="preserve"> </w:t>
      </w:r>
      <w:r w:rsidR="00EA39BD" w:rsidRPr="00EA39BD">
        <w:rPr>
          <w:iCs/>
          <w:szCs w:val="24"/>
        </w:rPr>
        <w:t>average cost of eliminating the incident and the problem that caused the incident</w:t>
      </w:r>
      <w:r w:rsidR="00292290" w:rsidRPr="00DE5E8C">
        <w:rPr>
          <w:iCs/>
          <w:szCs w:val="24"/>
        </w:rPr>
        <w:t>.</w:t>
      </w:r>
    </w:p>
    <w:p w14:paraId="17D88A13" w14:textId="042E200D" w:rsidR="00292290" w:rsidRPr="00DE5E8C" w:rsidRDefault="005F3766" w:rsidP="00292290">
      <w:pPr>
        <w:numPr>
          <w:ilvl w:val="0"/>
          <w:numId w:val="25"/>
        </w:numPr>
        <w:spacing w:before="0" w:after="0" w:line="276" w:lineRule="auto"/>
        <w:rPr>
          <w:iCs/>
          <w:szCs w:val="24"/>
        </w:rPr>
      </w:pPr>
      <w:r>
        <w:rPr>
          <w:iCs/>
          <w:noProof/>
          <w:szCs w:val="24"/>
          <w:lang w:val="en-US"/>
        </w:rPr>
        <w:t>Trout</w:t>
      </w:r>
      <w:r w:rsidR="00292290" w:rsidRPr="00DE5E8C">
        <w:rPr>
          <w:iCs/>
          <w:szCs w:val="24"/>
        </w:rPr>
        <w:t xml:space="preserve"> –</w:t>
      </w:r>
      <w:r w:rsidR="00EA39BD" w:rsidRPr="00EA39BD">
        <w:rPr>
          <w:iCs/>
          <w:szCs w:val="24"/>
        </w:rPr>
        <w:t>time of the routine work operation</w:t>
      </w:r>
      <w:r w:rsidR="00292290" w:rsidRPr="00DE5E8C">
        <w:rPr>
          <w:iCs/>
          <w:szCs w:val="24"/>
        </w:rPr>
        <w:t>.</w:t>
      </w:r>
    </w:p>
    <w:p w14:paraId="6935C1EF" w14:textId="3E3E42E6" w:rsidR="00292290" w:rsidRPr="00DE5E8C" w:rsidRDefault="005F3766" w:rsidP="00292290">
      <w:pPr>
        <w:numPr>
          <w:ilvl w:val="0"/>
          <w:numId w:val="25"/>
        </w:numPr>
        <w:spacing w:before="0" w:after="0" w:line="276" w:lineRule="auto"/>
        <w:rPr>
          <w:iCs/>
          <w:szCs w:val="24"/>
        </w:rPr>
      </w:pPr>
      <w:r>
        <w:rPr>
          <w:iCs/>
          <w:noProof/>
          <w:szCs w:val="24"/>
          <w:lang w:val="en-US"/>
        </w:rPr>
        <w:t>Tadmin</w:t>
      </w:r>
      <w:r w:rsidR="00292290" w:rsidRPr="00DE5E8C">
        <w:rPr>
          <w:iCs/>
          <w:szCs w:val="24"/>
        </w:rPr>
        <w:t xml:space="preserve"> –</w:t>
      </w:r>
      <w:r w:rsidR="00EA39BD" w:rsidRPr="00EA39BD">
        <w:rPr>
          <w:iCs/>
          <w:szCs w:val="24"/>
        </w:rPr>
        <w:t xml:space="preserve"> the time of the administration operation</w:t>
      </w:r>
      <w:r w:rsidR="00292290" w:rsidRPr="00DE5E8C">
        <w:rPr>
          <w:iCs/>
          <w:szCs w:val="24"/>
        </w:rPr>
        <w:t>.</w:t>
      </w:r>
    </w:p>
    <w:p w14:paraId="4E5DCF28" w14:textId="7DA2D596" w:rsidR="00292290" w:rsidRPr="00DE5E8C" w:rsidRDefault="005F3766" w:rsidP="00292290">
      <w:pPr>
        <w:numPr>
          <w:ilvl w:val="0"/>
          <w:numId w:val="25"/>
        </w:numPr>
        <w:spacing w:before="0" w:after="0" w:line="276" w:lineRule="auto"/>
        <w:rPr>
          <w:iCs/>
          <w:szCs w:val="24"/>
        </w:rPr>
      </w:pPr>
      <w:r>
        <w:rPr>
          <w:iCs/>
          <w:noProof/>
          <w:szCs w:val="24"/>
          <w:lang w:val="en-US"/>
        </w:rPr>
        <w:t>Nrout</w:t>
      </w:r>
      <w:r w:rsidR="00292290" w:rsidRPr="00DE5E8C">
        <w:rPr>
          <w:b/>
          <w:iCs/>
          <w:szCs w:val="24"/>
        </w:rPr>
        <w:t xml:space="preserve"> </w:t>
      </w:r>
      <w:r w:rsidR="00292290" w:rsidRPr="00DE5E8C">
        <w:rPr>
          <w:iCs/>
          <w:szCs w:val="24"/>
        </w:rPr>
        <w:t>–</w:t>
      </w:r>
      <w:r w:rsidR="00EA39BD" w:rsidRPr="00EA39BD">
        <w:t xml:space="preserve"> </w:t>
      </w:r>
      <w:r w:rsidR="00EA39BD" w:rsidRPr="00EA39BD">
        <w:rPr>
          <w:iCs/>
          <w:szCs w:val="24"/>
        </w:rPr>
        <w:t>number of operations on routine work for this service for the billing period</w:t>
      </w:r>
      <w:r w:rsidR="00292290" w:rsidRPr="00DE5E8C">
        <w:rPr>
          <w:iCs/>
          <w:szCs w:val="24"/>
        </w:rPr>
        <w:t>.</w:t>
      </w:r>
    </w:p>
    <w:p w14:paraId="7FE1097E" w14:textId="6210BB0F" w:rsidR="00292290" w:rsidRPr="00DE5E8C" w:rsidRDefault="005F3766" w:rsidP="00292290">
      <w:pPr>
        <w:numPr>
          <w:ilvl w:val="0"/>
          <w:numId w:val="25"/>
        </w:numPr>
        <w:spacing w:before="0" w:after="0" w:line="276" w:lineRule="auto"/>
        <w:rPr>
          <w:iCs/>
          <w:szCs w:val="24"/>
        </w:rPr>
      </w:pPr>
      <w:r>
        <w:rPr>
          <w:iCs/>
          <w:noProof/>
          <w:szCs w:val="24"/>
          <w:lang w:val="en-US"/>
        </w:rPr>
        <w:t>Nadmin</w:t>
      </w:r>
      <w:r w:rsidR="00292290" w:rsidRPr="00DE5E8C">
        <w:rPr>
          <w:iCs/>
          <w:szCs w:val="24"/>
        </w:rPr>
        <w:t xml:space="preserve"> –</w:t>
      </w:r>
      <w:r w:rsidR="00EA39BD" w:rsidRPr="00EA39BD">
        <w:rPr>
          <w:iCs/>
          <w:szCs w:val="24"/>
        </w:rPr>
        <w:t>number of administration operations for this service for the billing period</w:t>
      </w:r>
      <w:r w:rsidR="00292290" w:rsidRPr="00DE5E8C">
        <w:rPr>
          <w:iCs/>
          <w:szCs w:val="24"/>
        </w:rPr>
        <w:t>.</w:t>
      </w:r>
    </w:p>
    <w:p w14:paraId="7736306A" w14:textId="4D9B90D0" w:rsidR="00292290" w:rsidRPr="00DE5E8C" w:rsidRDefault="005F3766" w:rsidP="00292290">
      <w:pPr>
        <w:numPr>
          <w:ilvl w:val="0"/>
          <w:numId w:val="25"/>
        </w:numPr>
        <w:spacing w:before="0" w:after="0" w:line="276" w:lineRule="auto"/>
        <w:rPr>
          <w:iCs/>
          <w:szCs w:val="24"/>
        </w:rPr>
      </w:pPr>
      <w:r>
        <w:rPr>
          <w:iCs/>
          <w:noProof/>
          <w:szCs w:val="24"/>
          <w:lang w:val="en-US"/>
        </w:rPr>
        <w:t>Ninc</w:t>
      </w:r>
      <w:r w:rsidR="00292290" w:rsidRPr="00DE5E8C">
        <w:rPr>
          <w:iCs/>
          <w:szCs w:val="24"/>
        </w:rPr>
        <w:t xml:space="preserve"> –</w:t>
      </w:r>
      <w:r w:rsidR="00EA39BD" w:rsidRPr="00EA39BD">
        <w:t xml:space="preserve"> </w:t>
      </w:r>
      <w:r w:rsidR="00EA39BD" w:rsidRPr="00EA39BD">
        <w:rPr>
          <w:iCs/>
          <w:szCs w:val="24"/>
        </w:rPr>
        <w:t>average number of incidents for the billing period</w:t>
      </w:r>
      <w:r w:rsidR="00292290" w:rsidRPr="00DE5E8C">
        <w:rPr>
          <w:iCs/>
          <w:szCs w:val="24"/>
        </w:rPr>
        <w:t>.</w:t>
      </w:r>
    </w:p>
    <w:p w14:paraId="3635C1C3" w14:textId="61AD6CB1" w:rsidR="00EA39BD" w:rsidRPr="00EA39BD" w:rsidRDefault="00EA39BD" w:rsidP="00EA39BD">
      <w:pPr>
        <w:spacing w:before="0" w:after="0" w:line="276" w:lineRule="auto"/>
        <w:rPr>
          <w:iCs/>
          <w:szCs w:val="24"/>
        </w:rPr>
      </w:pPr>
      <w:r w:rsidRPr="00EA39BD">
        <w:rPr>
          <w:iCs/>
          <w:szCs w:val="24"/>
        </w:rPr>
        <w:t>This formula is used to calculate the cost of services provided by the SSIT.</w:t>
      </w:r>
    </w:p>
    <w:p w14:paraId="2750B755" w14:textId="47572A0F" w:rsidR="00292290" w:rsidRPr="00DE5E8C" w:rsidRDefault="00EA39BD" w:rsidP="00EA39BD">
      <w:pPr>
        <w:spacing w:before="0" w:after="0" w:line="276" w:lineRule="auto"/>
        <w:rPr>
          <w:iCs/>
          <w:szCs w:val="24"/>
        </w:rPr>
      </w:pPr>
      <w:r w:rsidRPr="00EA39BD">
        <w:rPr>
          <w:iCs/>
          <w:szCs w:val="24"/>
        </w:rPr>
        <w:t>The cost of services provided by external organizations is taken according to the Appendix “Cost Agreement” to the contract, taking into account the level of performance of services payable under the SLA.</w:t>
      </w:r>
    </w:p>
    <w:p w14:paraId="5E9611DE" w14:textId="6077CE2F" w:rsidR="00292290" w:rsidRPr="00DE5E8C" w:rsidRDefault="00EA39BD" w:rsidP="00292290">
      <w:pPr>
        <w:pStyle w:val="3"/>
        <w:spacing w:before="0" w:after="0" w:line="276" w:lineRule="auto"/>
        <w:rPr>
          <w:rFonts w:ascii="Times New Roman" w:hAnsi="Times New Roman"/>
          <w:iCs/>
          <w:sz w:val="24"/>
          <w:szCs w:val="24"/>
        </w:rPr>
      </w:pPr>
      <w:bookmarkStart w:id="23" w:name="_Toc182248307"/>
      <w:r w:rsidRPr="00EA39BD">
        <w:rPr>
          <w:rFonts w:ascii="Times New Roman" w:hAnsi="Times New Roman"/>
          <w:iCs/>
          <w:sz w:val="24"/>
          <w:szCs w:val="24"/>
          <w:lang w:val="en-US"/>
        </w:rPr>
        <w:t>Expert cost allocation method for calculating the cost of services</w:t>
      </w:r>
      <w:bookmarkEnd w:id="23"/>
    </w:p>
    <w:p w14:paraId="547DBA1B" w14:textId="77777777" w:rsidR="00EA39BD" w:rsidRPr="00EA39BD" w:rsidRDefault="00EA39BD" w:rsidP="00EA39BD">
      <w:pPr>
        <w:pStyle w:val="BCNormal10"/>
        <w:rPr>
          <w:iCs/>
          <w:sz w:val="24"/>
          <w:szCs w:val="24"/>
        </w:rPr>
      </w:pPr>
      <w:r w:rsidRPr="00EA39BD">
        <w:rPr>
          <w:b/>
          <w:bCs/>
          <w:iCs/>
          <w:sz w:val="24"/>
          <w:szCs w:val="24"/>
        </w:rPr>
        <w:t>The expert method of cost allocation</w:t>
      </w:r>
      <w:r w:rsidRPr="00EA39BD">
        <w:rPr>
          <w:iCs/>
          <w:sz w:val="24"/>
          <w:szCs w:val="24"/>
        </w:rPr>
        <w:t xml:space="preserve"> is as follows: all costs of maintaining information systems and IT infrastructure elements are divided into direct and indirect costs. Direct costs are costs that are directly related to a specific service or information system respectively. The cost of direct costs is directly charged to the service or information system to which they are associated. Indirect costs are costs that are associated with more than one service or information system, respectively. The cost of indirect costs is allocated expertly between the services or information systems to which they are associated.</w:t>
      </w:r>
    </w:p>
    <w:p w14:paraId="49BE854A" w14:textId="1ADEE5D4" w:rsidR="00EA39BD" w:rsidRPr="00EA39BD" w:rsidRDefault="00EA39BD" w:rsidP="00EA39BD">
      <w:pPr>
        <w:pStyle w:val="BCNormal10"/>
        <w:rPr>
          <w:iCs/>
          <w:sz w:val="24"/>
          <w:szCs w:val="24"/>
        </w:rPr>
      </w:pPr>
      <w:r w:rsidRPr="00EA39BD">
        <w:rPr>
          <w:iCs/>
          <w:sz w:val="24"/>
          <w:szCs w:val="24"/>
        </w:rPr>
        <w:t>The expert method of cost allocation uses a service-resource model of service provision to describe the interaction of services, information systems and IT infrastructure elements. The service-resource model includes:</w:t>
      </w:r>
    </w:p>
    <w:p w14:paraId="186A9458" w14:textId="77777777" w:rsidR="00EA39BD" w:rsidRPr="00EA39BD" w:rsidRDefault="00EA39BD" w:rsidP="00EA39BD">
      <w:pPr>
        <w:numPr>
          <w:ilvl w:val="0"/>
          <w:numId w:val="26"/>
        </w:numPr>
        <w:spacing w:before="0" w:after="0" w:line="276" w:lineRule="auto"/>
        <w:jc w:val="left"/>
        <w:rPr>
          <w:iCs/>
          <w:szCs w:val="24"/>
        </w:rPr>
      </w:pPr>
      <w:r w:rsidRPr="00EA39BD">
        <w:rPr>
          <w:iCs/>
          <w:szCs w:val="24"/>
        </w:rPr>
        <w:lastRenderedPageBreak/>
        <w:t>Service Level.</w:t>
      </w:r>
    </w:p>
    <w:p w14:paraId="4BC9AE56" w14:textId="77777777" w:rsidR="00EA39BD" w:rsidRPr="00EA39BD" w:rsidRDefault="00EA39BD" w:rsidP="00EA39BD">
      <w:pPr>
        <w:spacing w:before="0" w:after="0" w:line="276" w:lineRule="auto"/>
        <w:ind w:left="1429" w:firstLine="0"/>
        <w:jc w:val="left"/>
        <w:rPr>
          <w:iCs/>
          <w:szCs w:val="24"/>
        </w:rPr>
      </w:pPr>
      <w:r w:rsidRPr="00EA39BD">
        <w:rPr>
          <w:iCs/>
          <w:szCs w:val="24"/>
        </w:rPr>
        <w:t>The service layer directly contains services that are provided to the end user. Services can be provided to other systems by exchanging information through a communication interface.</w:t>
      </w:r>
    </w:p>
    <w:p w14:paraId="032B8E23" w14:textId="01243D54" w:rsidR="00EA39BD" w:rsidRPr="00DE5E8C" w:rsidRDefault="00EA39BD" w:rsidP="00EA39BD">
      <w:pPr>
        <w:numPr>
          <w:ilvl w:val="0"/>
          <w:numId w:val="26"/>
        </w:numPr>
        <w:spacing w:before="0" w:after="0" w:line="276" w:lineRule="auto"/>
        <w:jc w:val="left"/>
        <w:rPr>
          <w:iCs/>
          <w:szCs w:val="24"/>
        </w:rPr>
      </w:pPr>
      <w:r w:rsidRPr="00EA39BD">
        <w:rPr>
          <w:iCs/>
          <w:szCs w:val="24"/>
        </w:rPr>
        <w:t>Resource level, which we will categorize into the following levels:</w:t>
      </w:r>
    </w:p>
    <w:p w14:paraId="7BC5C79D" w14:textId="77777777" w:rsidR="00EA39BD" w:rsidRPr="00EA39BD" w:rsidRDefault="00EA39BD" w:rsidP="00EA39BD">
      <w:pPr>
        <w:numPr>
          <w:ilvl w:val="1"/>
          <w:numId w:val="26"/>
        </w:numPr>
        <w:tabs>
          <w:tab w:val="clear" w:pos="1861"/>
        </w:tabs>
        <w:spacing w:before="0" w:after="0" w:line="276" w:lineRule="auto"/>
        <w:ind w:left="1920" w:firstLine="0"/>
        <w:jc w:val="left"/>
        <w:rPr>
          <w:iCs/>
        </w:rPr>
      </w:pPr>
      <w:r w:rsidRPr="00EA39BD">
        <w:rPr>
          <w:iCs/>
        </w:rPr>
        <w:t>The information systems (IS) level.</w:t>
      </w:r>
    </w:p>
    <w:p w14:paraId="5B6246B7" w14:textId="21DC04C4" w:rsidR="00EA39BD" w:rsidRPr="00DE5E8C" w:rsidRDefault="00EA39BD" w:rsidP="00EA39BD">
      <w:pPr>
        <w:numPr>
          <w:ilvl w:val="1"/>
          <w:numId w:val="26"/>
        </w:numPr>
        <w:tabs>
          <w:tab w:val="clear" w:pos="1861"/>
        </w:tabs>
        <w:spacing w:before="0" w:after="0" w:line="276" w:lineRule="auto"/>
        <w:ind w:left="1920" w:firstLine="0"/>
        <w:jc w:val="left"/>
        <w:rPr>
          <w:iCs/>
        </w:rPr>
      </w:pPr>
      <w:r w:rsidRPr="00EA39BD">
        <w:rPr>
          <w:iCs/>
        </w:rPr>
        <w:t>The IT infrastructure level.</w:t>
      </w:r>
    </w:p>
    <w:p w14:paraId="3EB10D0E" w14:textId="4857BCD0" w:rsidR="00EA39BD" w:rsidRPr="00EA39BD" w:rsidRDefault="00EA39BD" w:rsidP="00EA39BD">
      <w:pPr>
        <w:pStyle w:val="af4"/>
        <w:keepNext/>
        <w:spacing w:before="0" w:after="0" w:line="276" w:lineRule="auto"/>
        <w:rPr>
          <w:iCs/>
          <w:szCs w:val="24"/>
        </w:rPr>
      </w:pPr>
      <w:r w:rsidRPr="00EA39BD">
        <w:rPr>
          <w:iCs/>
          <w:szCs w:val="24"/>
        </w:rPr>
        <w:t xml:space="preserve">At the resource level there are resources that ensure the provision of services. </w:t>
      </w:r>
    </w:p>
    <w:p w14:paraId="294EB0F2" w14:textId="77777777" w:rsidR="00EA39BD" w:rsidRPr="00EA39BD" w:rsidRDefault="00EA39BD" w:rsidP="00EA39BD">
      <w:pPr>
        <w:pStyle w:val="af4"/>
        <w:keepNext/>
        <w:spacing w:before="0" w:after="0" w:line="276" w:lineRule="auto"/>
        <w:rPr>
          <w:iCs/>
          <w:szCs w:val="24"/>
        </w:rPr>
      </w:pPr>
      <w:r w:rsidRPr="00EA39BD">
        <w:rPr>
          <w:iCs/>
          <w:szCs w:val="24"/>
        </w:rPr>
        <w:t>The interaction of services, information systems and IT infrastructure elements is explained in the following figure:</w:t>
      </w:r>
    </w:p>
    <w:p w14:paraId="79F53984" w14:textId="4AE70C1B" w:rsidR="00292290" w:rsidRPr="00EA39BD" w:rsidRDefault="00EA39BD" w:rsidP="00EA39BD">
      <w:pPr>
        <w:pStyle w:val="af4"/>
        <w:keepNext/>
        <w:spacing w:before="0" w:after="0" w:line="276" w:lineRule="auto"/>
        <w:rPr>
          <w:iCs/>
          <w:szCs w:val="24"/>
        </w:rPr>
      </w:pPr>
      <w:r w:rsidRPr="00EA39BD">
        <w:rPr>
          <w:iCs/>
          <w:szCs w:val="24"/>
        </w:rPr>
        <w:t>Figure 4.41. Service-resource model of interaction of services, information systems and IT infrastructure elements.</w:t>
      </w:r>
    </w:p>
    <w:p w14:paraId="4FAC84F3" w14:textId="77777777" w:rsidR="00292290" w:rsidRDefault="00292290" w:rsidP="00292290">
      <w:pPr>
        <w:pStyle w:val="BCNormal10Italic"/>
        <w:spacing w:before="0" w:after="0" w:line="276" w:lineRule="auto"/>
      </w:pPr>
    </w:p>
    <w:p w14:paraId="28752BD4" w14:textId="77777777" w:rsidR="00292290" w:rsidRDefault="00292290" w:rsidP="00292290">
      <w:pPr>
        <w:pStyle w:val="BCNormal10Italic"/>
        <w:spacing w:before="0" w:after="0" w:line="276" w:lineRule="auto"/>
      </w:pPr>
    </w:p>
    <w:p w14:paraId="321F3DC8" w14:textId="224A00EF" w:rsidR="00292290" w:rsidRDefault="00EA39BD" w:rsidP="00292290">
      <w:pPr>
        <w:spacing w:before="0" w:after="0" w:line="276" w:lineRule="auto"/>
      </w:pPr>
      <w:r w:rsidRPr="00EA39BD">
        <w:t>Therefore, the procedure for calculating the cost of the service is as follows:</w:t>
      </w:r>
    </w:p>
    <w:p w14:paraId="2767539B" w14:textId="7262ADF7" w:rsidR="00EA39BD" w:rsidRDefault="00EA39BD" w:rsidP="00EA39BD">
      <w:pPr>
        <w:numPr>
          <w:ilvl w:val="0"/>
          <w:numId w:val="27"/>
        </w:numPr>
        <w:spacing w:before="0" w:after="0" w:line="276" w:lineRule="auto"/>
      </w:pPr>
      <w:r>
        <w:t>Divide expertly the costs of maintaining the IT infrastructure between the information systems.</w:t>
      </w:r>
    </w:p>
    <w:p w14:paraId="3D421175" w14:textId="4EB8C601" w:rsidR="00EA39BD" w:rsidRDefault="00EA39BD" w:rsidP="00EA39BD">
      <w:pPr>
        <w:numPr>
          <w:ilvl w:val="0"/>
          <w:numId w:val="27"/>
        </w:numPr>
        <w:spacing w:before="0" w:after="0" w:line="276" w:lineRule="auto"/>
      </w:pPr>
      <w:r>
        <w:t>To allocate expertly the costs of maintaining information systems between services.</w:t>
      </w:r>
    </w:p>
    <w:p w14:paraId="755138AC" w14:textId="5696E043" w:rsidR="00292290" w:rsidRDefault="00EA39BD" w:rsidP="00EA39BD">
      <w:pPr>
        <w:spacing w:before="0" w:after="0" w:line="276" w:lineRule="auto"/>
      </w:pPr>
      <w:r>
        <w:t>It is recommended to present this calculation in the form of tables that indicate the allocation of indirect costs in the form of utilization percentages.</w:t>
      </w:r>
    </w:p>
    <w:p w14:paraId="47F8141F" w14:textId="77777777" w:rsidR="00292290" w:rsidRDefault="00292290" w:rsidP="00292290">
      <w:pPr>
        <w:spacing w:before="0" w:after="0" w:line="276" w:lineRule="auto"/>
      </w:pPr>
    </w:p>
    <w:p w14:paraId="1328C9FF" w14:textId="3518FB79" w:rsidR="00292290" w:rsidRDefault="009F5EBE" w:rsidP="00292290">
      <w:pPr>
        <w:spacing w:before="0" w:after="0" w:line="276" w:lineRule="auto"/>
        <w:ind w:firstLine="0"/>
      </w:pPr>
      <w:r w:rsidRPr="009F5EBE">
        <w:t>Table of IT infrastructure maintenance cost allocation between information systems (IS):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1309"/>
        <w:gridCol w:w="1440"/>
        <w:gridCol w:w="1691"/>
        <w:gridCol w:w="1549"/>
        <w:gridCol w:w="1713"/>
      </w:tblGrid>
      <w:tr w:rsidR="00292290" w14:paraId="44402DC3" w14:textId="77777777" w:rsidTr="002633F7">
        <w:tc>
          <w:tcPr>
            <w:tcW w:w="1931" w:type="dxa"/>
            <w:tcBorders>
              <w:top w:val="single" w:sz="4" w:space="0" w:color="000000"/>
              <w:left w:val="single" w:sz="4" w:space="0" w:color="000000"/>
              <w:bottom w:val="single" w:sz="4" w:space="0" w:color="000000"/>
              <w:right w:val="single" w:sz="4" w:space="0" w:color="000000"/>
            </w:tcBorders>
            <w:shd w:val="clear" w:color="auto" w:fill="E0E0E0"/>
          </w:tcPr>
          <w:p w14:paraId="1EDA0239" w14:textId="77777777" w:rsidR="00292290" w:rsidRDefault="00292290" w:rsidP="002633F7">
            <w:pPr>
              <w:spacing w:before="0" w:after="0" w:line="276" w:lineRule="auto"/>
              <w:ind w:firstLine="0"/>
              <w:rPr>
                <w:b/>
              </w:rPr>
            </w:pPr>
          </w:p>
        </w:tc>
        <w:tc>
          <w:tcPr>
            <w:tcW w:w="7702" w:type="dxa"/>
            <w:gridSpan w:val="5"/>
            <w:tcBorders>
              <w:top w:val="single" w:sz="4" w:space="0" w:color="000000"/>
              <w:left w:val="single" w:sz="4" w:space="0" w:color="000000"/>
              <w:bottom w:val="single" w:sz="4" w:space="0" w:color="000000"/>
              <w:right w:val="single" w:sz="4" w:space="0" w:color="000000"/>
            </w:tcBorders>
            <w:shd w:val="clear" w:color="auto" w:fill="E0E0E0"/>
          </w:tcPr>
          <w:p w14:paraId="2C93FC3B" w14:textId="1C4EA4C9" w:rsidR="00292290" w:rsidRDefault="009F5EBE" w:rsidP="002633F7">
            <w:pPr>
              <w:spacing w:before="0" w:after="0" w:line="276" w:lineRule="auto"/>
              <w:ind w:firstLine="0"/>
              <w:jc w:val="center"/>
              <w:rPr>
                <w:b/>
              </w:rPr>
            </w:pPr>
            <w:r w:rsidRPr="009F5EBE">
              <w:rPr>
                <w:b/>
              </w:rPr>
              <w:t>IT infrastructure</w:t>
            </w:r>
          </w:p>
        </w:tc>
      </w:tr>
      <w:tr w:rsidR="00292290" w14:paraId="573F7DBC" w14:textId="77777777" w:rsidTr="002633F7">
        <w:tc>
          <w:tcPr>
            <w:tcW w:w="1931" w:type="dxa"/>
            <w:tcBorders>
              <w:top w:val="single" w:sz="4" w:space="0" w:color="000000"/>
              <w:left w:val="single" w:sz="4" w:space="0" w:color="000000"/>
              <w:bottom w:val="single" w:sz="4" w:space="0" w:color="000000"/>
              <w:right w:val="single" w:sz="4" w:space="0" w:color="000000"/>
            </w:tcBorders>
            <w:shd w:val="clear" w:color="auto" w:fill="E0E0E0"/>
          </w:tcPr>
          <w:p w14:paraId="6D2872DF" w14:textId="485EEF5D" w:rsidR="00292290" w:rsidRPr="009F5EBE" w:rsidRDefault="009F5EBE" w:rsidP="002633F7">
            <w:pPr>
              <w:spacing w:before="0" w:after="0" w:line="276" w:lineRule="auto"/>
              <w:ind w:firstLine="0"/>
              <w:rPr>
                <w:b/>
                <w:lang w:val="en-US"/>
              </w:rPr>
            </w:pPr>
            <w:r>
              <w:rPr>
                <w:b/>
                <w:lang w:val="en-US"/>
              </w:rPr>
              <w:t>IS</w:t>
            </w:r>
          </w:p>
        </w:tc>
        <w:tc>
          <w:tcPr>
            <w:tcW w:w="1309" w:type="dxa"/>
            <w:tcBorders>
              <w:top w:val="single" w:sz="4" w:space="0" w:color="000000"/>
              <w:left w:val="single" w:sz="4" w:space="0" w:color="000000"/>
              <w:bottom w:val="single" w:sz="4" w:space="0" w:color="000000"/>
              <w:right w:val="single" w:sz="4" w:space="0" w:color="000000"/>
            </w:tcBorders>
            <w:shd w:val="clear" w:color="auto" w:fill="E0E0E0"/>
          </w:tcPr>
          <w:p w14:paraId="43CBB778" w14:textId="37F33FEA" w:rsidR="00292290" w:rsidRDefault="009F5EBE" w:rsidP="002633F7">
            <w:pPr>
              <w:spacing w:before="0" w:after="0" w:line="276" w:lineRule="auto"/>
              <w:ind w:firstLine="0"/>
              <w:jc w:val="center"/>
              <w:rPr>
                <w:b/>
              </w:rPr>
            </w:pPr>
            <w:r w:rsidRPr="009F5EBE">
              <w:rPr>
                <w:b/>
              </w:rPr>
              <w:t>Network</w:t>
            </w:r>
            <w:r w:rsidRPr="009F5EBE">
              <w:rPr>
                <w:b/>
              </w:rPr>
              <w:tab/>
            </w:r>
          </w:p>
        </w:tc>
        <w:tc>
          <w:tcPr>
            <w:tcW w:w="1440" w:type="dxa"/>
            <w:tcBorders>
              <w:top w:val="single" w:sz="4" w:space="0" w:color="000000"/>
              <w:left w:val="single" w:sz="4" w:space="0" w:color="000000"/>
              <w:bottom w:val="single" w:sz="4" w:space="0" w:color="000000"/>
              <w:right w:val="single" w:sz="4" w:space="0" w:color="000000"/>
            </w:tcBorders>
            <w:shd w:val="clear" w:color="auto" w:fill="E0E0E0"/>
          </w:tcPr>
          <w:p w14:paraId="794A4424" w14:textId="5F5E595C" w:rsidR="00292290" w:rsidRDefault="009F5EBE" w:rsidP="002633F7">
            <w:pPr>
              <w:spacing w:before="0" w:after="0" w:line="276" w:lineRule="auto"/>
              <w:ind w:firstLine="0"/>
              <w:jc w:val="center"/>
              <w:rPr>
                <w:b/>
              </w:rPr>
            </w:pPr>
            <w:r w:rsidRPr="009F5EBE">
              <w:rPr>
                <w:b/>
              </w:rPr>
              <w:t>Servers</w:t>
            </w:r>
          </w:p>
        </w:tc>
        <w:tc>
          <w:tcPr>
            <w:tcW w:w="1691" w:type="dxa"/>
            <w:tcBorders>
              <w:top w:val="single" w:sz="4" w:space="0" w:color="000000"/>
              <w:left w:val="single" w:sz="4" w:space="0" w:color="000000"/>
              <w:bottom w:val="single" w:sz="4" w:space="0" w:color="000000"/>
              <w:right w:val="single" w:sz="4" w:space="0" w:color="000000"/>
            </w:tcBorders>
            <w:shd w:val="clear" w:color="auto" w:fill="E0E0E0"/>
          </w:tcPr>
          <w:p w14:paraId="31251935" w14:textId="52F6FB95" w:rsidR="00292290" w:rsidRDefault="009F5EBE" w:rsidP="002633F7">
            <w:pPr>
              <w:spacing w:before="0" w:after="0" w:line="276" w:lineRule="auto"/>
              <w:ind w:firstLine="0"/>
              <w:jc w:val="center"/>
              <w:rPr>
                <w:b/>
              </w:rPr>
            </w:pPr>
            <w:r w:rsidRPr="009F5EBE">
              <w:rPr>
                <w:b/>
              </w:rPr>
              <w:t>Data storage systems</w:t>
            </w:r>
            <w:r w:rsidRPr="009F5EBE">
              <w:rPr>
                <w:b/>
              </w:rPr>
              <w:tab/>
            </w:r>
          </w:p>
        </w:tc>
        <w:tc>
          <w:tcPr>
            <w:tcW w:w="1549" w:type="dxa"/>
            <w:tcBorders>
              <w:top w:val="single" w:sz="4" w:space="0" w:color="000000"/>
              <w:left w:val="single" w:sz="4" w:space="0" w:color="000000"/>
              <w:bottom w:val="single" w:sz="4" w:space="0" w:color="000000"/>
              <w:right w:val="single" w:sz="4" w:space="0" w:color="000000"/>
            </w:tcBorders>
            <w:shd w:val="clear" w:color="auto" w:fill="E0E0E0"/>
          </w:tcPr>
          <w:p w14:paraId="7744D11B" w14:textId="67C6A7BD" w:rsidR="00292290" w:rsidRDefault="009F5EBE" w:rsidP="002633F7">
            <w:pPr>
              <w:spacing w:before="0" w:after="0" w:line="276" w:lineRule="auto"/>
              <w:ind w:firstLine="0"/>
              <w:jc w:val="center"/>
              <w:rPr>
                <w:b/>
              </w:rPr>
            </w:pPr>
            <w:r w:rsidRPr="009F5EBE">
              <w:rPr>
                <w:b/>
              </w:rPr>
              <w:t>SOFTWA</w:t>
            </w:r>
            <w:r>
              <w:rPr>
                <w:b/>
                <w:lang w:val="en-US"/>
              </w:rPr>
              <w:t>R</w:t>
            </w:r>
            <w:r w:rsidRPr="009F5EBE">
              <w:rPr>
                <w:b/>
              </w:rPr>
              <w:t>E</w:t>
            </w:r>
            <w:r w:rsidRPr="009F5EBE">
              <w:rPr>
                <w:b/>
              </w:rPr>
              <w:tab/>
            </w:r>
          </w:p>
        </w:tc>
        <w:tc>
          <w:tcPr>
            <w:tcW w:w="1713" w:type="dxa"/>
            <w:tcBorders>
              <w:top w:val="single" w:sz="4" w:space="0" w:color="000000"/>
              <w:left w:val="single" w:sz="4" w:space="0" w:color="000000"/>
              <w:bottom w:val="single" w:sz="4" w:space="0" w:color="000000"/>
              <w:right w:val="single" w:sz="4" w:space="0" w:color="000000"/>
            </w:tcBorders>
            <w:shd w:val="clear" w:color="auto" w:fill="E0E0E0"/>
          </w:tcPr>
          <w:p w14:paraId="2616E442" w14:textId="16C01DBB" w:rsidR="00292290" w:rsidRDefault="009F5EBE" w:rsidP="002633F7">
            <w:pPr>
              <w:spacing w:before="0" w:after="0" w:line="276" w:lineRule="auto"/>
              <w:ind w:firstLine="0"/>
              <w:jc w:val="center"/>
              <w:rPr>
                <w:b/>
              </w:rPr>
            </w:pPr>
            <w:r w:rsidRPr="009F5EBE">
              <w:rPr>
                <w:b/>
              </w:rPr>
              <w:t>Engineering Systems</w:t>
            </w:r>
          </w:p>
        </w:tc>
      </w:tr>
      <w:tr w:rsidR="00292290" w14:paraId="6D3D9B28"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39C77342" w14:textId="3242BB9C" w:rsidR="00292290" w:rsidRDefault="009F5EBE" w:rsidP="002633F7">
            <w:pPr>
              <w:spacing w:before="0" w:after="0" w:line="276" w:lineRule="auto"/>
              <w:ind w:firstLine="0"/>
            </w:pPr>
            <w:r>
              <w:rPr>
                <w:lang w:val="en-US"/>
              </w:rPr>
              <w:t>IS</w:t>
            </w:r>
            <w:r w:rsidR="00292290">
              <w:t xml:space="preserve"> 1</w:t>
            </w:r>
          </w:p>
        </w:tc>
        <w:tc>
          <w:tcPr>
            <w:tcW w:w="1309" w:type="dxa"/>
            <w:tcBorders>
              <w:top w:val="single" w:sz="4" w:space="0" w:color="000000"/>
              <w:left w:val="single" w:sz="4" w:space="0" w:color="000000"/>
              <w:bottom w:val="single" w:sz="4" w:space="0" w:color="000000"/>
              <w:right w:val="single" w:sz="4" w:space="0" w:color="000000"/>
            </w:tcBorders>
          </w:tcPr>
          <w:p w14:paraId="339D7C46"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3BB56657"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3923FA70"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344B6491"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4B5DEC43" w14:textId="77777777" w:rsidR="00292290" w:rsidRDefault="00292290" w:rsidP="002633F7">
            <w:pPr>
              <w:spacing w:before="0" w:after="0" w:line="276" w:lineRule="auto"/>
              <w:ind w:firstLine="0"/>
            </w:pPr>
          </w:p>
        </w:tc>
      </w:tr>
      <w:tr w:rsidR="00292290" w14:paraId="4FE62F63"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6F763F0C" w14:textId="3B6C0A0E" w:rsidR="00292290" w:rsidRDefault="009F5EBE" w:rsidP="002633F7">
            <w:pPr>
              <w:spacing w:before="0" w:after="0" w:line="276" w:lineRule="auto"/>
              <w:ind w:firstLine="0"/>
            </w:pPr>
            <w:r>
              <w:rPr>
                <w:lang w:val="en-US"/>
              </w:rPr>
              <w:t>IS</w:t>
            </w:r>
            <w:r w:rsidR="00292290">
              <w:t xml:space="preserve"> 2</w:t>
            </w:r>
          </w:p>
        </w:tc>
        <w:tc>
          <w:tcPr>
            <w:tcW w:w="1309" w:type="dxa"/>
            <w:tcBorders>
              <w:top w:val="single" w:sz="4" w:space="0" w:color="000000"/>
              <w:left w:val="single" w:sz="4" w:space="0" w:color="000000"/>
              <w:bottom w:val="single" w:sz="4" w:space="0" w:color="000000"/>
              <w:right w:val="single" w:sz="4" w:space="0" w:color="000000"/>
            </w:tcBorders>
          </w:tcPr>
          <w:p w14:paraId="265D9065"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6E792EDB"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3A07824B"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4D1E3F1A"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1C67A9B4" w14:textId="77777777" w:rsidR="00292290" w:rsidRDefault="00292290" w:rsidP="002633F7">
            <w:pPr>
              <w:spacing w:before="0" w:after="0" w:line="276" w:lineRule="auto"/>
              <w:ind w:firstLine="0"/>
            </w:pPr>
          </w:p>
        </w:tc>
      </w:tr>
      <w:tr w:rsidR="00292290" w14:paraId="6A734A51"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4CB4D05E" w14:textId="77777777" w:rsidR="00292290" w:rsidRDefault="00292290" w:rsidP="002633F7">
            <w:pPr>
              <w:spacing w:before="0" w:after="0" w:line="276" w:lineRule="auto"/>
              <w:ind w:firstLine="0"/>
            </w:pPr>
            <w:r>
              <w:t>………</w:t>
            </w:r>
          </w:p>
        </w:tc>
        <w:tc>
          <w:tcPr>
            <w:tcW w:w="1309" w:type="dxa"/>
            <w:tcBorders>
              <w:top w:val="single" w:sz="4" w:space="0" w:color="000000"/>
              <w:left w:val="single" w:sz="4" w:space="0" w:color="000000"/>
              <w:bottom w:val="single" w:sz="4" w:space="0" w:color="000000"/>
              <w:right w:val="single" w:sz="4" w:space="0" w:color="000000"/>
            </w:tcBorders>
          </w:tcPr>
          <w:p w14:paraId="4FAA7319"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590E74D3"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1AA4AE54"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3AC080AB"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0614E3C9" w14:textId="77777777" w:rsidR="00292290" w:rsidRDefault="00292290" w:rsidP="002633F7">
            <w:pPr>
              <w:spacing w:before="0" w:after="0" w:line="276" w:lineRule="auto"/>
              <w:ind w:firstLine="0"/>
            </w:pPr>
          </w:p>
        </w:tc>
      </w:tr>
      <w:tr w:rsidR="00292290" w14:paraId="793FD3FA"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63F6FD62" w14:textId="69E499F1" w:rsidR="00292290" w:rsidRDefault="009F5EBE" w:rsidP="002633F7">
            <w:pPr>
              <w:spacing w:before="0" w:after="0" w:line="276" w:lineRule="auto"/>
              <w:ind w:firstLine="0"/>
            </w:pPr>
            <w:r>
              <w:rPr>
                <w:lang w:val="en-US"/>
              </w:rPr>
              <w:t>IS</w:t>
            </w:r>
            <w:r w:rsidR="00292290">
              <w:t xml:space="preserve"> N</w:t>
            </w:r>
          </w:p>
        </w:tc>
        <w:tc>
          <w:tcPr>
            <w:tcW w:w="1309" w:type="dxa"/>
            <w:tcBorders>
              <w:top w:val="single" w:sz="4" w:space="0" w:color="000000"/>
              <w:left w:val="single" w:sz="4" w:space="0" w:color="000000"/>
              <w:bottom w:val="single" w:sz="4" w:space="0" w:color="000000"/>
              <w:right w:val="single" w:sz="4" w:space="0" w:color="000000"/>
            </w:tcBorders>
          </w:tcPr>
          <w:p w14:paraId="15639164"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27CD5550"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0B4EA972"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63C7238C"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69ABA758" w14:textId="77777777" w:rsidR="00292290" w:rsidRDefault="00292290" w:rsidP="002633F7">
            <w:pPr>
              <w:spacing w:before="0" w:after="0" w:line="276" w:lineRule="auto"/>
              <w:ind w:firstLine="0"/>
            </w:pPr>
          </w:p>
        </w:tc>
      </w:tr>
    </w:tbl>
    <w:p w14:paraId="6119C795" w14:textId="29F989AA" w:rsidR="009F5EBE" w:rsidRPr="009F5EBE" w:rsidRDefault="009F5EBE" w:rsidP="009F5EBE">
      <w:pPr>
        <w:spacing w:before="0" w:after="0" w:line="276" w:lineRule="auto"/>
        <w:rPr>
          <w:lang w:val="en-US"/>
        </w:rPr>
      </w:pPr>
      <w:r w:rsidRPr="009F5EBE">
        <w:rPr>
          <w:lang w:val="en-US"/>
        </w:rPr>
        <w:t>Each column of IT infrastructure elements can be broken down into sub-elements and so on. The decomposition method can be used to reach the level of specific IT equipment and software, if necessary.</w:t>
      </w:r>
    </w:p>
    <w:p w14:paraId="350A937E" w14:textId="77777777" w:rsidR="009F5EBE" w:rsidRPr="009F5EBE" w:rsidRDefault="009F5EBE" w:rsidP="009F5EBE">
      <w:pPr>
        <w:spacing w:before="0" w:after="0" w:line="276" w:lineRule="auto"/>
        <w:rPr>
          <w:lang w:val="en-US"/>
        </w:rPr>
      </w:pPr>
      <w:r w:rsidRPr="009F5EBE">
        <w:rPr>
          <w:lang w:val="en-US"/>
        </w:rPr>
        <w:t>In the cells of this table it is necessary to put the percentage of correlation of expenses on maintenance of the given element of IT infrastructure on information systems. The sum of the percentages in each column should equal 100%.</w:t>
      </w:r>
    </w:p>
    <w:p w14:paraId="71C925FB" w14:textId="77777777" w:rsidR="009F5EBE" w:rsidRPr="009F5EBE" w:rsidRDefault="009F5EBE" w:rsidP="009F5EBE">
      <w:pPr>
        <w:spacing w:before="0" w:after="0" w:line="276" w:lineRule="auto"/>
        <w:rPr>
          <w:lang w:val="en-US"/>
        </w:rPr>
      </w:pPr>
      <w:r w:rsidRPr="009F5EBE">
        <w:rPr>
          <w:lang w:val="en-US"/>
        </w:rPr>
        <w:t>Elements of IT infrastructure can be dependent on each other, these relationships are usually tree-like. This must be taken into account when allocating costs. For example: Oracle DBMS is installed on a virtual server, which is located in an appartement cluster formed of three servers. In this case, the costs must be allocated from the bottom to the top, following the branches of the links. In our example, we get the following: the server costs are summarized and refer to the cluster; the total costs of the cluster refer to the virtual server; the total costs of the virtual server, partially taking into account the resource used, refer to the Oracle DBMS support.</w:t>
      </w:r>
    </w:p>
    <w:p w14:paraId="4A6101FA" w14:textId="77777777" w:rsidR="00292290" w:rsidRDefault="00292290" w:rsidP="00292290">
      <w:pPr>
        <w:spacing w:before="0" w:after="0" w:line="276" w:lineRule="auto"/>
      </w:pPr>
    </w:p>
    <w:p w14:paraId="0695B621" w14:textId="0EFDD4F6" w:rsidR="00292290" w:rsidRDefault="009F5EBE" w:rsidP="00292290">
      <w:pPr>
        <w:spacing w:before="0" w:after="0" w:line="276" w:lineRule="auto"/>
        <w:ind w:firstLine="0"/>
      </w:pPr>
      <w:r w:rsidRPr="009F5EBE">
        <w:t>Table for the allocation of information systems maintenance costs between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1309"/>
        <w:gridCol w:w="1440"/>
        <w:gridCol w:w="1691"/>
        <w:gridCol w:w="1549"/>
        <w:gridCol w:w="1713"/>
      </w:tblGrid>
      <w:tr w:rsidR="00292290" w14:paraId="69C00ED0" w14:textId="77777777" w:rsidTr="002633F7">
        <w:tc>
          <w:tcPr>
            <w:tcW w:w="1931" w:type="dxa"/>
            <w:tcBorders>
              <w:top w:val="single" w:sz="4" w:space="0" w:color="000000"/>
              <w:left w:val="single" w:sz="4" w:space="0" w:color="000000"/>
              <w:bottom w:val="single" w:sz="4" w:space="0" w:color="000000"/>
              <w:right w:val="single" w:sz="4" w:space="0" w:color="000000"/>
            </w:tcBorders>
            <w:shd w:val="clear" w:color="auto" w:fill="E0E0E0"/>
          </w:tcPr>
          <w:p w14:paraId="3878CF74" w14:textId="77777777" w:rsidR="00292290" w:rsidRDefault="00292290" w:rsidP="002633F7">
            <w:pPr>
              <w:spacing w:before="0" w:after="0" w:line="276" w:lineRule="auto"/>
              <w:ind w:firstLine="0"/>
              <w:rPr>
                <w:b/>
              </w:rPr>
            </w:pPr>
          </w:p>
        </w:tc>
        <w:tc>
          <w:tcPr>
            <w:tcW w:w="7702" w:type="dxa"/>
            <w:gridSpan w:val="5"/>
            <w:tcBorders>
              <w:top w:val="single" w:sz="4" w:space="0" w:color="000000"/>
              <w:left w:val="single" w:sz="4" w:space="0" w:color="000000"/>
              <w:bottom w:val="single" w:sz="4" w:space="0" w:color="000000"/>
              <w:right w:val="single" w:sz="4" w:space="0" w:color="000000"/>
            </w:tcBorders>
            <w:shd w:val="clear" w:color="auto" w:fill="E0E0E0"/>
          </w:tcPr>
          <w:p w14:paraId="0DBB6937" w14:textId="54BD2D08" w:rsidR="00292290" w:rsidRDefault="009F5EBE" w:rsidP="002633F7">
            <w:pPr>
              <w:spacing w:before="0" w:after="0" w:line="276" w:lineRule="auto"/>
              <w:ind w:firstLine="0"/>
              <w:jc w:val="center"/>
              <w:rPr>
                <w:b/>
              </w:rPr>
            </w:pPr>
            <w:r w:rsidRPr="009F5EBE">
              <w:rPr>
                <w:b/>
              </w:rPr>
              <w:t>Information Systems (IS)</w:t>
            </w:r>
          </w:p>
        </w:tc>
      </w:tr>
      <w:tr w:rsidR="00292290" w14:paraId="5CE139EC" w14:textId="77777777" w:rsidTr="002633F7">
        <w:tc>
          <w:tcPr>
            <w:tcW w:w="1931" w:type="dxa"/>
            <w:tcBorders>
              <w:top w:val="single" w:sz="4" w:space="0" w:color="000000"/>
              <w:left w:val="single" w:sz="4" w:space="0" w:color="000000"/>
              <w:bottom w:val="single" w:sz="4" w:space="0" w:color="000000"/>
              <w:right w:val="single" w:sz="4" w:space="0" w:color="000000"/>
            </w:tcBorders>
            <w:shd w:val="clear" w:color="auto" w:fill="E0E0E0"/>
          </w:tcPr>
          <w:p w14:paraId="0805255F" w14:textId="6AABE394" w:rsidR="00292290" w:rsidRDefault="009F5EBE" w:rsidP="002633F7">
            <w:pPr>
              <w:spacing w:before="0" w:after="0" w:line="276" w:lineRule="auto"/>
              <w:ind w:firstLine="0"/>
              <w:rPr>
                <w:b/>
              </w:rPr>
            </w:pPr>
            <w:r w:rsidRPr="009F5EBE">
              <w:rPr>
                <w:b/>
              </w:rPr>
              <w:t>Services</w:t>
            </w:r>
          </w:p>
        </w:tc>
        <w:tc>
          <w:tcPr>
            <w:tcW w:w="1309" w:type="dxa"/>
            <w:tcBorders>
              <w:top w:val="single" w:sz="4" w:space="0" w:color="000000"/>
              <w:left w:val="single" w:sz="4" w:space="0" w:color="000000"/>
              <w:bottom w:val="single" w:sz="4" w:space="0" w:color="000000"/>
              <w:right w:val="single" w:sz="4" w:space="0" w:color="000000"/>
            </w:tcBorders>
            <w:shd w:val="clear" w:color="auto" w:fill="E0E0E0"/>
          </w:tcPr>
          <w:p w14:paraId="48775EE4" w14:textId="4532897A" w:rsidR="00292290" w:rsidRDefault="009F5EBE" w:rsidP="002633F7">
            <w:pPr>
              <w:spacing w:before="0" w:after="0" w:line="276" w:lineRule="auto"/>
              <w:ind w:firstLine="0"/>
              <w:jc w:val="center"/>
              <w:rPr>
                <w:b/>
              </w:rPr>
            </w:pPr>
            <w:r>
              <w:rPr>
                <w:b/>
                <w:lang w:val="en-US"/>
              </w:rPr>
              <w:t>IS</w:t>
            </w:r>
            <w:r w:rsidR="00292290">
              <w:rPr>
                <w:b/>
              </w:rPr>
              <w:t xml:space="preserve"> 1</w:t>
            </w:r>
          </w:p>
        </w:tc>
        <w:tc>
          <w:tcPr>
            <w:tcW w:w="1440" w:type="dxa"/>
            <w:tcBorders>
              <w:top w:val="single" w:sz="4" w:space="0" w:color="000000"/>
              <w:left w:val="single" w:sz="4" w:space="0" w:color="000000"/>
              <w:bottom w:val="single" w:sz="4" w:space="0" w:color="000000"/>
              <w:right w:val="single" w:sz="4" w:space="0" w:color="000000"/>
            </w:tcBorders>
            <w:shd w:val="clear" w:color="auto" w:fill="E0E0E0"/>
          </w:tcPr>
          <w:p w14:paraId="26801F34" w14:textId="43B39356" w:rsidR="00292290" w:rsidRDefault="009F5EBE" w:rsidP="002633F7">
            <w:pPr>
              <w:spacing w:before="0" w:after="0" w:line="276" w:lineRule="auto"/>
              <w:ind w:firstLine="0"/>
              <w:jc w:val="center"/>
            </w:pPr>
            <w:r>
              <w:rPr>
                <w:b/>
                <w:lang w:val="en-US"/>
              </w:rPr>
              <w:t>IS</w:t>
            </w:r>
            <w:r w:rsidR="00292290">
              <w:rPr>
                <w:b/>
              </w:rPr>
              <w:t xml:space="preserve"> 2</w:t>
            </w:r>
          </w:p>
        </w:tc>
        <w:tc>
          <w:tcPr>
            <w:tcW w:w="1691" w:type="dxa"/>
            <w:tcBorders>
              <w:top w:val="single" w:sz="4" w:space="0" w:color="000000"/>
              <w:left w:val="single" w:sz="4" w:space="0" w:color="000000"/>
              <w:bottom w:val="single" w:sz="4" w:space="0" w:color="000000"/>
              <w:right w:val="single" w:sz="4" w:space="0" w:color="000000"/>
            </w:tcBorders>
            <w:shd w:val="clear" w:color="auto" w:fill="E0E0E0"/>
          </w:tcPr>
          <w:p w14:paraId="1C39E795" w14:textId="184765D2" w:rsidR="00292290" w:rsidRDefault="009F5EBE" w:rsidP="002633F7">
            <w:pPr>
              <w:spacing w:before="0" w:after="0" w:line="276" w:lineRule="auto"/>
              <w:ind w:firstLine="0"/>
              <w:jc w:val="center"/>
            </w:pPr>
            <w:r>
              <w:rPr>
                <w:b/>
                <w:lang w:val="en-US"/>
              </w:rPr>
              <w:t>IS</w:t>
            </w:r>
            <w:r w:rsidR="00292290">
              <w:rPr>
                <w:b/>
              </w:rPr>
              <w:t xml:space="preserve"> 3</w:t>
            </w:r>
          </w:p>
        </w:tc>
        <w:tc>
          <w:tcPr>
            <w:tcW w:w="1549" w:type="dxa"/>
            <w:tcBorders>
              <w:top w:val="single" w:sz="4" w:space="0" w:color="000000"/>
              <w:left w:val="single" w:sz="4" w:space="0" w:color="000000"/>
              <w:bottom w:val="single" w:sz="4" w:space="0" w:color="000000"/>
              <w:right w:val="single" w:sz="4" w:space="0" w:color="000000"/>
            </w:tcBorders>
            <w:shd w:val="clear" w:color="auto" w:fill="E0E0E0"/>
          </w:tcPr>
          <w:p w14:paraId="747602DC" w14:textId="77777777" w:rsidR="00292290" w:rsidRDefault="00292290" w:rsidP="002633F7">
            <w:pPr>
              <w:spacing w:before="0" w:after="0" w:line="276" w:lineRule="auto"/>
              <w:ind w:firstLine="0"/>
              <w:jc w:val="center"/>
            </w:pPr>
            <w:r>
              <w:rPr>
                <w:b/>
              </w:rPr>
              <w: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Pr>
          <w:p w14:paraId="6E58B9EA" w14:textId="38DDE9D3" w:rsidR="00292290" w:rsidRDefault="009F5EBE" w:rsidP="002633F7">
            <w:pPr>
              <w:spacing w:before="0" w:after="0" w:line="276" w:lineRule="auto"/>
              <w:ind w:firstLine="0"/>
              <w:jc w:val="center"/>
            </w:pPr>
            <w:r>
              <w:rPr>
                <w:b/>
                <w:lang w:val="en-US"/>
              </w:rPr>
              <w:t>IS</w:t>
            </w:r>
            <w:r w:rsidR="00292290">
              <w:rPr>
                <w:b/>
              </w:rPr>
              <w:t xml:space="preserve"> N</w:t>
            </w:r>
          </w:p>
        </w:tc>
      </w:tr>
      <w:tr w:rsidR="00292290" w14:paraId="231F929A"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4777EC93" w14:textId="0C44E359" w:rsidR="00292290" w:rsidRDefault="009F5EBE" w:rsidP="002633F7">
            <w:pPr>
              <w:spacing w:before="0" w:after="0" w:line="276" w:lineRule="auto"/>
              <w:ind w:firstLine="0"/>
            </w:pPr>
            <w:r>
              <w:rPr>
                <w:lang w:val="en-US"/>
              </w:rPr>
              <w:t>Service</w:t>
            </w:r>
            <w:r w:rsidR="00292290">
              <w:t xml:space="preserve"> 1</w:t>
            </w:r>
          </w:p>
        </w:tc>
        <w:tc>
          <w:tcPr>
            <w:tcW w:w="1309" w:type="dxa"/>
            <w:tcBorders>
              <w:top w:val="single" w:sz="4" w:space="0" w:color="000000"/>
              <w:left w:val="single" w:sz="4" w:space="0" w:color="000000"/>
              <w:bottom w:val="single" w:sz="4" w:space="0" w:color="000000"/>
              <w:right w:val="single" w:sz="4" w:space="0" w:color="000000"/>
            </w:tcBorders>
          </w:tcPr>
          <w:p w14:paraId="5EBB9513"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5D52D34A"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4D80B279"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5D4B97B5"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3807ED18" w14:textId="77777777" w:rsidR="00292290" w:rsidRDefault="00292290" w:rsidP="002633F7">
            <w:pPr>
              <w:spacing w:before="0" w:after="0" w:line="276" w:lineRule="auto"/>
              <w:ind w:firstLine="0"/>
            </w:pPr>
          </w:p>
        </w:tc>
      </w:tr>
      <w:tr w:rsidR="00292290" w14:paraId="35D93FE9"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0D47F278" w14:textId="702F7729" w:rsidR="00292290" w:rsidRDefault="009F5EBE" w:rsidP="002633F7">
            <w:pPr>
              <w:spacing w:before="0" w:after="0" w:line="276" w:lineRule="auto"/>
              <w:ind w:firstLine="0"/>
            </w:pPr>
            <w:r>
              <w:rPr>
                <w:lang w:val="en-US"/>
              </w:rPr>
              <w:t>Service</w:t>
            </w:r>
            <w:r>
              <w:t xml:space="preserve"> </w:t>
            </w:r>
            <w:r w:rsidR="00292290">
              <w:t>2</w:t>
            </w:r>
          </w:p>
        </w:tc>
        <w:tc>
          <w:tcPr>
            <w:tcW w:w="1309" w:type="dxa"/>
            <w:tcBorders>
              <w:top w:val="single" w:sz="4" w:space="0" w:color="000000"/>
              <w:left w:val="single" w:sz="4" w:space="0" w:color="000000"/>
              <w:bottom w:val="single" w:sz="4" w:space="0" w:color="000000"/>
              <w:right w:val="single" w:sz="4" w:space="0" w:color="000000"/>
            </w:tcBorders>
          </w:tcPr>
          <w:p w14:paraId="1C2D94E0"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1BB52075"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0EAADC22"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4BCBBD99"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623567BA" w14:textId="77777777" w:rsidR="00292290" w:rsidRDefault="00292290" w:rsidP="002633F7">
            <w:pPr>
              <w:spacing w:before="0" w:after="0" w:line="276" w:lineRule="auto"/>
              <w:ind w:firstLine="0"/>
            </w:pPr>
          </w:p>
        </w:tc>
      </w:tr>
      <w:tr w:rsidR="00292290" w14:paraId="67F577CC"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6A75925A" w14:textId="77777777" w:rsidR="00292290" w:rsidRDefault="00292290" w:rsidP="002633F7">
            <w:pPr>
              <w:spacing w:before="0" w:after="0" w:line="276" w:lineRule="auto"/>
              <w:ind w:firstLine="0"/>
            </w:pPr>
            <w:r>
              <w:t>………..</w:t>
            </w:r>
          </w:p>
        </w:tc>
        <w:tc>
          <w:tcPr>
            <w:tcW w:w="1309" w:type="dxa"/>
            <w:tcBorders>
              <w:top w:val="single" w:sz="4" w:space="0" w:color="000000"/>
              <w:left w:val="single" w:sz="4" w:space="0" w:color="000000"/>
              <w:bottom w:val="single" w:sz="4" w:space="0" w:color="000000"/>
              <w:right w:val="single" w:sz="4" w:space="0" w:color="000000"/>
            </w:tcBorders>
          </w:tcPr>
          <w:p w14:paraId="3B7C7630"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30CEF411"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0E7607D8"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6117B0E0"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64E95F2F" w14:textId="77777777" w:rsidR="00292290" w:rsidRDefault="00292290" w:rsidP="002633F7">
            <w:pPr>
              <w:spacing w:before="0" w:after="0" w:line="276" w:lineRule="auto"/>
              <w:ind w:firstLine="0"/>
            </w:pPr>
          </w:p>
        </w:tc>
      </w:tr>
      <w:tr w:rsidR="00292290" w14:paraId="22648731"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4F01B243" w14:textId="16D35EE4" w:rsidR="00292290" w:rsidRDefault="009F5EBE" w:rsidP="002633F7">
            <w:pPr>
              <w:spacing w:before="0" w:after="0" w:line="276" w:lineRule="auto"/>
              <w:ind w:firstLine="0"/>
            </w:pPr>
            <w:r>
              <w:rPr>
                <w:lang w:val="en-US"/>
              </w:rPr>
              <w:t>Service</w:t>
            </w:r>
            <w:r>
              <w:t xml:space="preserve"> </w:t>
            </w:r>
            <w:r w:rsidR="00292290">
              <w:t>N</w:t>
            </w:r>
          </w:p>
        </w:tc>
        <w:tc>
          <w:tcPr>
            <w:tcW w:w="1309" w:type="dxa"/>
            <w:tcBorders>
              <w:top w:val="single" w:sz="4" w:space="0" w:color="000000"/>
              <w:left w:val="single" w:sz="4" w:space="0" w:color="000000"/>
              <w:bottom w:val="single" w:sz="4" w:space="0" w:color="000000"/>
              <w:right w:val="single" w:sz="4" w:space="0" w:color="000000"/>
            </w:tcBorders>
          </w:tcPr>
          <w:p w14:paraId="0F20966D" w14:textId="77777777" w:rsidR="00292290" w:rsidRDefault="00292290" w:rsidP="002633F7">
            <w:pPr>
              <w:spacing w:before="0" w:after="0" w:line="276" w:lineRule="auto"/>
              <w:ind w:firstLine="0"/>
            </w:pPr>
          </w:p>
        </w:tc>
        <w:tc>
          <w:tcPr>
            <w:tcW w:w="1440" w:type="dxa"/>
            <w:tcBorders>
              <w:top w:val="single" w:sz="4" w:space="0" w:color="000000"/>
              <w:left w:val="single" w:sz="4" w:space="0" w:color="000000"/>
              <w:bottom w:val="single" w:sz="4" w:space="0" w:color="000000"/>
              <w:right w:val="single" w:sz="4" w:space="0" w:color="000000"/>
            </w:tcBorders>
          </w:tcPr>
          <w:p w14:paraId="70377E28" w14:textId="77777777" w:rsidR="00292290" w:rsidRDefault="00292290" w:rsidP="002633F7">
            <w:pPr>
              <w:spacing w:before="0" w:after="0" w:line="276" w:lineRule="auto"/>
              <w:ind w:firstLine="0"/>
            </w:pPr>
          </w:p>
        </w:tc>
        <w:tc>
          <w:tcPr>
            <w:tcW w:w="1691" w:type="dxa"/>
            <w:tcBorders>
              <w:top w:val="single" w:sz="4" w:space="0" w:color="000000"/>
              <w:left w:val="single" w:sz="4" w:space="0" w:color="000000"/>
              <w:bottom w:val="single" w:sz="4" w:space="0" w:color="000000"/>
              <w:right w:val="single" w:sz="4" w:space="0" w:color="000000"/>
            </w:tcBorders>
          </w:tcPr>
          <w:p w14:paraId="1BEFA4F7" w14:textId="77777777" w:rsidR="00292290" w:rsidRDefault="00292290" w:rsidP="002633F7">
            <w:pPr>
              <w:spacing w:before="0" w:after="0" w:line="276" w:lineRule="auto"/>
              <w:ind w:firstLine="0"/>
            </w:pPr>
          </w:p>
        </w:tc>
        <w:tc>
          <w:tcPr>
            <w:tcW w:w="1549" w:type="dxa"/>
            <w:tcBorders>
              <w:top w:val="single" w:sz="4" w:space="0" w:color="000000"/>
              <w:left w:val="single" w:sz="4" w:space="0" w:color="000000"/>
              <w:bottom w:val="single" w:sz="4" w:space="0" w:color="000000"/>
              <w:right w:val="single" w:sz="4" w:space="0" w:color="000000"/>
            </w:tcBorders>
          </w:tcPr>
          <w:p w14:paraId="539868E0" w14:textId="77777777" w:rsidR="00292290" w:rsidRDefault="00292290" w:rsidP="002633F7">
            <w:pPr>
              <w:spacing w:before="0" w:after="0" w:line="276" w:lineRule="auto"/>
              <w:ind w:firstLine="0"/>
            </w:pPr>
          </w:p>
        </w:tc>
        <w:tc>
          <w:tcPr>
            <w:tcW w:w="1713" w:type="dxa"/>
            <w:tcBorders>
              <w:top w:val="single" w:sz="4" w:space="0" w:color="000000"/>
              <w:left w:val="single" w:sz="4" w:space="0" w:color="000000"/>
              <w:bottom w:val="single" w:sz="4" w:space="0" w:color="000000"/>
              <w:right w:val="single" w:sz="4" w:space="0" w:color="000000"/>
            </w:tcBorders>
          </w:tcPr>
          <w:p w14:paraId="18FC4EB7" w14:textId="77777777" w:rsidR="00292290" w:rsidRDefault="00292290" w:rsidP="002633F7">
            <w:pPr>
              <w:spacing w:before="0" w:after="0" w:line="276" w:lineRule="auto"/>
              <w:ind w:firstLine="0"/>
            </w:pPr>
          </w:p>
        </w:tc>
      </w:tr>
    </w:tbl>
    <w:p w14:paraId="05A32BEF" w14:textId="146EDC84" w:rsidR="00292290" w:rsidRDefault="009F5EBE" w:rsidP="00292290">
      <w:pPr>
        <w:spacing w:before="0" w:after="0" w:line="276" w:lineRule="auto"/>
      </w:pPr>
      <w:r w:rsidRPr="009F5EBE">
        <w:t>In the cells of this table you should put the percentage of matching costs for maintaining information systems by service. The sum of the percentages for each column should be equal to 100%.</w:t>
      </w:r>
    </w:p>
    <w:p w14:paraId="5FD92E17" w14:textId="77777777" w:rsidR="00292290" w:rsidRDefault="00292290" w:rsidP="00292290">
      <w:pPr>
        <w:spacing w:before="0" w:after="0" w:line="276" w:lineRule="auto"/>
      </w:pPr>
    </w:p>
    <w:p w14:paraId="29CA0006" w14:textId="47F8FDC3" w:rsidR="00292290" w:rsidRDefault="009F5EBE" w:rsidP="00292290">
      <w:pPr>
        <w:spacing w:before="0" w:after="0" w:line="276" w:lineRule="auto"/>
      </w:pPr>
      <w:r w:rsidRPr="009F5EBE">
        <w:t>Example of filling in the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1309"/>
        <w:gridCol w:w="1440"/>
        <w:gridCol w:w="1691"/>
        <w:gridCol w:w="1549"/>
        <w:gridCol w:w="1713"/>
      </w:tblGrid>
      <w:tr w:rsidR="00292290" w14:paraId="406740B2" w14:textId="77777777" w:rsidTr="002633F7">
        <w:tc>
          <w:tcPr>
            <w:tcW w:w="1931" w:type="dxa"/>
            <w:tcBorders>
              <w:top w:val="single" w:sz="4" w:space="0" w:color="000000"/>
              <w:left w:val="single" w:sz="4" w:space="0" w:color="000000"/>
              <w:bottom w:val="single" w:sz="4" w:space="0" w:color="000000"/>
              <w:right w:val="single" w:sz="4" w:space="0" w:color="000000"/>
            </w:tcBorders>
            <w:shd w:val="clear" w:color="auto" w:fill="E0E0E0"/>
          </w:tcPr>
          <w:p w14:paraId="456FAD96" w14:textId="77777777" w:rsidR="00292290" w:rsidRDefault="00292290" w:rsidP="002633F7">
            <w:pPr>
              <w:spacing w:before="0" w:after="0" w:line="276" w:lineRule="auto"/>
              <w:ind w:firstLine="0"/>
              <w:rPr>
                <w:b/>
              </w:rPr>
            </w:pPr>
          </w:p>
        </w:tc>
        <w:tc>
          <w:tcPr>
            <w:tcW w:w="7702" w:type="dxa"/>
            <w:gridSpan w:val="5"/>
            <w:tcBorders>
              <w:top w:val="single" w:sz="4" w:space="0" w:color="000000"/>
              <w:left w:val="single" w:sz="4" w:space="0" w:color="000000"/>
              <w:bottom w:val="single" w:sz="4" w:space="0" w:color="000000"/>
              <w:right w:val="single" w:sz="4" w:space="0" w:color="000000"/>
            </w:tcBorders>
            <w:shd w:val="clear" w:color="auto" w:fill="E0E0E0"/>
          </w:tcPr>
          <w:p w14:paraId="6863314D" w14:textId="23E26A47" w:rsidR="00292290" w:rsidRDefault="009F5EBE" w:rsidP="002633F7">
            <w:pPr>
              <w:spacing w:before="0" w:after="0" w:line="276" w:lineRule="auto"/>
              <w:ind w:firstLine="0"/>
              <w:jc w:val="center"/>
              <w:rPr>
                <w:b/>
              </w:rPr>
            </w:pPr>
            <w:r w:rsidRPr="009F5EBE">
              <w:rPr>
                <w:b/>
              </w:rPr>
              <w:t>Information Systems (IS)</w:t>
            </w:r>
          </w:p>
        </w:tc>
      </w:tr>
      <w:tr w:rsidR="00292290" w14:paraId="49B8FC0E" w14:textId="77777777" w:rsidTr="002633F7">
        <w:tc>
          <w:tcPr>
            <w:tcW w:w="1931" w:type="dxa"/>
            <w:tcBorders>
              <w:top w:val="single" w:sz="4" w:space="0" w:color="000000"/>
              <w:left w:val="single" w:sz="4" w:space="0" w:color="000000"/>
              <w:bottom w:val="single" w:sz="4" w:space="0" w:color="000000"/>
              <w:right w:val="single" w:sz="4" w:space="0" w:color="000000"/>
            </w:tcBorders>
            <w:shd w:val="clear" w:color="auto" w:fill="E0E0E0"/>
          </w:tcPr>
          <w:p w14:paraId="5429D1D1" w14:textId="4AB19A11" w:rsidR="00292290" w:rsidRPr="009F5EBE" w:rsidRDefault="009F5EBE" w:rsidP="002633F7">
            <w:pPr>
              <w:spacing w:before="0" w:after="0" w:line="276" w:lineRule="auto"/>
              <w:ind w:firstLine="0"/>
              <w:rPr>
                <w:b/>
                <w:bCs/>
              </w:rPr>
            </w:pPr>
            <w:r w:rsidRPr="009F5EBE">
              <w:rPr>
                <w:b/>
                <w:bCs/>
                <w:lang w:val="en-US"/>
              </w:rPr>
              <w:t>Services</w:t>
            </w:r>
          </w:p>
        </w:tc>
        <w:tc>
          <w:tcPr>
            <w:tcW w:w="1309" w:type="dxa"/>
            <w:tcBorders>
              <w:top w:val="single" w:sz="4" w:space="0" w:color="000000"/>
              <w:left w:val="single" w:sz="4" w:space="0" w:color="000000"/>
              <w:bottom w:val="single" w:sz="4" w:space="0" w:color="000000"/>
              <w:right w:val="single" w:sz="4" w:space="0" w:color="000000"/>
            </w:tcBorders>
            <w:shd w:val="clear" w:color="auto" w:fill="E0E0E0"/>
          </w:tcPr>
          <w:p w14:paraId="63632101" w14:textId="11DD682E" w:rsidR="00292290" w:rsidRDefault="009F5EBE" w:rsidP="002633F7">
            <w:pPr>
              <w:spacing w:before="0" w:after="0" w:line="276" w:lineRule="auto"/>
              <w:ind w:firstLine="0"/>
              <w:jc w:val="center"/>
              <w:rPr>
                <w:b/>
              </w:rPr>
            </w:pPr>
            <w:r>
              <w:rPr>
                <w:b/>
                <w:lang w:val="en-US"/>
              </w:rPr>
              <w:t>IS</w:t>
            </w:r>
            <w:r w:rsidR="00292290">
              <w:rPr>
                <w:b/>
              </w:rPr>
              <w:t xml:space="preserve"> 1</w:t>
            </w:r>
          </w:p>
        </w:tc>
        <w:tc>
          <w:tcPr>
            <w:tcW w:w="1440" w:type="dxa"/>
            <w:tcBorders>
              <w:top w:val="single" w:sz="4" w:space="0" w:color="000000"/>
              <w:left w:val="single" w:sz="4" w:space="0" w:color="000000"/>
              <w:bottom w:val="single" w:sz="4" w:space="0" w:color="000000"/>
              <w:right w:val="single" w:sz="4" w:space="0" w:color="000000"/>
            </w:tcBorders>
            <w:shd w:val="clear" w:color="auto" w:fill="E0E0E0"/>
          </w:tcPr>
          <w:p w14:paraId="6CF61AA6" w14:textId="66B8B1BC" w:rsidR="00292290" w:rsidRDefault="009F5EBE" w:rsidP="002633F7">
            <w:pPr>
              <w:spacing w:before="0" w:after="0" w:line="276" w:lineRule="auto"/>
              <w:ind w:firstLine="0"/>
              <w:jc w:val="center"/>
            </w:pPr>
            <w:r>
              <w:rPr>
                <w:b/>
                <w:lang w:val="en-US"/>
              </w:rPr>
              <w:t>IS</w:t>
            </w:r>
            <w:r w:rsidR="00292290">
              <w:rPr>
                <w:b/>
              </w:rPr>
              <w:t xml:space="preserve"> 2</w:t>
            </w:r>
          </w:p>
        </w:tc>
        <w:tc>
          <w:tcPr>
            <w:tcW w:w="1691" w:type="dxa"/>
            <w:tcBorders>
              <w:top w:val="single" w:sz="4" w:space="0" w:color="000000"/>
              <w:left w:val="single" w:sz="4" w:space="0" w:color="000000"/>
              <w:bottom w:val="single" w:sz="4" w:space="0" w:color="000000"/>
              <w:right w:val="single" w:sz="4" w:space="0" w:color="000000"/>
            </w:tcBorders>
            <w:shd w:val="clear" w:color="auto" w:fill="E0E0E0"/>
          </w:tcPr>
          <w:p w14:paraId="386932BD" w14:textId="767902C4" w:rsidR="00292290" w:rsidRDefault="009F5EBE" w:rsidP="002633F7">
            <w:pPr>
              <w:spacing w:before="0" w:after="0" w:line="276" w:lineRule="auto"/>
              <w:ind w:firstLine="0"/>
              <w:jc w:val="center"/>
            </w:pPr>
            <w:r>
              <w:rPr>
                <w:b/>
                <w:lang w:val="en-US"/>
              </w:rPr>
              <w:t>IS</w:t>
            </w:r>
            <w:r w:rsidR="00292290">
              <w:rPr>
                <w:b/>
              </w:rPr>
              <w:t xml:space="preserve"> 3</w:t>
            </w:r>
          </w:p>
        </w:tc>
        <w:tc>
          <w:tcPr>
            <w:tcW w:w="1549" w:type="dxa"/>
            <w:tcBorders>
              <w:top w:val="single" w:sz="4" w:space="0" w:color="000000"/>
              <w:left w:val="single" w:sz="4" w:space="0" w:color="000000"/>
              <w:bottom w:val="single" w:sz="4" w:space="0" w:color="000000"/>
              <w:right w:val="single" w:sz="4" w:space="0" w:color="000000"/>
            </w:tcBorders>
            <w:shd w:val="clear" w:color="auto" w:fill="E0E0E0"/>
          </w:tcPr>
          <w:p w14:paraId="36CC4DCF" w14:textId="40790006" w:rsidR="00292290" w:rsidRDefault="009F5EBE" w:rsidP="002633F7">
            <w:pPr>
              <w:spacing w:before="0" w:after="0" w:line="276" w:lineRule="auto"/>
              <w:ind w:firstLine="0"/>
              <w:jc w:val="center"/>
            </w:pPr>
            <w:r>
              <w:rPr>
                <w:b/>
                <w:lang w:val="en-US"/>
              </w:rPr>
              <w:t>IS</w:t>
            </w:r>
            <w:r w:rsidR="00292290">
              <w:rPr>
                <w:b/>
              </w:rPr>
              <w:t xml:space="preserve"> 4</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Pr>
          <w:p w14:paraId="56D1CD2C" w14:textId="05B764E2" w:rsidR="00292290" w:rsidRDefault="009F5EBE" w:rsidP="002633F7">
            <w:pPr>
              <w:spacing w:before="0" w:after="0" w:line="276" w:lineRule="auto"/>
              <w:ind w:firstLine="0"/>
              <w:jc w:val="center"/>
            </w:pPr>
            <w:r>
              <w:rPr>
                <w:b/>
                <w:lang w:val="en-US"/>
              </w:rPr>
              <w:t>IS</w:t>
            </w:r>
            <w:r w:rsidR="00292290">
              <w:rPr>
                <w:b/>
              </w:rPr>
              <w:t xml:space="preserve"> 5</w:t>
            </w:r>
          </w:p>
        </w:tc>
      </w:tr>
      <w:tr w:rsidR="00292290" w14:paraId="1B27EA08"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58AA9494" w14:textId="1C7AE6D1" w:rsidR="00292290" w:rsidRDefault="009F5EBE" w:rsidP="002633F7">
            <w:pPr>
              <w:spacing w:before="0" w:after="0" w:line="276" w:lineRule="auto"/>
              <w:ind w:firstLine="0"/>
            </w:pPr>
            <w:r>
              <w:rPr>
                <w:lang w:val="en-US"/>
              </w:rPr>
              <w:t>Service</w:t>
            </w:r>
            <w:r>
              <w:t xml:space="preserve"> </w:t>
            </w:r>
            <w:r w:rsidR="00292290">
              <w:t>1</w:t>
            </w:r>
          </w:p>
        </w:tc>
        <w:tc>
          <w:tcPr>
            <w:tcW w:w="1309" w:type="dxa"/>
            <w:tcBorders>
              <w:top w:val="single" w:sz="4" w:space="0" w:color="000000"/>
              <w:left w:val="single" w:sz="4" w:space="0" w:color="000000"/>
              <w:bottom w:val="single" w:sz="4" w:space="0" w:color="000000"/>
              <w:right w:val="single" w:sz="4" w:space="0" w:color="000000"/>
            </w:tcBorders>
          </w:tcPr>
          <w:p w14:paraId="2312D665" w14:textId="77777777" w:rsidR="00292290" w:rsidRDefault="00292290" w:rsidP="002633F7">
            <w:pPr>
              <w:spacing w:before="0" w:after="0" w:line="276" w:lineRule="auto"/>
              <w:ind w:firstLine="0"/>
              <w:jc w:val="center"/>
            </w:pPr>
            <w:r>
              <w:t>20%</w:t>
            </w:r>
          </w:p>
        </w:tc>
        <w:tc>
          <w:tcPr>
            <w:tcW w:w="1440" w:type="dxa"/>
            <w:tcBorders>
              <w:top w:val="single" w:sz="4" w:space="0" w:color="000000"/>
              <w:left w:val="single" w:sz="4" w:space="0" w:color="000000"/>
              <w:bottom w:val="single" w:sz="4" w:space="0" w:color="000000"/>
              <w:right w:val="single" w:sz="4" w:space="0" w:color="000000"/>
            </w:tcBorders>
          </w:tcPr>
          <w:p w14:paraId="24B7B85C" w14:textId="77777777" w:rsidR="00292290" w:rsidRDefault="00292290" w:rsidP="002633F7">
            <w:pPr>
              <w:spacing w:before="0" w:after="0" w:line="276" w:lineRule="auto"/>
              <w:ind w:firstLine="0"/>
              <w:jc w:val="center"/>
            </w:pPr>
            <w:r>
              <w:t>100%</w:t>
            </w:r>
          </w:p>
        </w:tc>
        <w:tc>
          <w:tcPr>
            <w:tcW w:w="1691" w:type="dxa"/>
            <w:tcBorders>
              <w:top w:val="single" w:sz="4" w:space="0" w:color="000000"/>
              <w:left w:val="single" w:sz="4" w:space="0" w:color="000000"/>
              <w:bottom w:val="single" w:sz="4" w:space="0" w:color="000000"/>
              <w:right w:val="single" w:sz="4" w:space="0" w:color="000000"/>
            </w:tcBorders>
          </w:tcPr>
          <w:p w14:paraId="372868D4" w14:textId="77777777" w:rsidR="00292290" w:rsidRDefault="00292290" w:rsidP="002633F7">
            <w:pPr>
              <w:spacing w:before="0" w:after="0" w:line="276" w:lineRule="auto"/>
              <w:ind w:firstLine="0"/>
              <w:jc w:val="center"/>
            </w:pPr>
            <w:r>
              <w:t>0%</w:t>
            </w:r>
          </w:p>
        </w:tc>
        <w:tc>
          <w:tcPr>
            <w:tcW w:w="1549" w:type="dxa"/>
            <w:tcBorders>
              <w:top w:val="single" w:sz="4" w:space="0" w:color="000000"/>
              <w:left w:val="single" w:sz="4" w:space="0" w:color="000000"/>
              <w:bottom w:val="single" w:sz="4" w:space="0" w:color="000000"/>
              <w:right w:val="single" w:sz="4" w:space="0" w:color="000000"/>
            </w:tcBorders>
          </w:tcPr>
          <w:p w14:paraId="244A6AD4" w14:textId="77777777" w:rsidR="00292290" w:rsidRDefault="00292290" w:rsidP="002633F7">
            <w:pPr>
              <w:spacing w:before="0" w:after="0" w:line="276" w:lineRule="auto"/>
              <w:ind w:firstLine="0"/>
              <w:jc w:val="center"/>
            </w:pPr>
            <w:r>
              <w:t>0%</w:t>
            </w:r>
          </w:p>
        </w:tc>
        <w:tc>
          <w:tcPr>
            <w:tcW w:w="1713" w:type="dxa"/>
            <w:tcBorders>
              <w:top w:val="single" w:sz="4" w:space="0" w:color="000000"/>
              <w:left w:val="single" w:sz="4" w:space="0" w:color="000000"/>
              <w:bottom w:val="single" w:sz="4" w:space="0" w:color="000000"/>
              <w:right w:val="single" w:sz="4" w:space="0" w:color="000000"/>
            </w:tcBorders>
          </w:tcPr>
          <w:p w14:paraId="55F10A60" w14:textId="77777777" w:rsidR="00292290" w:rsidRDefault="00292290" w:rsidP="002633F7">
            <w:pPr>
              <w:spacing w:before="0" w:after="0" w:line="276" w:lineRule="auto"/>
              <w:ind w:firstLine="0"/>
              <w:jc w:val="center"/>
            </w:pPr>
            <w:r>
              <w:t>10%</w:t>
            </w:r>
          </w:p>
        </w:tc>
      </w:tr>
      <w:tr w:rsidR="00292290" w14:paraId="52AEEACE"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6549F09F" w14:textId="72F8BAA0" w:rsidR="00292290" w:rsidRDefault="009F5EBE" w:rsidP="002633F7">
            <w:pPr>
              <w:spacing w:before="0" w:after="0" w:line="276" w:lineRule="auto"/>
              <w:ind w:firstLine="0"/>
            </w:pPr>
            <w:r>
              <w:rPr>
                <w:lang w:val="en-US"/>
              </w:rPr>
              <w:t>Service</w:t>
            </w:r>
            <w:r>
              <w:t xml:space="preserve"> </w:t>
            </w:r>
            <w:r w:rsidR="00292290">
              <w:t>2</w:t>
            </w:r>
          </w:p>
        </w:tc>
        <w:tc>
          <w:tcPr>
            <w:tcW w:w="1309" w:type="dxa"/>
            <w:tcBorders>
              <w:top w:val="single" w:sz="4" w:space="0" w:color="000000"/>
              <w:left w:val="single" w:sz="4" w:space="0" w:color="000000"/>
              <w:bottom w:val="single" w:sz="4" w:space="0" w:color="000000"/>
              <w:right w:val="single" w:sz="4" w:space="0" w:color="000000"/>
            </w:tcBorders>
          </w:tcPr>
          <w:p w14:paraId="60A0FB0C" w14:textId="77777777" w:rsidR="00292290" w:rsidRDefault="00292290" w:rsidP="002633F7">
            <w:pPr>
              <w:spacing w:before="0" w:after="0" w:line="276" w:lineRule="auto"/>
              <w:ind w:firstLine="0"/>
              <w:jc w:val="center"/>
            </w:pPr>
            <w:r>
              <w:t>20%</w:t>
            </w:r>
          </w:p>
        </w:tc>
        <w:tc>
          <w:tcPr>
            <w:tcW w:w="1440" w:type="dxa"/>
            <w:tcBorders>
              <w:top w:val="single" w:sz="4" w:space="0" w:color="000000"/>
              <w:left w:val="single" w:sz="4" w:space="0" w:color="000000"/>
              <w:bottom w:val="single" w:sz="4" w:space="0" w:color="000000"/>
              <w:right w:val="single" w:sz="4" w:space="0" w:color="000000"/>
            </w:tcBorders>
          </w:tcPr>
          <w:p w14:paraId="1ACBDBCB" w14:textId="77777777" w:rsidR="00292290" w:rsidRDefault="00292290" w:rsidP="002633F7">
            <w:pPr>
              <w:spacing w:before="0" w:after="0" w:line="276" w:lineRule="auto"/>
              <w:ind w:firstLine="0"/>
              <w:jc w:val="center"/>
            </w:pPr>
            <w:r>
              <w:t>0%</w:t>
            </w:r>
          </w:p>
        </w:tc>
        <w:tc>
          <w:tcPr>
            <w:tcW w:w="1691" w:type="dxa"/>
            <w:tcBorders>
              <w:top w:val="single" w:sz="4" w:space="0" w:color="000000"/>
              <w:left w:val="single" w:sz="4" w:space="0" w:color="000000"/>
              <w:bottom w:val="single" w:sz="4" w:space="0" w:color="000000"/>
              <w:right w:val="single" w:sz="4" w:space="0" w:color="000000"/>
            </w:tcBorders>
          </w:tcPr>
          <w:p w14:paraId="19BBCBD2" w14:textId="77777777" w:rsidR="00292290" w:rsidRDefault="00292290" w:rsidP="002633F7">
            <w:pPr>
              <w:spacing w:before="0" w:after="0" w:line="276" w:lineRule="auto"/>
              <w:ind w:firstLine="0"/>
              <w:jc w:val="center"/>
            </w:pPr>
            <w:r>
              <w:t>100%</w:t>
            </w:r>
          </w:p>
        </w:tc>
        <w:tc>
          <w:tcPr>
            <w:tcW w:w="1549" w:type="dxa"/>
            <w:tcBorders>
              <w:top w:val="single" w:sz="4" w:space="0" w:color="000000"/>
              <w:left w:val="single" w:sz="4" w:space="0" w:color="000000"/>
              <w:bottom w:val="single" w:sz="4" w:space="0" w:color="000000"/>
              <w:right w:val="single" w:sz="4" w:space="0" w:color="000000"/>
            </w:tcBorders>
          </w:tcPr>
          <w:p w14:paraId="5486FF4B" w14:textId="77777777" w:rsidR="00292290" w:rsidRDefault="00292290" w:rsidP="002633F7">
            <w:pPr>
              <w:spacing w:before="0" w:after="0" w:line="276" w:lineRule="auto"/>
              <w:ind w:firstLine="0"/>
              <w:jc w:val="center"/>
            </w:pPr>
            <w:r>
              <w:t>0%</w:t>
            </w:r>
          </w:p>
        </w:tc>
        <w:tc>
          <w:tcPr>
            <w:tcW w:w="1713" w:type="dxa"/>
            <w:tcBorders>
              <w:top w:val="single" w:sz="4" w:space="0" w:color="000000"/>
              <w:left w:val="single" w:sz="4" w:space="0" w:color="000000"/>
              <w:bottom w:val="single" w:sz="4" w:space="0" w:color="000000"/>
              <w:right w:val="single" w:sz="4" w:space="0" w:color="000000"/>
            </w:tcBorders>
          </w:tcPr>
          <w:p w14:paraId="59FCCF70" w14:textId="77777777" w:rsidR="00292290" w:rsidRDefault="00292290" w:rsidP="002633F7">
            <w:pPr>
              <w:spacing w:before="0" w:after="0" w:line="276" w:lineRule="auto"/>
              <w:ind w:firstLine="0"/>
              <w:jc w:val="center"/>
            </w:pPr>
            <w:r>
              <w:t>10%</w:t>
            </w:r>
          </w:p>
        </w:tc>
      </w:tr>
      <w:tr w:rsidR="00292290" w14:paraId="3E15F062"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1B72C8FD" w14:textId="0303EADC" w:rsidR="00292290" w:rsidRDefault="009F5EBE" w:rsidP="002633F7">
            <w:pPr>
              <w:spacing w:before="0" w:after="0" w:line="276" w:lineRule="auto"/>
              <w:ind w:firstLine="0"/>
            </w:pPr>
            <w:r>
              <w:rPr>
                <w:lang w:val="en-US"/>
              </w:rPr>
              <w:t>Service</w:t>
            </w:r>
            <w:r>
              <w:t xml:space="preserve"> </w:t>
            </w:r>
            <w:r w:rsidR="00292290">
              <w:t>3</w:t>
            </w:r>
          </w:p>
        </w:tc>
        <w:tc>
          <w:tcPr>
            <w:tcW w:w="1309" w:type="dxa"/>
            <w:tcBorders>
              <w:top w:val="single" w:sz="4" w:space="0" w:color="000000"/>
              <w:left w:val="single" w:sz="4" w:space="0" w:color="000000"/>
              <w:bottom w:val="single" w:sz="4" w:space="0" w:color="000000"/>
              <w:right w:val="single" w:sz="4" w:space="0" w:color="000000"/>
            </w:tcBorders>
          </w:tcPr>
          <w:p w14:paraId="1D9557D2" w14:textId="77777777" w:rsidR="00292290" w:rsidRDefault="00292290" w:rsidP="002633F7">
            <w:pPr>
              <w:spacing w:before="0" w:after="0" w:line="276" w:lineRule="auto"/>
              <w:ind w:firstLine="0"/>
              <w:jc w:val="center"/>
            </w:pPr>
            <w:r>
              <w:t>0%</w:t>
            </w:r>
          </w:p>
        </w:tc>
        <w:tc>
          <w:tcPr>
            <w:tcW w:w="1440" w:type="dxa"/>
            <w:tcBorders>
              <w:top w:val="single" w:sz="4" w:space="0" w:color="000000"/>
              <w:left w:val="single" w:sz="4" w:space="0" w:color="000000"/>
              <w:bottom w:val="single" w:sz="4" w:space="0" w:color="000000"/>
              <w:right w:val="single" w:sz="4" w:space="0" w:color="000000"/>
            </w:tcBorders>
          </w:tcPr>
          <w:p w14:paraId="0556D8D4" w14:textId="77777777" w:rsidR="00292290" w:rsidRDefault="00292290" w:rsidP="002633F7">
            <w:pPr>
              <w:spacing w:before="0" w:after="0" w:line="276" w:lineRule="auto"/>
              <w:ind w:firstLine="0"/>
              <w:jc w:val="center"/>
            </w:pPr>
            <w:r>
              <w:t>0%</w:t>
            </w:r>
          </w:p>
        </w:tc>
        <w:tc>
          <w:tcPr>
            <w:tcW w:w="1691" w:type="dxa"/>
            <w:tcBorders>
              <w:top w:val="single" w:sz="4" w:space="0" w:color="000000"/>
              <w:left w:val="single" w:sz="4" w:space="0" w:color="000000"/>
              <w:bottom w:val="single" w:sz="4" w:space="0" w:color="000000"/>
              <w:right w:val="single" w:sz="4" w:space="0" w:color="000000"/>
            </w:tcBorders>
          </w:tcPr>
          <w:p w14:paraId="6FC8DFB4" w14:textId="77777777" w:rsidR="00292290" w:rsidRDefault="00292290" w:rsidP="002633F7">
            <w:pPr>
              <w:spacing w:before="0" w:after="0" w:line="276" w:lineRule="auto"/>
              <w:ind w:firstLine="0"/>
              <w:jc w:val="center"/>
            </w:pPr>
            <w:r>
              <w:t>0%</w:t>
            </w:r>
          </w:p>
        </w:tc>
        <w:tc>
          <w:tcPr>
            <w:tcW w:w="1549" w:type="dxa"/>
            <w:tcBorders>
              <w:top w:val="single" w:sz="4" w:space="0" w:color="000000"/>
              <w:left w:val="single" w:sz="4" w:space="0" w:color="000000"/>
              <w:bottom w:val="single" w:sz="4" w:space="0" w:color="000000"/>
              <w:right w:val="single" w:sz="4" w:space="0" w:color="000000"/>
            </w:tcBorders>
          </w:tcPr>
          <w:p w14:paraId="083B006B" w14:textId="77777777" w:rsidR="00292290" w:rsidRDefault="00292290" w:rsidP="002633F7">
            <w:pPr>
              <w:spacing w:before="0" w:after="0" w:line="276" w:lineRule="auto"/>
              <w:ind w:firstLine="0"/>
              <w:jc w:val="center"/>
            </w:pPr>
            <w:r>
              <w:t>100%</w:t>
            </w:r>
          </w:p>
        </w:tc>
        <w:tc>
          <w:tcPr>
            <w:tcW w:w="1713" w:type="dxa"/>
            <w:tcBorders>
              <w:top w:val="single" w:sz="4" w:space="0" w:color="000000"/>
              <w:left w:val="single" w:sz="4" w:space="0" w:color="000000"/>
              <w:bottom w:val="single" w:sz="4" w:space="0" w:color="000000"/>
              <w:right w:val="single" w:sz="4" w:space="0" w:color="000000"/>
            </w:tcBorders>
          </w:tcPr>
          <w:p w14:paraId="5A8BBE72" w14:textId="77777777" w:rsidR="00292290" w:rsidRDefault="00292290" w:rsidP="002633F7">
            <w:pPr>
              <w:spacing w:before="0" w:after="0" w:line="276" w:lineRule="auto"/>
              <w:ind w:firstLine="0"/>
              <w:jc w:val="center"/>
            </w:pPr>
            <w:r>
              <w:t>25%</w:t>
            </w:r>
          </w:p>
        </w:tc>
      </w:tr>
      <w:tr w:rsidR="00292290" w14:paraId="32F172BD"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6AB3B8B0" w14:textId="1F5393A7" w:rsidR="00292290" w:rsidRDefault="009F5EBE" w:rsidP="002633F7">
            <w:pPr>
              <w:spacing w:before="0" w:after="0" w:line="276" w:lineRule="auto"/>
              <w:ind w:firstLine="0"/>
            </w:pPr>
            <w:r>
              <w:rPr>
                <w:lang w:val="en-US"/>
              </w:rPr>
              <w:t>Service</w:t>
            </w:r>
            <w:r>
              <w:t xml:space="preserve"> </w:t>
            </w:r>
            <w:r w:rsidR="00292290">
              <w:t>4</w:t>
            </w:r>
          </w:p>
        </w:tc>
        <w:tc>
          <w:tcPr>
            <w:tcW w:w="1309" w:type="dxa"/>
            <w:tcBorders>
              <w:top w:val="single" w:sz="4" w:space="0" w:color="000000"/>
              <w:left w:val="single" w:sz="4" w:space="0" w:color="000000"/>
              <w:bottom w:val="single" w:sz="4" w:space="0" w:color="000000"/>
              <w:right w:val="single" w:sz="4" w:space="0" w:color="000000"/>
            </w:tcBorders>
          </w:tcPr>
          <w:p w14:paraId="0BC13705" w14:textId="77777777" w:rsidR="00292290" w:rsidRDefault="00292290" w:rsidP="002633F7">
            <w:pPr>
              <w:spacing w:before="0" w:after="0" w:line="276" w:lineRule="auto"/>
              <w:ind w:firstLine="0"/>
              <w:jc w:val="center"/>
            </w:pPr>
            <w:r>
              <w:t>0%</w:t>
            </w:r>
          </w:p>
        </w:tc>
        <w:tc>
          <w:tcPr>
            <w:tcW w:w="1440" w:type="dxa"/>
            <w:tcBorders>
              <w:top w:val="single" w:sz="4" w:space="0" w:color="000000"/>
              <w:left w:val="single" w:sz="4" w:space="0" w:color="000000"/>
              <w:bottom w:val="single" w:sz="4" w:space="0" w:color="000000"/>
              <w:right w:val="single" w:sz="4" w:space="0" w:color="000000"/>
            </w:tcBorders>
          </w:tcPr>
          <w:p w14:paraId="0E6870B1" w14:textId="77777777" w:rsidR="00292290" w:rsidRDefault="00292290" w:rsidP="002633F7">
            <w:pPr>
              <w:spacing w:before="0" w:after="0" w:line="276" w:lineRule="auto"/>
              <w:ind w:firstLine="0"/>
              <w:jc w:val="center"/>
            </w:pPr>
            <w:r>
              <w:t>0%</w:t>
            </w:r>
          </w:p>
        </w:tc>
        <w:tc>
          <w:tcPr>
            <w:tcW w:w="1691" w:type="dxa"/>
            <w:tcBorders>
              <w:top w:val="single" w:sz="4" w:space="0" w:color="000000"/>
              <w:left w:val="single" w:sz="4" w:space="0" w:color="000000"/>
              <w:bottom w:val="single" w:sz="4" w:space="0" w:color="000000"/>
              <w:right w:val="single" w:sz="4" w:space="0" w:color="000000"/>
            </w:tcBorders>
          </w:tcPr>
          <w:p w14:paraId="57B800C7" w14:textId="77777777" w:rsidR="00292290" w:rsidRDefault="00292290" w:rsidP="002633F7">
            <w:pPr>
              <w:spacing w:before="0" w:after="0" w:line="276" w:lineRule="auto"/>
              <w:ind w:firstLine="0"/>
              <w:jc w:val="center"/>
            </w:pPr>
            <w:r>
              <w:t>0%</w:t>
            </w:r>
          </w:p>
        </w:tc>
        <w:tc>
          <w:tcPr>
            <w:tcW w:w="1549" w:type="dxa"/>
            <w:tcBorders>
              <w:top w:val="single" w:sz="4" w:space="0" w:color="000000"/>
              <w:left w:val="single" w:sz="4" w:space="0" w:color="000000"/>
              <w:bottom w:val="single" w:sz="4" w:space="0" w:color="000000"/>
              <w:right w:val="single" w:sz="4" w:space="0" w:color="000000"/>
            </w:tcBorders>
          </w:tcPr>
          <w:p w14:paraId="4902C143" w14:textId="77777777" w:rsidR="00292290" w:rsidRDefault="00292290" w:rsidP="002633F7">
            <w:pPr>
              <w:spacing w:before="0" w:after="0" w:line="276" w:lineRule="auto"/>
              <w:ind w:firstLine="0"/>
              <w:jc w:val="center"/>
            </w:pPr>
            <w:r>
              <w:t>0%</w:t>
            </w:r>
          </w:p>
        </w:tc>
        <w:tc>
          <w:tcPr>
            <w:tcW w:w="1713" w:type="dxa"/>
            <w:tcBorders>
              <w:top w:val="single" w:sz="4" w:space="0" w:color="000000"/>
              <w:left w:val="single" w:sz="4" w:space="0" w:color="000000"/>
              <w:bottom w:val="single" w:sz="4" w:space="0" w:color="000000"/>
              <w:right w:val="single" w:sz="4" w:space="0" w:color="000000"/>
            </w:tcBorders>
          </w:tcPr>
          <w:p w14:paraId="09BD018F" w14:textId="77777777" w:rsidR="00292290" w:rsidRDefault="00292290" w:rsidP="002633F7">
            <w:pPr>
              <w:spacing w:before="0" w:after="0" w:line="276" w:lineRule="auto"/>
              <w:ind w:firstLine="0"/>
              <w:jc w:val="center"/>
            </w:pPr>
            <w:r>
              <w:t>25%</w:t>
            </w:r>
          </w:p>
        </w:tc>
      </w:tr>
      <w:tr w:rsidR="00292290" w14:paraId="0256A6B7" w14:textId="77777777" w:rsidTr="002633F7">
        <w:tc>
          <w:tcPr>
            <w:tcW w:w="1931" w:type="dxa"/>
            <w:tcBorders>
              <w:top w:val="single" w:sz="4" w:space="0" w:color="000000"/>
              <w:left w:val="single" w:sz="4" w:space="0" w:color="000000"/>
              <w:bottom w:val="single" w:sz="4" w:space="0" w:color="000000"/>
              <w:right w:val="single" w:sz="4" w:space="0" w:color="000000"/>
            </w:tcBorders>
          </w:tcPr>
          <w:p w14:paraId="73CB8171" w14:textId="3A1FE3EC" w:rsidR="00292290" w:rsidRDefault="009F5EBE" w:rsidP="002633F7">
            <w:pPr>
              <w:spacing w:before="0" w:after="0" w:line="276" w:lineRule="auto"/>
              <w:ind w:firstLine="0"/>
            </w:pPr>
            <w:r>
              <w:rPr>
                <w:lang w:val="en-US"/>
              </w:rPr>
              <w:t>Service</w:t>
            </w:r>
            <w:r>
              <w:t xml:space="preserve"> </w:t>
            </w:r>
            <w:r w:rsidR="00292290">
              <w:t>5</w:t>
            </w:r>
          </w:p>
        </w:tc>
        <w:tc>
          <w:tcPr>
            <w:tcW w:w="1309" w:type="dxa"/>
            <w:tcBorders>
              <w:top w:val="single" w:sz="4" w:space="0" w:color="000000"/>
              <w:left w:val="single" w:sz="4" w:space="0" w:color="000000"/>
              <w:bottom w:val="single" w:sz="4" w:space="0" w:color="000000"/>
              <w:right w:val="single" w:sz="4" w:space="0" w:color="000000"/>
            </w:tcBorders>
          </w:tcPr>
          <w:p w14:paraId="6131C283" w14:textId="77777777" w:rsidR="00292290" w:rsidRDefault="00292290" w:rsidP="002633F7">
            <w:pPr>
              <w:spacing w:before="0" w:after="0" w:line="276" w:lineRule="auto"/>
              <w:ind w:firstLine="0"/>
              <w:jc w:val="center"/>
            </w:pPr>
            <w:r>
              <w:t>60%</w:t>
            </w:r>
          </w:p>
        </w:tc>
        <w:tc>
          <w:tcPr>
            <w:tcW w:w="1440" w:type="dxa"/>
            <w:tcBorders>
              <w:top w:val="single" w:sz="4" w:space="0" w:color="000000"/>
              <w:left w:val="single" w:sz="4" w:space="0" w:color="000000"/>
              <w:bottom w:val="single" w:sz="4" w:space="0" w:color="000000"/>
              <w:right w:val="single" w:sz="4" w:space="0" w:color="000000"/>
            </w:tcBorders>
          </w:tcPr>
          <w:p w14:paraId="4CFFFC2C" w14:textId="77777777" w:rsidR="00292290" w:rsidRDefault="00292290" w:rsidP="002633F7">
            <w:pPr>
              <w:spacing w:before="0" w:after="0" w:line="276" w:lineRule="auto"/>
              <w:ind w:firstLine="0"/>
              <w:jc w:val="center"/>
            </w:pPr>
            <w:r>
              <w:t>0%</w:t>
            </w:r>
          </w:p>
        </w:tc>
        <w:tc>
          <w:tcPr>
            <w:tcW w:w="1691" w:type="dxa"/>
            <w:tcBorders>
              <w:top w:val="single" w:sz="4" w:space="0" w:color="000000"/>
              <w:left w:val="single" w:sz="4" w:space="0" w:color="000000"/>
              <w:bottom w:val="single" w:sz="4" w:space="0" w:color="000000"/>
              <w:right w:val="single" w:sz="4" w:space="0" w:color="000000"/>
            </w:tcBorders>
          </w:tcPr>
          <w:p w14:paraId="137A02FF" w14:textId="77777777" w:rsidR="00292290" w:rsidRDefault="00292290" w:rsidP="002633F7">
            <w:pPr>
              <w:spacing w:before="0" w:after="0" w:line="276" w:lineRule="auto"/>
              <w:ind w:firstLine="0"/>
              <w:jc w:val="center"/>
            </w:pPr>
            <w:r>
              <w:t>0%</w:t>
            </w:r>
          </w:p>
        </w:tc>
        <w:tc>
          <w:tcPr>
            <w:tcW w:w="1549" w:type="dxa"/>
            <w:tcBorders>
              <w:top w:val="single" w:sz="4" w:space="0" w:color="000000"/>
              <w:left w:val="single" w:sz="4" w:space="0" w:color="000000"/>
              <w:bottom w:val="single" w:sz="4" w:space="0" w:color="000000"/>
              <w:right w:val="single" w:sz="4" w:space="0" w:color="000000"/>
            </w:tcBorders>
          </w:tcPr>
          <w:p w14:paraId="4AD1B066" w14:textId="77777777" w:rsidR="00292290" w:rsidRDefault="00292290" w:rsidP="002633F7">
            <w:pPr>
              <w:spacing w:before="0" w:after="0" w:line="276" w:lineRule="auto"/>
              <w:ind w:firstLine="0"/>
              <w:jc w:val="center"/>
            </w:pPr>
            <w:r>
              <w:t>0%</w:t>
            </w:r>
          </w:p>
        </w:tc>
        <w:tc>
          <w:tcPr>
            <w:tcW w:w="1713" w:type="dxa"/>
            <w:tcBorders>
              <w:top w:val="single" w:sz="4" w:space="0" w:color="000000"/>
              <w:left w:val="single" w:sz="4" w:space="0" w:color="000000"/>
              <w:bottom w:val="single" w:sz="4" w:space="0" w:color="000000"/>
              <w:right w:val="single" w:sz="4" w:space="0" w:color="000000"/>
            </w:tcBorders>
          </w:tcPr>
          <w:p w14:paraId="696928FF" w14:textId="77777777" w:rsidR="00292290" w:rsidRDefault="00292290" w:rsidP="002633F7">
            <w:pPr>
              <w:spacing w:before="0" w:after="0" w:line="276" w:lineRule="auto"/>
              <w:ind w:firstLine="0"/>
              <w:jc w:val="center"/>
            </w:pPr>
            <w:r>
              <w:t>30%</w:t>
            </w:r>
          </w:p>
        </w:tc>
      </w:tr>
    </w:tbl>
    <w:p w14:paraId="5146796B" w14:textId="77777777" w:rsidR="00292290" w:rsidRDefault="00292290" w:rsidP="00292290">
      <w:pPr>
        <w:spacing w:before="0" w:after="0" w:line="276" w:lineRule="auto"/>
      </w:pPr>
    </w:p>
    <w:p w14:paraId="17ACEDE5" w14:textId="0DF924C7" w:rsidR="00292290" w:rsidRDefault="009F5EBE" w:rsidP="00292290">
      <w:pPr>
        <w:spacing w:before="0" w:after="0" w:line="276" w:lineRule="auto"/>
      </w:pPr>
      <w:r w:rsidRPr="009F5EBE">
        <w:t>These tables need to be updated in the following cases:</w:t>
      </w:r>
    </w:p>
    <w:p w14:paraId="7D59B1AF" w14:textId="05AB9D7D" w:rsidR="009F5EBE" w:rsidRDefault="009F5EBE" w:rsidP="009F5EBE">
      <w:pPr>
        <w:numPr>
          <w:ilvl w:val="0"/>
          <w:numId w:val="28"/>
        </w:numPr>
        <w:spacing w:before="0" w:after="0" w:line="276" w:lineRule="auto"/>
      </w:pPr>
      <w:r>
        <w:t>Before the start of a new billing period. Updating of data should be related to the analysis of growth of resource requirements of each information system, increase of expenses for maintenance of information systems and IT infrastructure.</w:t>
      </w:r>
    </w:p>
    <w:p w14:paraId="75026EB9" w14:textId="7F701FE8" w:rsidR="009F5EBE" w:rsidRDefault="009F5EBE" w:rsidP="009F5EBE">
      <w:pPr>
        <w:numPr>
          <w:ilvl w:val="0"/>
          <w:numId w:val="28"/>
        </w:numPr>
        <w:spacing w:before="0" w:after="0" w:line="276" w:lineRule="auto"/>
      </w:pPr>
      <w:r>
        <w:t>Changes in information systems or IT infrastructure resulting in more than 20% change in resource allocation between services or information systems, respectively.</w:t>
      </w:r>
    </w:p>
    <w:p w14:paraId="36C35A9C" w14:textId="528FB322" w:rsidR="00292290" w:rsidRPr="00290696" w:rsidRDefault="008745CE" w:rsidP="00292290">
      <w:pPr>
        <w:pStyle w:val="1"/>
        <w:spacing w:after="0" w:line="276" w:lineRule="auto"/>
        <w:rPr>
          <w:rFonts w:ascii="Times New Roman" w:hAnsi="Times New Roman"/>
          <w:sz w:val="24"/>
          <w:szCs w:val="24"/>
        </w:rPr>
      </w:pPr>
      <w:bookmarkStart w:id="24" w:name="_Toc182248308"/>
      <w:r w:rsidRPr="008745CE">
        <w:rPr>
          <w:rFonts w:ascii="Times New Roman" w:hAnsi="Times New Roman"/>
          <w:sz w:val="24"/>
          <w:szCs w:val="24"/>
        </w:rPr>
        <w:lastRenderedPageBreak/>
        <w:t>Methodological recommendations for creating the Classifier of Services</w:t>
      </w:r>
      <w:bookmarkEnd w:id="24"/>
    </w:p>
    <w:p w14:paraId="7F77D7C1" w14:textId="58A2C3BA" w:rsidR="00292290" w:rsidRPr="00290696" w:rsidRDefault="008745CE" w:rsidP="00292290">
      <w:pPr>
        <w:pStyle w:val="2"/>
        <w:spacing w:before="0" w:after="0" w:line="276" w:lineRule="auto"/>
        <w:rPr>
          <w:rFonts w:ascii="Times New Roman" w:hAnsi="Times New Roman"/>
          <w:i w:val="0"/>
          <w:sz w:val="24"/>
          <w:szCs w:val="24"/>
        </w:rPr>
      </w:pPr>
      <w:bookmarkStart w:id="25" w:name="_Toc182248309"/>
      <w:r w:rsidRPr="008745CE">
        <w:rPr>
          <w:rFonts w:ascii="Times New Roman" w:hAnsi="Times New Roman"/>
          <w:i w:val="0"/>
          <w:sz w:val="24"/>
          <w:szCs w:val="24"/>
        </w:rPr>
        <w:t>Purpose of the Service Classifier</w:t>
      </w:r>
      <w:bookmarkEnd w:id="25"/>
    </w:p>
    <w:p w14:paraId="6D7A6969" w14:textId="650FD8DC" w:rsidR="008745CE" w:rsidRPr="008745CE" w:rsidRDefault="008745CE" w:rsidP="008745CE">
      <w:pPr>
        <w:pStyle w:val="BCNormal10Italic"/>
        <w:spacing w:before="0" w:after="0" w:line="276" w:lineRule="auto"/>
        <w:rPr>
          <w:i w:val="0"/>
          <w:sz w:val="24"/>
          <w:szCs w:val="24"/>
        </w:rPr>
      </w:pPr>
      <w:r w:rsidRPr="008745CE">
        <w:rPr>
          <w:i w:val="0"/>
          <w:sz w:val="24"/>
          <w:szCs w:val="24"/>
        </w:rPr>
        <w:t>Service classifier is a document that defines the principles of functional classification of services, containing the main classes, subclasses and groups of services.</w:t>
      </w:r>
    </w:p>
    <w:p w14:paraId="27266318" w14:textId="0C2AC5C7" w:rsidR="00292290" w:rsidRPr="00290696" w:rsidRDefault="008745CE" w:rsidP="008745CE">
      <w:pPr>
        <w:pStyle w:val="BCNormal10Italic"/>
        <w:spacing w:before="0" w:after="0" w:line="276" w:lineRule="auto"/>
        <w:rPr>
          <w:i w:val="0"/>
          <w:sz w:val="24"/>
          <w:szCs w:val="24"/>
        </w:rPr>
      </w:pPr>
      <w:r w:rsidRPr="008745CE">
        <w:rPr>
          <w:i w:val="0"/>
          <w:sz w:val="24"/>
          <w:szCs w:val="24"/>
        </w:rPr>
        <w:t>The Service Classifier is intended for structuring services in the IT Services Catalog. The Service Classifier is developed and approved within a particular PROPERTY.</w:t>
      </w:r>
    </w:p>
    <w:p w14:paraId="06B449DE" w14:textId="170E2D08" w:rsidR="00292290" w:rsidRPr="00290696" w:rsidRDefault="008745CE" w:rsidP="00292290">
      <w:pPr>
        <w:pStyle w:val="2"/>
        <w:spacing w:before="0" w:after="0" w:line="276" w:lineRule="auto"/>
        <w:rPr>
          <w:rFonts w:ascii="Times New Roman" w:hAnsi="Times New Roman"/>
          <w:i w:val="0"/>
          <w:sz w:val="24"/>
          <w:szCs w:val="24"/>
        </w:rPr>
      </w:pPr>
      <w:bookmarkStart w:id="26" w:name="_Toc182248310"/>
      <w:r w:rsidRPr="008745CE">
        <w:rPr>
          <w:rFonts w:ascii="Times New Roman" w:hAnsi="Times New Roman"/>
          <w:i w:val="0"/>
          <w:sz w:val="24"/>
          <w:szCs w:val="24"/>
        </w:rPr>
        <w:t>Sequence of steps for creating a Service Classifier</w:t>
      </w:r>
      <w:bookmarkEnd w:id="26"/>
    </w:p>
    <w:p w14:paraId="4D827B53" w14:textId="598F4818" w:rsidR="00292290" w:rsidRPr="00290696" w:rsidRDefault="008745CE" w:rsidP="00292290">
      <w:pPr>
        <w:pStyle w:val="BCNormal10Italic"/>
        <w:spacing w:before="0" w:after="0" w:line="276" w:lineRule="auto"/>
        <w:rPr>
          <w:i w:val="0"/>
          <w:sz w:val="24"/>
          <w:szCs w:val="24"/>
        </w:rPr>
      </w:pPr>
      <w:r w:rsidRPr="008745CE">
        <w:rPr>
          <w:i w:val="0"/>
          <w:sz w:val="24"/>
          <w:szCs w:val="24"/>
        </w:rPr>
        <w:t>The following steps are recommended to create a Service Classifier:</w:t>
      </w:r>
    </w:p>
    <w:p w14:paraId="7EEAD14D" w14:textId="0935A57D" w:rsidR="008745CE" w:rsidRPr="008745CE" w:rsidRDefault="008745CE" w:rsidP="008745CE">
      <w:pPr>
        <w:pStyle w:val="BCNormal10Italic"/>
        <w:numPr>
          <w:ilvl w:val="0"/>
          <w:numId w:val="29"/>
        </w:numPr>
        <w:spacing w:before="0" w:after="0" w:line="276" w:lineRule="auto"/>
        <w:rPr>
          <w:i w:val="0"/>
          <w:sz w:val="24"/>
          <w:szCs w:val="24"/>
        </w:rPr>
      </w:pPr>
      <w:r>
        <w:rPr>
          <w:i w:val="0"/>
          <w:sz w:val="24"/>
          <w:szCs w:val="24"/>
          <w:lang w:val="en-US"/>
        </w:rPr>
        <w:t>F</w:t>
      </w:r>
      <w:r w:rsidRPr="008745CE">
        <w:rPr>
          <w:i w:val="0"/>
          <w:sz w:val="24"/>
          <w:szCs w:val="24"/>
        </w:rPr>
        <w:t>ormalize the Service Classifier according to the table below.</w:t>
      </w:r>
    </w:p>
    <w:p w14:paraId="116C69FE" w14:textId="6A1A59BD" w:rsidR="008745CE" w:rsidRPr="008745CE" w:rsidRDefault="008745CE" w:rsidP="008745CE">
      <w:pPr>
        <w:pStyle w:val="BCNormal10Italic"/>
        <w:numPr>
          <w:ilvl w:val="0"/>
          <w:numId w:val="29"/>
        </w:numPr>
        <w:spacing w:before="0" w:after="0" w:line="276" w:lineRule="auto"/>
        <w:rPr>
          <w:i w:val="0"/>
          <w:sz w:val="24"/>
          <w:szCs w:val="24"/>
        </w:rPr>
      </w:pPr>
      <w:r w:rsidRPr="008745CE">
        <w:rPr>
          <w:i w:val="0"/>
          <w:sz w:val="24"/>
          <w:szCs w:val="24"/>
        </w:rPr>
        <w:t>Create three service types at the first level: “General Corporate Services”, ‘Specialized Services’ and ‘Infrastructure Services’. Assign them the codes “U1000”, “U2000” and “U3000” respectively.</w:t>
      </w:r>
    </w:p>
    <w:p w14:paraId="072AE1DC" w14:textId="0FF1A3BF" w:rsidR="008745CE" w:rsidRPr="008745CE" w:rsidRDefault="008745CE" w:rsidP="008745CE">
      <w:pPr>
        <w:pStyle w:val="BCNormal10Italic"/>
        <w:numPr>
          <w:ilvl w:val="0"/>
          <w:numId w:val="29"/>
        </w:numPr>
        <w:spacing w:before="0" w:after="0" w:line="276" w:lineRule="auto"/>
        <w:rPr>
          <w:i w:val="0"/>
          <w:sz w:val="24"/>
          <w:szCs w:val="24"/>
        </w:rPr>
      </w:pPr>
      <w:r w:rsidRPr="008745CE">
        <w:rPr>
          <w:i w:val="0"/>
          <w:sz w:val="24"/>
          <w:szCs w:val="24"/>
        </w:rPr>
        <w:t>Create service classes at the second level in accordance with the “Principles of Service Classification” below. Assign appropriate codes to them, e.g. “U1100”, “U1200”, “U1300”.</w:t>
      </w:r>
    </w:p>
    <w:p w14:paraId="3AE93CD0" w14:textId="66022EEF" w:rsidR="00292290" w:rsidRDefault="008745CE" w:rsidP="00292290">
      <w:pPr>
        <w:pStyle w:val="BCNormal10Italic"/>
        <w:numPr>
          <w:ilvl w:val="0"/>
          <w:numId w:val="29"/>
        </w:numPr>
        <w:spacing w:before="0" w:after="0" w:line="276" w:lineRule="auto"/>
        <w:rPr>
          <w:i w:val="0"/>
          <w:sz w:val="24"/>
          <w:szCs w:val="24"/>
        </w:rPr>
      </w:pPr>
      <w:r w:rsidRPr="008745CE">
        <w:rPr>
          <w:i w:val="0"/>
          <w:sz w:val="24"/>
          <w:szCs w:val="24"/>
        </w:rPr>
        <w:t>Create subclasses of services at the third level in accordance with the “Principles of Service Classification”. Assign appropriate codes to them, e.g. “U1110”, “U1120”, “U1130”.</w:t>
      </w:r>
    </w:p>
    <w:p w14:paraId="7CCF75F1" w14:textId="168BA840" w:rsidR="008745CE" w:rsidRPr="008745CE" w:rsidRDefault="008745CE" w:rsidP="008745CE">
      <w:pPr>
        <w:pStyle w:val="BCNormal10Italic"/>
        <w:numPr>
          <w:ilvl w:val="0"/>
          <w:numId w:val="29"/>
        </w:numPr>
        <w:spacing w:before="0" w:after="0" w:line="276" w:lineRule="auto"/>
        <w:rPr>
          <w:i w:val="0"/>
          <w:sz w:val="24"/>
          <w:szCs w:val="24"/>
        </w:rPr>
      </w:pPr>
      <w:r w:rsidRPr="008745CE">
        <w:rPr>
          <w:i w:val="0"/>
          <w:sz w:val="24"/>
          <w:szCs w:val="24"/>
        </w:rPr>
        <w:t>Create groups of services at the fourth level, clearly distinguishing them by functional characteristic, in accordance with the “Principles of Service Classification”. Assign appropriate codes to them, e.g. “U1111”, “U1112”, “U1113”.</w:t>
      </w:r>
    </w:p>
    <w:p w14:paraId="20CEDA9F" w14:textId="609BD3B1" w:rsidR="00292290" w:rsidRPr="00290696" w:rsidRDefault="008745CE" w:rsidP="00292290">
      <w:pPr>
        <w:pStyle w:val="BCNormal10Italic"/>
        <w:spacing w:before="0" w:after="0" w:line="276" w:lineRule="auto"/>
        <w:rPr>
          <w:i w:val="0"/>
          <w:sz w:val="24"/>
          <w:szCs w:val="24"/>
        </w:rPr>
      </w:pPr>
      <w:r w:rsidRPr="008745CE">
        <w:rPr>
          <w:i w:val="0"/>
          <w:sz w:val="24"/>
          <w:szCs w:val="24"/>
        </w:rPr>
        <w:t>A sample of the Classifier of Services is given in Annex 1 “Example of Classifier of Services”</w:t>
      </w:r>
    </w:p>
    <w:p w14:paraId="3AA5BE2F" w14:textId="77777777" w:rsidR="00292290" w:rsidRPr="00290696" w:rsidRDefault="00292290" w:rsidP="00292290">
      <w:pPr>
        <w:pStyle w:val="BCNormal10Italic"/>
        <w:spacing w:before="0" w:after="0" w:line="276" w:lineRule="auto"/>
        <w:rPr>
          <w:i w:val="0"/>
          <w:sz w:val="24"/>
          <w:szCs w:val="24"/>
        </w:rPr>
      </w:pPr>
    </w:p>
    <w:p w14:paraId="037DE24D" w14:textId="090472CB" w:rsidR="00292290" w:rsidRPr="00290696" w:rsidRDefault="008745CE" w:rsidP="00292290">
      <w:pPr>
        <w:pStyle w:val="2"/>
        <w:spacing w:before="0" w:after="0" w:line="276" w:lineRule="auto"/>
        <w:rPr>
          <w:rFonts w:ascii="Times New Roman" w:hAnsi="Times New Roman"/>
          <w:i w:val="0"/>
          <w:sz w:val="24"/>
          <w:szCs w:val="24"/>
        </w:rPr>
      </w:pPr>
      <w:bookmarkStart w:id="27" w:name="_Toc182248311"/>
      <w:r w:rsidRPr="008745CE">
        <w:rPr>
          <w:rFonts w:ascii="Times New Roman" w:hAnsi="Times New Roman"/>
          <w:i w:val="0"/>
          <w:sz w:val="24"/>
          <w:szCs w:val="24"/>
        </w:rPr>
        <w:t>Principles of service classification</w:t>
      </w:r>
      <w:bookmarkEnd w:id="27"/>
    </w:p>
    <w:p w14:paraId="0F5F538E" w14:textId="4BD5BF9F" w:rsidR="00292290" w:rsidRPr="00290696" w:rsidRDefault="008745CE" w:rsidP="00292290">
      <w:pPr>
        <w:pStyle w:val="BCNormal10Italic"/>
        <w:spacing w:before="0" w:after="0" w:line="276" w:lineRule="auto"/>
        <w:rPr>
          <w:i w:val="0"/>
          <w:sz w:val="24"/>
          <w:szCs w:val="24"/>
        </w:rPr>
      </w:pPr>
      <w:r w:rsidRPr="008745CE">
        <w:rPr>
          <w:i w:val="0"/>
          <w:sz w:val="24"/>
          <w:szCs w:val="24"/>
        </w:rPr>
        <w:t>At the first level of classification, it is recommended to divide services into three types:</w:t>
      </w:r>
    </w:p>
    <w:p w14:paraId="7133079B" w14:textId="79CCA4FC" w:rsidR="008745CE" w:rsidRPr="008745CE" w:rsidRDefault="008745CE" w:rsidP="008745CE">
      <w:pPr>
        <w:pStyle w:val="BCNormal10Italic"/>
        <w:numPr>
          <w:ilvl w:val="0"/>
          <w:numId w:val="30"/>
        </w:numPr>
        <w:tabs>
          <w:tab w:val="clear" w:pos="1776"/>
          <w:tab w:val="left" w:pos="1429"/>
        </w:tabs>
        <w:spacing w:before="0" w:after="0" w:line="276" w:lineRule="auto"/>
        <w:ind w:left="1429" w:firstLine="0"/>
        <w:rPr>
          <w:i w:val="0"/>
          <w:sz w:val="24"/>
          <w:szCs w:val="24"/>
        </w:rPr>
      </w:pPr>
      <w:r>
        <w:rPr>
          <w:i w:val="0"/>
          <w:sz w:val="24"/>
          <w:szCs w:val="24"/>
          <w:lang w:val="en-US"/>
        </w:rPr>
        <w:t>C</w:t>
      </w:r>
      <w:r w:rsidRPr="008745CE">
        <w:rPr>
          <w:i w:val="0"/>
          <w:sz w:val="24"/>
          <w:szCs w:val="24"/>
        </w:rPr>
        <w:t>orporate services - services that are provided to the whole company or to the majority of users.</w:t>
      </w:r>
    </w:p>
    <w:p w14:paraId="4DB7B34E" w14:textId="77777777" w:rsidR="008745CE" w:rsidRPr="008745CE" w:rsidRDefault="008745CE" w:rsidP="008745CE">
      <w:pPr>
        <w:pStyle w:val="BCNormal10Italic"/>
        <w:tabs>
          <w:tab w:val="left" w:pos="1429"/>
        </w:tabs>
        <w:spacing w:before="0" w:after="0" w:line="276" w:lineRule="auto"/>
        <w:ind w:left="1429" w:firstLine="0"/>
        <w:rPr>
          <w:i w:val="0"/>
          <w:sz w:val="24"/>
          <w:szCs w:val="24"/>
        </w:rPr>
      </w:pPr>
      <w:r w:rsidRPr="008745CE">
        <w:rPr>
          <w:i w:val="0"/>
          <w:sz w:val="24"/>
          <w:szCs w:val="24"/>
        </w:rPr>
        <w:t>Example: Internet access, mail, IT support of document management system.</w:t>
      </w:r>
    </w:p>
    <w:p w14:paraId="1B6683B1" w14:textId="3AE24491" w:rsidR="008745CE" w:rsidRPr="008745CE" w:rsidRDefault="008745CE" w:rsidP="008745CE">
      <w:pPr>
        <w:pStyle w:val="BCNormal10Italic"/>
        <w:numPr>
          <w:ilvl w:val="0"/>
          <w:numId w:val="30"/>
        </w:numPr>
        <w:tabs>
          <w:tab w:val="clear" w:pos="1776"/>
          <w:tab w:val="left" w:pos="1429"/>
        </w:tabs>
        <w:spacing w:before="0" w:after="0" w:line="276" w:lineRule="auto"/>
        <w:ind w:left="1429" w:firstLine="0"/>
        <w:rPr>
          <w:i w:val="0"/>
          <w:sz w:val="24"/>
          <w:szCs w:val="24"/>
        </w:rPr>
      </w:pPr>
      <w:r w:rsidRPr="008745CE">
        <w:rPr>
          <w:i w:val="0"/>
          <w:sz w:val="24"/>
          <w:szCs w:val="24"/>
        </w:rPr>
        <w:t>Specialized services - services that are provided either to one division of the company or to a group of dedicated users.</w:t>
      </w:r>
    </w:p>
    <w:p w14:paraId="46D6D44C" w14:textId="77777777" w:rsidR="008745CE" w:rsidRPr="008745CE" w:rsidRDefault="008745CE" w:rsidP="008745CE">
      <w:pPr>
        <w:pStyle w:val="BCNormal10Italic"/>
        <w:tabs>
          <w:tab w:val="left" w:pos="1429"/>
        </w:tabs>
        <w:spacing w:before="0" w:after="0" w:line="276" w:lineRule="auto"/>
        <w:ind w:left="1429" w:firstLine="0"/>
        <w:rPr>
          <w:i w:val="0"/>
          <w:sz w:val="24"/>
          <w:szCs w:val="24"/>
        </w:rPr>
      </w:pPr>
      <w:r w:rsidRPr="008745CE">
        <w:rPr>
          <w:i w:val="0"/>
          <w:sz w:val="24"/>
          <w:szCs w:val="24"/>
        </w:rPr>
        <w:t>Example: IT support of accounting.</w:t>
      </w:r>
    </w:p>
    <w:p w14:paraId="3A9B4DE3" w14:textId="156D539B" w:rsidR="008745CE" w:rsidRPr="008745CE" w:rsidRDefault="008745CE" w:rsidP="008745CE">
      <w:pPr>
        <w:pStyle w:val="BCNormal10Italic"/>
        <w:numPr>
          <w:ilvl w:val="0"/>
          <w:numId w:val="30"/>
        </w:numPr>
        <w:tabs>
          <w:tab w:val="clear" w:pos="1776"/>
          <w:tab w:val="left" w:pos="1429"/>
        </w:tabs>
        <w:spacing w:before="0" w:after="0" w:line="276" w:lineRule="auto"/>
        <w:ind w:left="1429" w:firstLine="0"/>
        <w:rPr>
          <w:i w:val="0"/>
          <w:sz w:val="24"/>
          <w:szCs w:val="24"/>
        </w:rPr>
      </w:pPr>
      <w:r w:rsidRPr="008745CE">
        <w:rPr>
          <w:i w:val="0"/>
          <w:sz w:val="24"/>
          <w:szCs w:val="24"/>
        </w:rPr>
        <w:t>Infrastructure services - IT infrastructure support services, which include, among other things, support of hardware, system software, middleware.</w:t>
      </w:r>
    </w:p>
    <w:p w14:paraId="35BADA51" w14:textId="1D9FB570" w:rsidR="00292290" w:rsidRPr="00290696" w:rsidRDefault="008745CE" w:rsidP="00292290">
      <w:pPr>
        <w:pStyle w:val="BCNormal10Italic"/>
        <w:spacing w:before="0" w:after="0" w:line="276" w:lineRule="auto"/>
        <w:ind w:left="1429" w:firstLine="0"/>
        <w:rPr>
          <w:i w:val="0"/>
          <w:sz w:val="24"/>
          <w:szCs w:val="24"/>
        </w:rPr>
      </w:pPr>
      <w:r w:rsidRPr="008745CE">
        <w:rPr>
          <w:i w:val="0"/>
          <w:sz w:val="24"/>
          <w:szCs w:val="24"/>
        </w:rPr>
        <w:t>Example: Server maintenance, in case the server is used to run several application systems.</w:t>
      </w:r>
    </w:p>
    <w:p w14:paraId="5C5620BA" w14:textId="0F149D8B" w:rsidR="00292290" w:rsidRPr="00290696" w:rsidRDefault="008745CE" w:rsidP="00292290">
      <w:pPr>
        <w:pStyle w:val="BCNormal10Italic"/>
        <w:spacing w:before="0" w:after="0" w:line="276" w:lineRule="auto"/>
        <w:rPr>
          <w:i w:val="0"/>
          <w:sz w:val="24"/>
          <w:szCs w:val="24"/>
        </w:rPr>
      </w:pPr>
      <w:r w:rsidRPr="008745CE">
        <w:rPr>
          <w:i w:val="0"/>
          <w:sz w:val="24"/>
          <w:szCs w:val="24"/>
        </w:rPr>
        <w:t>According to the division of services into types, the services provided directly to the staff of the PE include only the first two types: general corporate services and specialized services. Infrastructure services do not belong to the services provided directly to the staff of the PE, but their presence in the IT Services Catalog is required for the following purposes:</w:t>
      </w:r>
    </w:p>
    <w:p w14:paraId="6CAE278D" w14:textId="59516D92" w:rsidR="008745CE" w:rsidRPr="008745CE" w:rsidRDefault="008745CE" w:rsidP="008745CE">
      <w:pPr>
        <w:pStyle w:val="BCNormal10Italic"/>
        <w:numPr>
          <w:ilvl w:val="0"/>
          <w:numId w:val="31"/>
        </w:numPr>
        <w:spacing w:before="0" w:after="0" w:line="276" w:lineRule="auto"/>
        <w:rPr>
          <w:i w:val="0"/>
          <w:sz w:val="24"/>
          <w:szCs w:val="24"/>
        </w:rPr>
      </w:pPr>
      <w:r w:rsidRPr="008745CE">
        <w:rPr>
          <w:i w:val="0"/>
          <w:sz w:val="24"/>
          <w:szCs w:val="24"/>
        </w:rPr>
        <w:t>If the equipment is on the balance sheet of the organization, i.e. it belongs to fixed assets, the organization should properly operate it.</w:t>
      </w:r>
    </w:p>
    <w:p w14:paraId="2262D38E" w14:textId="34D40404" w:rsidR="008745CE" w:rsidRPr="008745CE" w:rsidRDefault="008745CE" w:rsidP="008745CE">
      <w:pPr>
        <w:pStyle w:val="BCNormal10Italic"/>
        <w:numPr>
          <w:ilvl w:val="0"/>
          <w:numId w:val="31"/>
        </w:numPr>
        <w:spacing w:before="0" w:after="0" w:line="276" w:lineRule="auto"/>
        <w:rPr>
          <w:i w:val="0"/>
          <w:sz w:val="24"/>
          <w:szCs w:val="24"/>
        </w:rPr>
      </w:pPr>
      <w:r w:rsidRPr="008745CE">
        <w:rPr>
          <w:i w:val="0"/>
          <w:sz w:val="24"/>
          <w:szCs w:val="24"/>
        </w:rPr>
        <w:lastRenderedPageBreak/>
        <w:t>Expenses for infrastructure services should be allocated to a separate line item in order to further allocate costs to those or other final services provided directly to the staff of the FL.</w:t>
      </w:r>
    </w:p>
    <w:p w14:paraId="7257B009" w14:textId="451014F8" w:rsidR="009E6AE2" w:rsidRPr="009E6AE2" w:rsidRDefault="009E6AE2" w:rsidP="009E6AE2">
      <w:pPr>
        <w:pStyle w:val="BCNormal10Italic"/>
        <w:spacing w:before="0" w:after="0" w:line="276" w:lineRule="auto"/>
        <w:rPr>
          <w:i w:val="0"/>
          <w:sz w:val="24"/>
          <w:szCs w:val="24"/>
        </w:rPr>
      </w:pPr>
      <w:r w:rsidRPr="009E6AE2">
        <w:rPr>
          <w:i w:val="0"/>
          <w:sz w:val="24"/>
          <w:szCs w:val="24"/>
        </w:rPr>
        <w:t>The second level of classification is classes of services. Classes of services are enlarged functional areas of service provision.</w:t>
      </w:r>
    </w:p>
    <w:p w14:paraId="29093565"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Example 1: “Unified Communications Services.”</w:t>
      </w:r>
    </w:p>
    <w:p w14:paraId="61521B5D"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Example 2: “Financial Support Services”.</w:t>
      </w:r>
    </w:p>
    <w:p w14:paraId="25F0970D"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The third level of classification is a subclass of services. Subclasses of services are distinguished from classes by decomposition and functional clarification of the concept of service class. Subclasses are necessary, on the one hand, for the convenience of operating with smaller elements than service classes, and, on the other hand, for summarizing costs at their level for application purposes, for example, for budgeting.</w:t>
      </w:r>
    </w:p>
    <w:p w14:paraId="19DFA684"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Example 1: “Telephony, audio and videoconferencing services”.</w:t>
      </w:r>
    </w:p>
    <w:p w14:paraId="3403D2CC"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Example 2: “Accounting and tax accounting support services”.</w:t>
      </w:r>
    </w:p>
    <w:p w14:paraId="11BAA278"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The fourth level of classification is service groups. Service groups are a set of services united by one functional and applied purpose.</w:t>
      </w:r>
    </w:p>
    <w:p w14:paraId="3FF79E93" w14:textId="77777777" w:rsidR="009E6AE2" w:rsidRPr="009E6AE2" w:rsidRDefault="009E6AE2" w:rsidP="009E6AE2">
      <w:pPr>
        <w:pStyle w:val="BCNormal10Italic"/>
        <w:spacing w:before="0" w:after="0" w:line="276" w:lineRule="auto"/>
        <w:rPr>
          <w:i w:val="0"/>
          <w:sz w:val="24"/>
          <w:szCs w:val="24"/>
        </w:rPr>
      </w:pPr>
      <w:r w:rsidRPr="009E6AE2">
        <w:rPr>
          <w:i w:val="0"/>
          <w:sz w:val="24"/>
          <w:szCs w:val="24"/>
        </w:rPr>
        <w:t>Example 1: “Telephone communication services”.</w:t>
      </w:r>
    </w:p>
    <w:p w14:paraId="5349E759" w14:textId="6AAAAA98" w:rsidR="00292290" w:rsidRPr="00290696" w:rsidRDefault="009E6AE2" w:rsidP="009E6AE2">
      <w:pPr>
        <w:pStyle w:val="BCNormal10Italic"/>
        <w:spacing w:before="0" w:after="0" w:line="276" w:lineRule="auto"/>
        <w:rPr>
          <w:i w:val="0"/>
          <w:sz w:val="24"/>
          <w:szCs w:val="24"/>
        </w:rPr>
      </w:pPr>
      <w:r w:rsidRPr="009E6AE2">
        <w:rPr>
          <w:i w:val="0"/>
          <w:sz w:val="24"/>
          <w:szCs w:val="24"/>
        </w:rPr>
        <w:t>Example 2: “Accounting support services”.</w:t>
      </w:r>
    </w:p>
    <w:p w14:paraId="553D2EF3" w14:textId="77777777" w:rsidR="00292290" w:rsidRPr="00290696" w:rsidRDefault="00292290" w:rsidP="00292290">
      <w:pPr>
        <w:pStyle w:val="BCNormal10Italic"/>
        <w:spacing w:before="0" w:after="0" w:line="276" w:lineRule="auto"/>
        <w:rPr>
          <w:i w:val="0"/>
          <w:sz w:val="24"/>
          <w:szCs w:val="24"/>
        </w:rPr>
      </w:pPr>
    </w:p>
    <w:p w14:paraId="273F1684" w14:textId="69535BD5" w:rsidR="00292290" w:rsidRPr="00290696" w:rsidRDefault="009E6AE2" w:rsidP="00292290">
      <w:pPr>
        <w:pStyle w:val="BCNormal10Italic"/>
        <w:spacing w:before="0" w:after="0" w:line="276" w:lineRule="auto"/>
        <w:rPr>
          <w:i w:val="0"/>
          <w:sz w:val="24"/>
          <w:szCs w:val="24"/>
        </w:rPr>
      </w:pPr>
      <w:r w:rsidRPr="009E6AE2">
        <w:rPr>
          <w:i w:val="0"/>
          <w:sz w:val="24"/>
          <w:szCs w:val="24"/>
        </w:rPr>
        <w:t>Therefore, the classification of services is as follows:</w:t>
      </w:r>
    </w:p>
    <w:p w14:paraId="3A4F918E" w14:textId="362AAC66" w:rsidR="00292290" w:rsidRPr="00290696" w:rsidRDefault="009E6AE2" w:rsidP="00292290">
      <w:pPr>
        <w:pStyle w:val="BCNormal10Italic"/>
        <w:numPr>
          <w:ilvl w:val="0"/>
          <w:numId w:val="32"/>
        </w:numPr>
        <w:spacing w:before="0" w:after="0" w:line="276" w:lineRule="auto"/>
        <w:rPr>
          <w:i w:val="0"/>
          <w:sz w:val="24"/>
          <w:szCs w:val="24"/>
        </w:rPr>
      </w:pPr>
      <w:r>
        <w:rPr>
          <w:i w:val="0"/>
          <w:sz w:val="24"/>
          <w:szCs w:val="24"/>
          <w:lang w:val="en-US"/>
        </w:rPr>
        <w:t>T</w:t>
      </w:r>
      <w:r w:rsidRPr="009E6AE2">
        <w:rPr>
          <w:i w:val="0"/>
          <w:sz w:val="24"/>
          <w:szCs w:val="24"/>
        </w:rPr>
        <w:t>ype of services:</w:t>
      </w:r>
    </w:p>
    <w:p w14:paraId="1AC46F7D" w14:textId="501D4D83" w:rsidR="009E6AE2" w:rsidRPr="009E6AE2" w:rsidRDefault="009E6AE2" w:rsidP="009E6AE2">
      <w:pPr>
        <w:pStyle w:val="BCNormal10Italic"/>
        <w:numPr>
          <w:ilvl w:val="1"/>
          <w:numId w:val="33"/>
        </w:numPr>
        <w:spacing w:before="0" w:after="0" w:line="276" w:lineRule="auto"/>
        <w:rPr>
          <w:i w:val="0"/>
          <w:sz w:val="24"/>
          <w:szCs w:val="24"/>
        </w:rPr>
      </w:pPr>
      <w:r w:rsidRPr="009E6AE2">
        <w:rPr>
          <w:i w:val="0"/>
          <w:sz w:val="24"/>
          <w:szCs w:val="24"/>
        </w:rPr>
        <w:t xml:space="preserve">general corporate services, </w:t>
      </w:r>
    </w:p>
    <w:p w14:paraId="7CF5D3DE" w14:textId="474AEC00" w:rsidR="009E6AE2" w:rsidRPr="009E6AE2" w:rsidRDefault="009E6AE2" w:rsidP="009E6AE2">
      <w:pPr>
        <w:pStyle w:val="BCNormal10Italic"/>
        <w:numPr>
          <w:ilvl w:val="1"/>
          <w:numId w:val="33"/>
        </w:numPr>
        <w:spacing w:before="0" w:after="0" w:line="276" w:lineRule="auto"/>
        <w:rPr>
          <w:i w:val="0"/>
          <w:sz w:val="24"/>
          <w:szCs w:val="24"/>
        </w:rPr>
      </w:pPr>
      <w:r w:rsidRPr="009E6AE2">
        <w:rPr>
          <w:i w:val="0"/>
          <w:sz w:val="24"/>
          <w:szCs w:val="24"/>
        </w:rPr>
        <w:t>specialized services,</w:t>
      </w:r>
    </w:p>
    <w:p w14:paraId="743F6C09" w14:textId="338D9CC1" w:rsidR="00292290" w:rsidRPr="00290696" w:rsidRDefault="009E6AE2" w:rsidP="009E6AE2">
      <w:pPr>
        <w:pStyle w:val="BCNormal10Italic"/>
        <w:numPr>
          <w:ilvl w:val="1"/>
          <w:numId w:val="33"/>
        </w:numPr>
        <w:spacing w:before="0" w:after="0" w:line="276" w:lineRule="auto"/>
        <w:rPr>
          <w:i w:val="0"/>
          <w:sz w:val="24"/>
          <w:szCs w:val="24"/>
        </w:rPr>
      </w:pPr>
      <w:r w:rsidRPr="009E6AE2">
        <w:rPr>
          <w:i w:val="0"/>
          <w:sz w:val="24"/>
          <w:szCs w:val="24"/>
        </w:rPr>
        <w:t>infrastructure services.</w:t>
      </w:r>
    </w:p>
    <w:p w14:paraId="657B04C5" w14:textId="2E0E812B" w:rsidR="009E6AE2" w:rsidRPr="009E6AE2" w:rsidRDefault="009E6AE2" w:rsidP="009E6AE2">
      <w:pPr>
        <w:pStyle w:val="BCNormal10Italic"/>
        <w:numPr>
          <w:ilvl w:val="0"/>
          <w:numId w:val="32"/>
        </w:numPr>
        <w:spacing w:before="0" w:after="0" w:line="276" w:lineRule="auto"/>
        <w:rPr>
          <w:i w:val="0"/>
          <w:sz w:val="24"/>
          <w:szCs w:val="24"/>
        </w:rPr>
      </w:pPr>
      <w:r w:rsidRPr="009E6AE2">
        <w:rPr>
          <w:i w:val="0"/>
          <w:sz w:val="24"/>
          <w:szCs w:val="24"/>
        </w:rPr>
        <w:t>Class of services.</w:t>
      </w:r>
    </w:p>
    <w:p w14:paraId="3B72ECBB" w14:textId="7D7E1952" w:rsidR="009E6AE2" w:rsidRPr="009E6AE2" w:rsidRDefault="009E6AE2" w:rsidP="009E6AE2">
      <w:pPr>
        <w:pStyle w:val="BCNormal10Italic"/>
        <w:numPr>
          <w:ilvl w:val="0"/>
          <w:numId w:val="32"/>
        </w:numPr>
        <w:spacing w:before="0" w:after="0" w:line="276" w:lineRule="auto"/>
        <w:rPr>
          <w:i w:val="0"/>
          <w:sz w:val="24"/>
          <w:szCs w:val="24"/>
        </w:rPr>
      </w:pPr>
      <w:r w:rsidRPr="009E6AE2">
        <w:rPr>
          <w:i w:val="0"/>
          <w:sz w:val="24"/>
          <w:szCs w:val="24"/>
        </w:rPr>
        <w:t>Subclass of services.</w:t>
      </w:r>
    </w:p>
    <w:p w14:paraId="7E81D597" w14:textId="699E62A9" w:rsidR="00292290" w:rsidRPr="00290696" w:rsidRDefault="009E6AE2" w:rsidP="009E6AE2">
      <w:pPr>
        <w:pStyle w:val="BCNormal10Italic"/>
        <w:numPr>
          <w:ilvl w:val="0"/>
          <w:numId w:val="32"/>
        </w:numPr>
        <w:spacing w:before="0" w:after="0" w:line="276" w:lineRule="auto"/>
        <w:rPr>
          <w:i w:val="0"/>
          <w:sz w:val="24"/>
          <w:szCs w:val="24"/>
        </w:rPr>
      </w:pPr>
      <w:r w:rsidRPr="009E6AE2">
        <w:rPr>
          <w:i w:val="0"/>
          <w:sz w:val="24"/>
          <w:szCs w:val="24"/>
        </w:rPr>
        <w:t>Group of services.</w:t>
      </w:r>
    </w:p>
    <w:p w14:paraId="55EC008F" w14:textId="77777777" w:rsidR="00292290" w:rsidRPr="00290696" w:rsidRDefault="00292290" w:rsidP="00292290">
      <w:pPr>
        <w:pStyle w:val="BCNormal10Italic"/>
        <w:spacing w:before="0" w:after="0" w:line="276" w:lineRule="auto"/>
        <w:rPr>
          <w:i w:val="0"/>
          <w:sz w:val="24"/>
          <w:szCs w:val="24"/>
        </w:rPr>
      </w:pPr>
    </w:p>
    <w:p w14:paraId="59DE4DC8" w14:textId="39801080" w:rsidR="00292290" w:rsidRPr="00290696" w:rsidRDefault="009E6AE2" w:rsidP="00292290">
      <w:pPr>
        <w:pStyle w:val="2"/>
        <w:spacing w:before="0" w:after="0" w:line="276" w:lineRule="auto"/>
        <w:rPr>
          <w:rFonts w:ascii="Times New Roman" w:hAnsi="Times New Roman"/>
          <w:i w:val="0"/>
          <w:sz w:val="24"/>
          <w:szCs w:val="24"/>
        </w:rPr>
      </w:pPr>
      <w:bookmarkStart w:id="28" w:name="_Toc182248312"/>
      <w:r w:rsidRPr="009E6AE2">
        <w:rPr>
          <w:rFonts w:ascii="Times New Roman" w:hAnsi="Times New Roman"/>
          <w:i w:val="0"/>
          <w:sz w:val="24"/>
          <w:szCs w:val="24"/>
        </w:rPr>
        <w:t>Structure and design of the Classifier of Services</w:t>
      </w:r>
      <w:bookmarkEnd w:id="28"/>
    </w:p>
    <w:p w14:paraId="405AD7B5" w14:textId="1E470486" w:rsidR="00292290" w:rsidRPr="00290696" w:rsidRDefault="009E6AE2" w:rsidP="009E6AE2">
      <w:pPr>
        <w:pStyle w:val="BCNormal10Italic"/>
        <w:spacing w:before="0" w:after="0" w:line="276" w:lineRule="auto"/>
        <w:ind w:firstLine="0"/>
        <w:rPr>
          <w:i w:val="0"/>
          <w:sz w:val="24"/>
          <w:szCs w:val="24"/>
        </w:rPr>
      </w:pPr>
      <w:r w:rsidRPr="009E6AE2">
        <w:rPr>
          <w:i w:val="0"/>
          <w:sz w:val="24"/>
          <w:szCs w:val="24"/>
        </w:rPr>
        <w:t>It is recommended to organize the service classifier in the form of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1195"/>
        <w:gridCol w:w="1107"/>
        <w:gridCol w:w="1538"/>
        <w:gridCol w:w="1288"/>
        <w:gridCol w:w="3392"/>
      </w:tblGrid>
      <w:tr w:rsidR="00292290" w:rsidRPr="00290696" w14:paraId="0AF69180" w14:textId="77777777" w:rsidTr="002633F7">
        <w:tc>
          <w:tcPr>
            <w:tcW w:w="1200" w:type="dxa"/>
            <w:tcBorders>
              <w:top w:val="single" w:sz="4" w:space="0" w:color="000000"/>
              <w:left w:val="single" w:sz="4" w:space="0" w:color="000000"/>
              <w:bottom w:val="single" w:sz="4" w:space="0" w:color="000000"/>
              <w:right w:val="single" w:sz="4" w:space="0" w:color="000000"/>
            </w:tcBorders>
            <w:shd w:val="clear" w:color="auto" w:fill="E0E0E0"/>
          </w:tcPr>
          <w:p w14:paraId="781223BA" w14:textId="3EB28855" w:rsidR="00292290" w:rsidRPr="00290696" w:rsidRDefault="009E6AE2" w:rsidP="002633F7">
            <w:pPr>
              <w:pStyle w:val="BCNormal10Italic"/>
              <w:spacing w:before="0" w:after="0" w:line="276" w:lineRule="auto"/>
              <w:ind w:firstLine="0"/>
              <w:rPr>
                <w:b/>
                <w:i w:val="0"/>
                <w:sz w:val="24"/>
                <w:szCs w:val="24"/>
              </w:rPr>
            </w:pPr>
            <w:r w:rsidRPr="009E6AE2">
              <w:rPr>
                <w:b/>
                <w:i w:val="0"/>
                <w:sz w:val="24"/>
                <w:szCs w:val="24"/>
              </w:rPr>
              <w:t>Service group code</w:t>
            </w:r>
            <w:r w:rsidRPr="009E6AE2">
              <w:rPr>
                <w:b/>
                <w:i w:val="0"/>
                <w:sz w:val="24"/>
                <w:szCs w:val="24"/>
              </w:rPr>
              <w:tab/>
            </w:r>
          </w:p>
        </w:tc>
        <w:tc>
          <w:tcPr>
            <w:tcW w:w="1195" w:type="dxa"/>
            <w:tcBorders>
              <w:top w:val="single" w:sz="4" w:space="0" w:color="000000"/>
              <w:left w:val="single" w:sz="4" w:space="0" w:color="000000"/>
              <w:bottom w:val="single" w:sz="4" w:space="0" w:color="000000"/>
              <w:right w:val="single" w:sz="4" w:space="0" w:color="000000"/>
            </w:tcBorders>
            <w:shd w:val="clear" w:color="auto" w:fill="E0E0E0"/>
          </w:tcPr>
          <w:p w14:paraId="6AF182C4" w14:textId="5AA98EFA" w:rsidR="00292290" w:rsidRPr="00290696" w:rsidRDefault="009E6AE2" w:rsidP="002633F7">
            <w:pPr>
              <w:pStyle w:val="BCNormal10Italic"/>
              <w:spacing w:before="0" w:after="0" w:line="276" w:lineRule="auto"/>
              <w:ind w:firstLine="0"/>
              <w:rPr>
                <w:b/>
                <w:i w:val="0"/>
                <w:sz w:val="24"/>
                <w:szCs w:val="24"/>
              </w:rPr>
            </w:pPr>
            <w:r w:rsidRPr="009E6AE2">
              <w:rPr>
                <w:b/>
                <w:i w:val="0"/>
                <w:sz w:val="24"/>
                <w:szCs w:val="24"/>
              </w:rPr>
              <w:t>Service type</w:t>
            </w:r>
            <w:r w:rsidRPr="009E6AE2">
              <w:rPr>
                <w:b/>
                <w:i w:val="0"/>
                <w:sz w:val="24"/>
                <w:szCs w:val="24"/>
              </w:rPr>
              <w:tab/>
            </w:r>
          </w:p>
        </w:tc>
        <w:tc>
          <w:tcPr>
            <w:tcW w:w="1107" w:type="dxa"/>
            <w:tcBorders>
              <w:top w:val="single" w:sz="4" w:space="0" w:color="000000"/>
              <w:left w:val="single" w:sz="4" w:space="0" w:color="000000"/>
              <w:bottom w:val="single" w:sz="4" w:space="0" w:color="000000"/>
              <w:right w:val="single" w:sz="4" w:space="0" w:color="000000"/>
            </w:tcBorders>
            <w:shd w:val="clear" w:color="auto" w:fill="E0E0E0"/>
          </w:tcPr>
          <w:p w14:paraId="4E327E22" w14:textId="1A1848EA" w:rsidR="00292290" w:rsidRPr="00290696" w:rsidRDefault="009E6AE2" w:rsidP="002633F7">
            <w:pPr>
              <w:pStyle w:val="BCNormal10Italic"/>
              <w:spacing w:before="0" w:after="0" w:line="276" w:lineRule="auto"/>
              <w:ind w:firstLine="0"/>
              <w:rPr>
                <w:b/>
                <w:i w:val="0"/>
                <w:sz w:val="24"/>
                <w:szCs w:val="24"/>
              </w:rPr>
            </w:pPr>
            <w:r w:rsidRPr="009E6AE2">
              <w:rPr>
                <w:b/>
                <w:i w:val="0"/>
                <w:sz w:val="24"/>
                <w:szCs w:val="24"/>
              </w:rPr>
              <w:t>Service class</w:t>
            </w:r>
          </w:p>
        </w:tc>
        <w:tc>
          <w:tcPr>
            <w:tcW w:w="1538" w:type="dxa"/>
            <w:tcBorders>
              <w:top w:val="single" w:sz="4" w:space="0" w:color="000000"/>
              <w:left w:val="single" w:sz="4" w:space="0" w:color="000000"/>
              <w:bottom w:val="single" w:sz="4" w:space="0" w:color="000000"/>
              <w:right w:val="single" w:sz="4" w:space="0" w:color="000000"/>
            </w:tcBorders>
            <w:shd w:val="clear" w:color="auto" w:fill="E0E0E0"/>
          </w:tcPr>
          <w:p w14:paraId="021DAB9B" w14:textId="026465D3" w:rsidR="00292290" w:rsidRPr="00290696" w:rsidRDefault="009E6AE2" w:rsidP="002633F7">
            <w:pPr>
              <w:pStyle w:val="BCNormal10Italic"/>
              <w:spacing w:before="0" w:after="0" w:line="276" w:lineRule="auto"/>
              <w:ind w:firstLine="0"/>
              <w:rPr>
                <w:b/>
                <w:i w:val="0"/>
                <w:sz w:val="24"/>
                <w:szCs w:val="24"/>
              </w:rPr>
            </w:pPr>
            <w:r w:rsidRPr="009E6AE2">
              <w:rPr>
                <w:b/>
                <w:i w:val="0"/>
                <w:sz w:val="24"/>
                <w:szCs w:val="24"/>
              </w:rPr>
              <w:t>Service subclass</w:t>
            </w:r>
          </w:p>
        </w:tc>
        <w:tc>
          <w:tcPr>
            <w:tcW w:w="1288" w:type="dxa"/>
            <w:tcBorders>
              <w:top w:val="single" w:sz="4" w:space="0" w:color="000000"/>
              <w:left w:val="single" w:sz="4" w:space="0" w:color="000000"/>
              <w:bottom w:val="single" w:sz="4" w:space="0" w:color="000000"/>
              <w:right w:val="single" w:sz="4" w:space="0" w:color="000000"/>
            </w:tcBorders>
            <w:shd w:val="clear" w:color="auto" w:fill="E0E0E0"/>
          </w:tcPr>
          <w:p w14:paraId="474D1733" w14:textId="48669100" w:rsidR="00292290" w:rsidRPr="00290696" w:rsidRDefault="009E6AE2" w:rsidP="002633F7">
            <w:pPr>
              <w:pStyle w:val="BCNormal10Italic"/>
              <w:spacing w:before="0" w:after="0" w:line="276" w:lineRule="auto"/>
              <w:ind w:firstLine="0"/>
              <w:rPr>
                <w:b/>
                <w:i w:val="0"/>
                <w:sz w:val="24"/>
                <w:szCs w:val="24"/>
              </w:rPr>
            </w:pPr>
            <w:r w:rsidRPr="009E6AE2">
              <w:rPr>
                <w:b/>
                <w:i w:val="0"/>
                <w:sz w:val="24"/>
                <w:szCs w:val="24"/>
              </w:rPr>
              <w:t>Service group</w:t>
            </w:r>
            <w:r w:rsidRPr="009E6AE2">
              <w:rPr>
                <w:b/>
                <w:i w:val="0"/>
                <w:sz w:val="24"/>
                <w:szCs w:val="24"/>
              </w:rPr>
              <w:tab/>
            </w:r>
          </w:p>
        </w:tc>
        <w:tc>
          <w:tcPr>
            <w:tcW w:w="3392" w:type="dxa"/>
            <w:tcBorders>
              <w:top w:val="single" w:sz="4" w:space="0" w:color="000000"/>
              <w:left w:val="single" w:sz="4" w:space="0" w:color="000000"/>
              <w:bottom w:val="single" w:sz="4" w:space="0" w:color="000000"/>
              <w:right w:val="single" w:sz="4" w:space="0" w:color="000000"/>
            </w:tcBorders>
            <w:shd w:val="clear" w:color="auto" w:fill="E0E0E0"/>
          </w:tcPr>
          <w:p w14:paraId="737FDAB7" w14:textId="20DA5764" w:rsidR="00292290" w:rsidRPr="00290696" w:rsidRDefault="009E6AE2" w:rsidP="002633F7">
            <w:pPr>
              <w:pStyle w:val="BCNormal10Italic"/>
              <w:spacing w:before="0" w:after="0" w:line="276" w:lineRule="auto"/>
              <w:ind w:firstLine="0"/>
              <w:rPr>
                <w:b/>
                <w:i w:val="0"/>
                <w:sz w:val="24"/>
                <w:szCs w:val="24"/>
              </w:rPr>
            </w:pPr>
            <w:r w:rsidRPr="009E6AE2">
              <w:rPr>
                <w:b/>
                <w:i w:val="0"/>
                <w:sz w:val="24"/>
                <w:szCs w:val="24"/>
              </w:rPr>
              <w:t>Description</w:t>
            </w:r>
          </w:p>
        </w:tc>
      </w:tr>
      <w:tr w:rsidR="00292290" w:rsidRPr="00290696" w14:paraId="19F11074" w14:textId="77777777" w:rsidTr="002633F7">
        <w:tc>
          <w:tcPr>
            <w:tcW w:w="1200" w:type="dxa"/>
            <w:tcBorders>
              <w:top w:val="single" w:sz="4" w:space="0" w:color="000000"/>
              <w:left w:val="single" w:sz="4" w:space="0" w:color="000000"/>
              <w:bottom w:val="single" w:sz="4" w:space="0" w:color="000000"/>
              <w:right w:val="single" w:sz="4" w:space="0" w:color="000000"/>
            </w:tcBorders>
          </w:tcPr>
          <w:p w14:paraId="30388815" w14:textId="77777777" w:rsidR="00292290" w:rsidRPr="00290696" w:rsidRDefault="00292290" w:rsidP="002633F7">
            <w:pPr>
              <w:pStyle w:val="BCNormal10Italic"/>
              <w:spacing w:before="0" w:after="0" w:line="276" w:lineRule="auto"/>
              <w:ind w:firstLine="0"/>
              <w:rPr>
                <w:i w:val="0"/>
                <w:sz w:val="24"/>
                <w:szCs w:val="24"/>
              </w:rPr>
            </w:pPr>
          </w:p>
        </w:tc>
        <w:tc>
          <w:tcPr>
            <w:tcW w:w="1195" w:type="dxa"/>
            <w:tcBorders>
              <w:top w:val="single" w:sz="4" w:space="0" w:color="000000"/>
              <w:left w:val="single" w:sz="4" w:space="0" w:color="000000"/>
              <w:bottom w:val="single" w:sz="4" w:space="0" w:color="000000"/>
              <w:right w:val="single" w:sz="4" w:space="0" w:color="000000"/>
            </w:tcBorders>
          </w:tcPr>
          <w:p w14:paraId="03C96A65" w14:textId="77777777" w:rsidR="00292290" w:rsidRPr="00290696" w:rsidRDefault="00292290" w:rsidP="002633F7">
            <w:pPr>
              <w:pStyle w:val="BCNormal10Italic"/>
              <w:spacing w:before="0" w:after="0" w:line="276" w:lineRule="auto"/>
              <w:ind w:firstLine="0"/>
              <w:rPr>
                <w:i w:val="0"/>
                <w:sz w:val="24"/>
                <w:szCs w:val="24"/>
              </w:rPr>
            </w:pPr>
          </w:p>
        </w:tc>
        <w:tc>
          <w:tcPr>
            <w:tcW w:w="1107" w:type="dxa"/>
            <w:tcBorders>
              <w:top w:val="single" w:sz="4" w:space="0" w:color="000000"/>
              <w:left w:val="single" w:sz="4" w:space="0" w:color="000000"/>
              <w:bottom w:val="single" w:sz="4" w:space="0" w:color="000000"/>
              <w:right w:val="single" w:sz="4" w:space="0" w:color="000000"/>
            </w:tcBorders>
          </w:tcPr>
          <w:p w14:paraId="61035338" w14:textId="77777777" w:rsidR="00292290" w:rsidRPr="00290696" w:rsidRDefault="00292290" w:rsidP="002633F7">
            <w:pPr>
              <w:pStyle w:val="BCNormal10Italic"/>
              <w:spacing w:before="0" w:after="0" w:line="276" w:lineRule="auto"/>
              <w:ind w:firstLine="0"/>
              <w:rPr>
                <w:i w:val="0"/>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579C83D4" w14:textId="77777777" w:rsidR="00292290" w:rsidRPr="00290696" w:rsidRDefault="00292290" w:rsidP="002633F7">
            <w:pPr>
              <w:pStyle w:val="BCNormal10Italic"/>
              <w:spacing w:before="0" w:after="0" w:line="276" w:lineRule="auto"/>
              <w:ind w:firstLine="0"/>
              <w:rPr>
                <w:i w:val="0"/>
                <w:sz w:val="24"/>
                <w:szCs w:val="24"/>
              </w:rPr>
            </w:pPr>
          </w:p>
        </w:tc>
        <w:tc>
          <w:tcPr>
            <w:tcW w:w="1288" w:type="dxa"/>
            <w:tcBorders>
              <w:top w:val="single" w:sz="4" w:space="0" w:color="000000"/>
              <w:left w:val="single" w:sz="4" w:space="0" w:color="000000"/>
              <w:bottom w:val="single" w:sz="4" w:space="0" w:color="000000"/>
              <w:right w:val="single" w:sz="4" w:space="0" w:color="000000"/>
            </w:tcBorders>
          </w:tcPr>
          <w:p w14:paraId="2A7A38DA" w14:textId="77777777" w:rsidR="00292290" w:rsidRPr="00290696" w:rsidRDefault="00292290" w:rsidP="002633F7">
            <w:pPr>
              <w:pStyle w:val="BCNormal10Italic"/>
              <w:spacing w:before="0" w:after="0" w:line="276" w:lineRule="auto"/>
              <w:ind w:firstLine="0"/>
              <w:rPr>
                <w:i w:val="0"/>
                <w:sz w:val="24"/>
                <w:szCs w:val="24"/>
              </w:rPr>
            </w:pPr>
          </w:p>
        </w:tc>
        <w:tc>
          <w:tcPr>
            <w:tcW w:w="3392" w:type="dxa"/>
            <w:tcBorders>
              <w:top w:val="single" w:sz="4" w:space="0" w:color="000000"/>
              <w:left w:val="single" w:sz="4" w:space="0" w:color="000000"/>
              <w:bottom w:val="single" w:sz="4" w:space="0" w:color="000000"/>
              <w:right w:val="single" w:sz="4" w:space="0" w:color="000000"/>
            </w:tcBorders>
          </w:tcPr>
          <w:p w14:paraId="2DE3DF0F"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7C0C0583" w14:textId="77777777" w:rsidTr="002633F7">
        <w:tc>
          <w:tcPr>
            <w:tcW w:w="1200" w:type="dxa"/>
            <w:tcBorders>
              <w:top w:val="single" w:sz="4" w:space="0" w:color="000000"/>
              <w:left w:val="single" w:sz="4" w:space="0" w:color="000000"/>
              <w:bottom w:val="single" w:sz="4" w:space="0" w:color="000000"/>
              <w:right w:val="single" w:sz="4" w:space="0" w:color="000000"/>
            </w:tcBorders>
          </w:tcPr>
          <w:p w14:paraId="5010E8FD" w14:textId="77777777" w:rsidR="00292290" w:rsidRPr="00290696" w:rsidRDefault="00292290" w:rsidP="002633F7">
            <w:pPr>
              <w:pStyle w:val="BCNormal10Italic"/>
              <w:spacing w:before="0" w:after="0" w:line="276" w:lineRule="auto"/>
              <w:ind w:firstLine="0"/>
              <w:rPr>
                <w:i w:val="0"/>
                <w:sz w:val="24"/>
                <w:szCs w:val="24"/>
              </w:rPr>
            </w:pPr>
          </w:p>
        </w:tc>
        <w:tc>
          <w:tcPr>
            <w:tcW w:w="1195" w:type="dxa"/>
            <w:tcBorders>
              <w:top w:val="single" w:sz="4" w:space="0" w:color="000000"/>
              <w:left w:val="single" w:sz="4" w:space="0" w:color="000000"/>
              <w:bottom w:val="single" w:sz="4" w:space="0" w:color="000000"/>
              <w:right w:val="single" w:sz="4" w:space="0" w:color="000000"/>
            </w:tcBorders>
          </w:tcPr>
          <w:p w14:paraId="33C70A40" w14:textId="77777777" w:rsidR="00292290" w:rsidRPr="00290696" w:rsidRDefault="00292290" w:rsidP="002633F7">
            <w:pPr>
              <w:pStyle w:val="BCNormal10Italic"/>
              <w:spacing w:before="0" w:after="0" w:line="276" w:lineRule="auto"/>
              <w:ind w:firstLine="0"/>
              <w:rPr>
                <w:i w:val="0"/>
                <w:sz w:val="24"/>
                <w:szCs w:val="24"/>
              </w:rPr>
            </w:pPr>
          </w:p>
        </w:tc>
        <w:tc>
          <w:tcPr>
            <w:tcW w:w="1107" w:type="dxa"/>
            <w:tcBorders>
              <w:top w:val="single" w:sz="4" w:space="0" w:color="000000"/>
              <w:left w:val="single" w:sz="4" w:space="0" w:color="000000"/>
              <w:bottom w:val="single" w:sz="4" w:space="0" w:color="000000"/>
              <w:right w:val="single" w:sz="4" w:space="0" w:color="000000"/>
            </w:tcBorders>
          </w:tcPr>
          <w:p w14:paraId="75E11901" w14:textId="77777777" w:rsidR="00292290" w:rsidRPr="00290696" w:rsidRDefault="00292290" w:rsidP="002633F7">
            <w:pPr>
              <w:pStyle w:val="BCNormal10Italic"/>
              <w:spacing w:before="0" w:after="0" w:line="276" w:lineRule="auto"/>
              <w:ind w:firstLine="0"/>
              <w:rPr>
                <w:i w:val="0"/>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578940CF" w14:textId="77777777" w:rsidR="00292290" w:rsidRPr="00290696" w:rsidRDefault="00292290" w:rsidP="002633F7">
            <w:pPr>
              <w:pStyle w:val="BCNormal10Italic"/>
              <w:spacing w:before="0" w:after="0" w:line="276" w:lineRule="auto"/>
              <w:ind w:firstLine="0"/>
              <w:rPr>
                <w:i w:val="0"/>
                <w:sz w:val="24"/>
                <w:szCs w:val="24"/>
              </w:rPr>
            </w:pPr>
          </w:p>
        </w:tc>
        <w:tc>
          <w:tcPr>
            <w:tcW w:w="1288" w:type="dxa"/>
            <w:tcBorders>
              <w:top w:val="single" w:sz="4" w:space="0" w:color="000000"/>
              <w:left w:val="single" w:sz="4" w:space="0" w:color="000000"/>
              <w:bottom w:val="single" w:sz="4" w:space="0" w:color="000000"/>
              <w:right w:val="single" w:sz="4" w:space="0" w:color="000000"/>
            </w:tcBorders>
          </w:tcPr>
          <w:p w14:paraId="4788325F" w14:textId="77777777" w:rsidR="00292290" w:rsidRPr="00290696" w:rsidRDefault="00292290" w:rsidP="002633F7">
            <w:pPr>
              <w:pStyle w:val="BCNormal10Italic"/>
              <w:spacing w:before="0" w:after="0" w:line="276" w:lineRule="auto"/>
              <w:ind w:firstLine="0"/>
              <w:rPr>
                <w:i w:val="0"/>
                <w:sz w:val="24"/>
                <w:szCs w:val="24"/>
              </w:rPr>
            </w:pPr>
          </w:p>
        </w:tc>
        <w:tc>
          <w:tcPr>
            <w:tcW w:w="3392" w:type="dxa"/>
            <w:tcBorders>
              <w:top w:val="single" w:sz="4" w:space="0" w:color="000000"/>
              <w:left w:val="single" w:sz="4" w:space="0" w:color="000000"/>
              <w:bottom w:val="single" w:sz="4" w:space="0" w:color="000000"/>
              <w:right w:val="single" w:sz="4" w:space="0" w:color="000000"/>
            </w:tcBorders>
          </w:tcPr>
          <w:p w14:paraId="4F0132F0" w14:textId="77777777" w:rsidR="00292290" w:rsidRPr="00290696" w:rsidRDefault="00292290" w:rsidP="002633F7">
            <w:pPr>
              <w:pStyle w:val="BCNormal10Italic"/>
              <w:spacing w:before="0" w:after="0" w:line="276" w:lineRule="auto"/>
              <w:ind w:firstLine="0"/>
              <w:rPr>
                <w:i w:val="0"/>
                <w:sz w:val="24"/>
                <w:szCs w:val="24"/>
              </w:rPr>
            </w:pPr>
          </w:p>
        </w:tc>
      </w:tr>
    </w:tbl>
    <w:p w14:paraId="743C7B1B" w14:textId="77777777" w:rsidR="00292290" w:rsidRPr="00290696" w:rsidRDefault="00292290" w:rsidP="00292290">
      <w:pPr>
        <w:pStyle w:val="BCNormal10Italic"/>
        <w:spacing w:before="0" w:after="0" w:line="276" w:lineRule="auto"/>
        <w:rPr>
          <w:i w:val="0"/>
          <w:sz w:val="24"/>
          <w:szCs w:val="24"/>
        </w:rPr>
      </w:pPr>
    </w:p>
    <w:p w14:paraId="4F4BB936" w14:textId="6F5B6401" w:rsidR="00292290" w:rsidRPr="00290696" w:rsidRDefault="009E6AE2" w:rsidP="00292290">
      <w:pPr>
        <w:pStyle w:val="BCNormal10Italic"/>
        <w:spacing w:before="0" w:after="0" w:line="276" w:lineRule="auto"/>
        <w:rPr>
          <w:i w:val="0"/>
          <w:sz w:val="24"/>
          <w:szCs w:val="24"/>
        </w:rPr>
      </w:pPr>
      <w:r w:rsidRPr="009E6AE2">
        <w:rPr>
          <w:i w:val="0"/>
          <w:sz w:val="24"/>
          <w:szCs w:val="24"/>
        </w:rPr>
        <w:t>Service Classifier attributes:</w:t>
      </w:r>
    </w:p>
    <w:p w14:paraId="270D36F1" w14:textId="70CEB504" w:rsidR="00292290" w:rsidRPr="00290696" w:rsidRDefault="009E6AE2" w:rsidP="00292290">
      <w:pPr>
        <w:pStyle w:val="BCNormal10Italic"/>
        <w:numPr>
          <w:ilvl w:val="0"/>
          <w:numId w:val="34"/>
        </w:numPr>
        <w:spacing w:before="0" w:after="0" w:line="276" w:lineRule="auto"/>
        <w:rPr>
          <w:i w:val="0"/>
          <w:sz w:val="24"/>
          <w:szCs w:val="24"/>
        </w:rPr>
      </w:pPr>
      <w:r w:rsidRPr="009E6AE2">
        <w:rPr>
          <w:i w:val="0"/>
          <w:sz w:val="24"/>
          <w:szCs w:val="24"/>
        </w:rPr>
        <w:t>Service Group Code</w:t>
      </w:r>
    </w:p>
    <w:p w14:paraId="41018BB9" w14:textId="4034146E" w:rsidR="00292290" w:rsidRPr="00290696" w:rsidRDefault="009E6AE2" w:rsidP="00292290">
      <w:pPr>
        <w:spacing w:before="0" w:after="0" w:line="276" w:lineRule="auto"/>
        <w:ind w:left="1416" w:firstLine="0"/>
        <w:rPr>
          <w:szCs w:val="24"/>
        </w:rPr>
      </w:pPr>
      <w:r w:rsidRPr="009E6AE2">
        <w:rPr>
          <w:szCs w:val="24"/>
        </w:rPr>
        <w:t>A unique symbolic-numeric field that uniquely identifies the classification level.</w:t>
      </w:r>
    </w:p>
    <w:p w14:paraId="73E2C1C4" w14:textId="01D4122B" w:rsidR="00571184" w:rsidRPr="00571184" w:rsidRDefault="00571184" w:rsidP="00571184">
      <w:pPr>
        <w:pStyle w:val="BCNormal10Italic"/>
        <w:numPr>
          <w:ilvl w:val="0"/>
          <w:numId w:val="34"/>
        </w:numPr>
        <w:spacing w:before="0" w:after="0" w:line="276" w:lineRule="auto"/>
        <w:rPr>
          <w:i w:val="0"/>
          <w:sz w:val="24"/>
          <w:szCs w:val="24"/>
        </w:rPr>
      </w:pPr>
      <w:r>
        <w:rPr>
          <w:i w:val="0"/>
          <w:sz w:val="24"/>
          <w:szCs w:val="24"/>
          <w:lang w:val="en-US"/>
        </w:rPr>
        <w:t>S</w:t>
      </w:r>
      <w:r w:rsidRPr="00571184">
        <w:rPr>
          <w:i w:val="0"/>
          <w:sz w:val="24"/>
          <w:szCs w:val="24"/>
        </w:rPr>
        <w:t>ervice type.</w:t>
      </w:r>
    </w:p>
    <w:p w14:paraId="5D307775" w14:textId="77777777" w:rsidR="00571184" w:rsidRPr="00571184" w:rsidRDefault="00571184" w:rsidP="00571184">
      <w:pPr>
        <w:pStyle w:val="BCNormal10Italic"/>
        <w:spacing w:before="0" w:after="0" w:line="276" w:lineRule="auto"/>
        <w:ind w:left="1429" w:firstLine="0"/>
        <w:rPr>
          <w:i w:val="0"/>
          <w:sz w:val="24"/>
          <w:szCs w:val="24"/>
        </w:rPr>
      </w:pPr>
      <w:r w:rsidRPr="00571184">
        <w:rPr>
          <w:i w:val="0"/>
          <w:sz w:val="24"/>
          <w:szCs w:val="24"/>
        </w:rPr>
        <w:t>The service type is the classification level created according to the “Service Classification Principles” above.</w:t>
      </w:r>
    </w:p>
    <w:p w14:paraId="2763BC11" w14:textId="0EF3EB73" w:rsidR="00571184" w:rsidRPr="00571184" w:rsidRDefault="00571184" w:rsidP="00571184">
      <w:pPr>
        <w:pStyle w:val="BCNormal10Italic"/>
        <w:numPr>
          <w:ilvl w:val="0"/>
          <w:numId w:val="34"/>
        </w:numPr>
        <w:spacing w:before="0" w:after="0" w:line="276" w:lineRule="auto"/>
        <w:rPr>
          <w:i w:val="0"/>
          <w:sz w:val="24"/>
          <w:szCs w:val="24"/>
        </w:rPr>
      </w:pPr>
      <w:r w:rsidRPr="00571184">
        <w:rPr>
          <w:i w:val="0"/>
          <w:sz w:val="24"/>
          <w:szCs w:val="24"/>
        </w:rPr>
        <w:t>Service Class.</w:t>
      </w:r>
    </w:p>
    <w:p w14:paraId="3832959E" w14:textId="77777777" w:rsidR="00571184" w:rsidRPr="00571184" w:rsidRDefault="00571184" w:rsidP="00571184">
      <w:pPr>
        <w:pStyle w:val="BCNormal10Italic"/>
        <w:spacing w:before="0" w:after="0" w:line="276" w:lineRule="auto"/>
        <w:ind w:left="1429" w:firstLine="0"/>
        <w:rPr>
          <w:i w:val="0"/>
          <w:sz w:val="24"/>
          <w:szCs w:val="24"/>
        </w:rPr>
      </w:pPr>
      <w:r w:rsidRPr="00571184">
        <w:rPr>
          <w:i w:val="0"/>
          <w:sz w:val="24"/>
          <w:szCs w:val="24"/>
        </w:rPr>
        <w:lastRenderedPageBreak/>
        <w:t>Class of service - the level of classification created according to the “Principles of service classification” specified above.</w:t>
      </w:r>
    </w:p>
    <w:p w14:paraId="07A2A625" w14:textId="3E9C543F" w:rsidR="00571184" w:rsidRPr="00571184" w:rsidRDefault="00571184" w:rsidP="00571184">
      <w:pPr>
        <w:pStyle w:val="BCNormal10Italic"/>
        <w:numPr>
          <w:ilvl w:val="0"/>
          <w:numId w:val="34"/>
        </w:numPr>
        <w:spacing w:before="0" w:after="0" w:line="276" w:lineRule="auto"/>
        <w:rPr>
          <w:i w:val="0"/>
          <w:sz w:val="24"/>
          <w:szCs w:val="24"/>
        </w:rPr>
      </w:pPr>
      <w:r w:rsidRPr="00571184">
        <w:rPr>
          <w:i w:val="0"/>
          <w:sz w:val="24"/>
          <w:szCs w:val="24"/>
        </w:rPr>
        <w:t>Service Group.</w:t>
      </w:r>
    </w:p>
    <w:p w14:paraId="05CC8175" w14:textId="77777777" w:rsidR="00571184" w:rsidRPr="00571184" w:rsidRDefault="00571184" w:rsidP="00571184">
      <w:pPr>
        <w:pStyle w:val="BCNormal10Italic"/>
        <w:spacing w:before="0" w:after="0" w:line="276" w:lineRule="auto"/>
        <w:ind w:left="1429" w:firstLine="0"/>
        <w:rPr>
          <w:i w:val="0"/>
          <w:sz w:val="24"/>
          <w:szCs w:val="24"/>
        </w:rPr>
      </w:pPr>
      <w:r w:rsidRPr="00571184">
        <w:rPr>
          <w:i w:val="0"/>
          <w:sz w:val="24"/>
          <w:szCs w:val="24"/>
        </w:rPr>
        <w:t>Service Group - the level of classification created according to the “Principles of Service Classification” above.</w:t>
      </w:r>
    </w:p>
    <w:p w14:paraId="118F18D5" w14:textId="0E58DAF1" w:rsidR="00571184" w:rsidRPr="00571184" w:rsidRDefault="00571184" w:rsidP="00571184">
      <w:pPr>
        <w:pStyle w:val="BCNormal10Italic"/>
        <w:numPr>
          <w:ilvl w:val="0"/>
          <w:numId w:val="34"/>
        </w:numPr>
        <w:spacing w:before="0" w:after="0" w:line="276" w:lineRule="auto"/>
        <w:rPr>
          <w:i w:val="0"/>
          <w:sz w:val="24"/>
          <w:szCs w:val="24"/>
        </w:rPr>
      </w:pPr>
      <w:r w:rsidRPr="00571184">
        <w:rPr>
          <w:i w:val="0"/>
          <w:sz w:val="24"/>
          <w:szCs w:val="24"/>
        </w:rPr>
        <w:t>Description of the service classification level - unambiguous explanation of the given level of the Service Classifier in order to identify the category of services that should belong to this level.</w:t>
      </w:r>
    </w:p>
    <w:p w14:paraId="71A2ECCC" w14:textId="75BFAE04" w:rsidR="00292290" w:rsidRPr="00290696" w:rsidRDefault="00571184" w:rsidP="00292290">
      <w:pPr>
        <w:pStyle w:val="BCNormal10Italic"/>
        <w:spacing w:before="0" w:after="0" w:line="276" w:lineRule="auto"/>
        <w:rPr>
          <w:i w:val="0"/>
          <w:sz w:val="24"/>
          <w:szCs w:val="24"/>
        </w:rPr>
      </w:pPr>
      <w:r w:rsidRPr="00571184">
        <w:rPr>
          <w:i w:val="0"/>
          <w:sz w:val="24"/>
          <w:szCs w:val="24"/>
        </w:rPr>
        <w:t>When classifying services, it is recommended to follow the following rules:</w:t>
      </w:r>
    </w:p>
    <w:p w14:paraId="2BDB9254" w14:textId="005C9905" w:rsidR="00571184" w:rsidRPr="00571184" w:rsidRDefault="00571184" w:rsidP="00571184">
      <w:pPr>
        <w:pStyle w:val="BCNormal10Italic"/>
        <w:numPr>
          <w:ilvl w:val="0"/>
          <w:numId w:val="35"/>
        </w:numPr>
        <w:spacing w:before="0" w:after="0" w:line="276" w:lineRule="auto"/>
        <w:rPr>
          <w:i w:val="0"/>
          <w:sz w:val="24"/>
          <w:szCs w:val="24"/>
        </w:rPr>
      </w:pPr>
      <w:r w:rsidRPr="00571184">
        <w:rPr>
          <w:i w:val="0"/>
          <w:sz w:val="24"/>
          <w:szCs w:val="24"/>
        </w:rPr>
        <w:t>The number of classification options at each level should not be more than 9, optimally 5-7.</w:t>
      </w:r>
    </w:p>
    <w:p w14:paraId="066428F4" w14:textId="3D061C47" w:rsidR="00292290" w:rsidRPr="00290696" w:rsidRDefault="00571184" w:rsidP="00571184">
      <w:pPr>
        <w:pStyle w:val="BCNormal10Italic"/>
        <w:numPr>
          <w:ilvl w:val="0"/>
          <w:numId w:val="35"/>
        </w:numPr>
        <w:spacing w:before="0" w:after="0" w:line="276" w:lineRule="auto"/>
        <w:rPr>
          <w:i w:val="0"/>
          <w:sz w:val="24"/>
          <w:szCs w:val="24"/>
        </w:rPr>
      </w:pPr>
      <w:r w:rsidRPr="00571184">
        <w:rPr>
          <w:i w:val="0"/>
          <w:sz w:val="24"/>
          <w:szCs w:val="24"/>
        </w:rPr>
        <w:t>If there are no subgroups for a part of services at the lowest levels of classification, this level remains unfilled.</w:t>
      </w:r>
    </w:p>
    <w:p w14:paraId="4B83BD0E" w14:textId="05EAEE3D" w:rsidR="00292290" w:rsidRPr="00290696" w:rsidRDefault="00571184" w:rsidP="00292290">
      <w:pPr>
        <w:pStyle w:val="BCNormal10Italic"/>
        <w:spacing w:before="0" w:after="0" w:line="276" w:lineRule="auto"/>
        <w:rPr>
          <w:i w:val="0"/>
          <w:sz w:val="24"/>
          <w:szCs w:val="24"/>
        </w:rPr>
      </w:pPr>
      <w:r w:rsidRPr="00571184">
        <w:rPr>
          <w:i w:val="0"/>
          <w:sz w:val="24"/>
          <w:szCs w:val="24"/>
        </w:rPr>
        <w:t>When creating the code of the Service Classifier, it is recommended to follow the following rules:</w:t>
      </w:r>
    </w:p>
    <w:p w14:paraId="34E8E66E" w14:textId="2167488B" w:rsidR="00571184" w:rsidRPr="00571184" w:rsidRDefault="00571184" w:rsidP="00571184">
      <w:pPr>
        <w:pStyle w:val="BCNormal10Italic"/>
        <w:numPr>
          <w:ilvl w:val="0"/>
          <w:numId w:val="36"/>
        </w:numPr>
        <w:spacing w:before="0" w:after="0" w:line="276" w:lineRule="auto"/>
        <w:rPr>
          <w:i w:val="0"/>
          <w:sz w:val="24"/>
          <w:szCs w:val="24"/>
        </w:rPr>
      </w:pPr>
      <w:r w:rsidRPr="00571184">
        <w:rPr>
          <w:i w:val="0"/>
          <w:sz w:val="24"/>
          <w:szCs w:val="24"/>
        </w:rPr>
        <w:t>The Classifier of Services code should start with the letter “U”, which means “service”.</w:t>
      </w:r>
    </w:p>
    <w:p w14:paraId="65DCE346" w14:textId="43A8B683" w:rsidR="00571184" w:rsidRPr="00571184" w:rsidRDefault="00571184" w:rsidP="00571184">
      <w:pPr>
        <w:pStyle w:val="BCNormal10Italic"/>
        <w:numPr>
          <w:ilvl w:val="0"/>
          <w:numId w:val="36"/>
        </w:numPr>
        <w:spacing w:before="0" w:after="0" w:line="276" w:lineRule="auto"/>
        <w:rPr>
          <w:i w:val="0"/>
          <w:sz w:val="24"/>
          <w:szCs w:val="24"/>
        </w:rPr>
      </w:pPr>
      <w:r w:rsidRPr="00571184">
        <w:rPr>
          <w:i w:val="0"/>
          <w:sz w:val="24"/>
          <w:szCs w:val="24"/>
        </w:rPr>
        <w:t>All codes must be unique.</w:t>
      </w:r>
    </w:p>
    <w:p w14:paraId="6607E20C" w14:textId="3A6E9379" w:rsidR="00571184" w:rsidRPr="00571184" w:rsidRDefault="00571184" w:rsidP="00571184">
      <w:pPr>
        <w:pStyle w:val="BCNormal10Italic"/>
        <w:numPr>
          <w:ilvl w:val="0"/>
          <w:numId w:val="36"/>
        </w:numPr>
        <w:spacing w:before="0" w:after="0" w:line="276" w:lineRule="auto"/>
        <w:rPr>
          <w:i w:val="0"/>
          <w:sz w:val="24"/>
          <w:szCs w:val="24"/>
        </w:rPr>
      </w:pPr>
      <w:r w:rsidRPr="00571184">
        <w:rPr>
          <w:i w:val="0"/>
          <w:sz w:val="24"/>
          <w:szCs w:val="24"/>
        </w:rPr>
        <w:t>After the letter “U” there should be 4 digits, each of which defines the position at the corresponding level of classification: the first digit - the number of service type, the second digit - the number of service class, the third digit - the number of service subclass, the fourth digit - the number of service group.</w:t>
      </w:r>
    </w:p>
    <w:p w14:paraId="5777DC98" w14:textId="3F1C5CE1" w:rsidR="00571184" w:rsidRPr="00571184" w:rsidRDefault="00571184" w:rsidP="00571184">
      <w:pPr>
        <w:pStyle w:val="BCNormal10Italic"/>
        <w:numPr>
          <w:ilvl w:val="0"/>
          <w:numId w:val="36"/>
        </w:numPr>
        <w:spacing w:before="0" w:after="0" w:line="276" w:lineRule="auto"/>
        <w:rPr>
          <w:i w:val="0"/>
          <w:sz w:val="24"/>
          <w:szCs w:val="24"/>
        </w:rPr>
      </w:pPr>
      <w:r w:rsidRPr="00571184">
        <w:rPr>
          <w:i w:val="0"/>
          <w:sz w:val="24"/>
          <w:szCs w:val="24"/>
        </w:rPr>
        <w:t>For upper level codes that aggregate lower levels, the digit “0” is placed in the lower level positions.</w:t>
      </w:r>
    </w:p>
    <w:p w14:paraId="2C56A530" w14:textId="77777777" w:rsidR="00571184" w:rsidRPr="00571184" w:rsidRDefault="00571184" w:rsidP="00571184">
      <w:pPr>
        <w:pStyle w:val="BCNormal10Italic"/>
        <w:spacing w:before="0" w:after="0" w:line="276" w:lineRule="auto"/>
        <w:ind w:left="1429" w:firstLine="0"/>
        <w:rPr>
          <w:i w:val="0"/>
          <w:sz w:val="24"/>
          <w:szCs w:val="24"/>
        </w:rPr>
      </w:pPr>
      <w:r w:rsidRPr="00571184">
        <w:rPr>
          <w:i w:val="0"/>
          <w:sz w:val="24"/>
          <w:szCs w:val="24"/>
        </w:rPr>
        <w:t>Example: U1200, U1230, U1234.</w:t>
      </w:r>
    </w:p>
    <w:p w14:paraId="71D57834" w14:textId="3E4AAD42" w:rsidR="00292290" w:rsidRPr="00290696" w:rsidRDefault="00571184" w:rsidP="00292290">
      <w:pPr>
        <w:pStyle w:val="BCNormal10Italic"/>
        <w:spacing w:before="0" w:after="0" w:line="276" w:lineRule="auto"/>
        <w:rPr>
          <w:i w:val="0"/>
          <w:sz w:val="24"/>
          <w:szCs w:val="24"/>
        </w:rPr>
      </w:pPr>
      <w:r w:rsidRPr="00571184">
        <w:rPr>
          <w:i w:val="0"/>
          <w:sz w:val="24"/>
          <w:szCs w:val="24"/>
        </w:rPr>
        <w:t>When modifying the Service Classifier, it is recommended to follow the following rules:</w:t>
      </w:r>
    </w:p>
    <w:p w14:paraId="4D5E803B" w14:textId="77777777" w:rsidR="00571184" w:rsidRPr="00571184" w:rsidRDefault="00571184" w:rsidP="00571184">
      <w:pPr>
        <w:pStyle w:val="BCNormal10Italic"/>
        <w:numPr>
          <w:ilvl w:val="0"/>
          <w:numId w:val="37"/>
        </w:numPr>
        <w:spacing w:before="0" w:after="0" w:line="276" w:lineRule="auto"/>
        <w:rPr>
          <w:i w:val="0"/>
          <w:sz w:val="24"/>
          <w:szCs w:val="24"/>
        </w:rPr>
      </w:pPr>
      <w:r w:rsidRPr="00571184">
        <w:rPr>
          <w:i w:val="0"/>
          <w:sz w:val="24"/>
          <w:szCs w:val="24"/>
        </w:rPr>
        <w:t>New positions should be added according to the above rules.</w:t>
      </w:r>
    </w:p>
    <w:p w14:paraId="705BDBA5" w14:textId="68169542" w:rsidR="00571184" w:rsidRPr="00571184" w:rsidRDefault="00571184" w:rsidP="00571184">
      <w:pPr>
        <w:pStyle w:val="BCNormal10Italic"/>
        <w:numPr>
          <w:ilvl w:val="0"/>
          <w:numId w:val="37"/>
        </w:numPr>
        <w:spacing w:before="0" w:after="0" w:line="276" w:lineRule="auto"/>
        <w:rPr>
          <w:i w:val="0"/>
          <w:sz w:val="24"/>
          <w:szCs w:val="24"/>
        </w:rPr>
      </w:pPr>
      <w:r w:rsidRPr="00571184">
        <w:rPr>
          <w:i w:val="0"/>
          <w:sz w:val="24"/>
          <w:szCs w:val="24"/>
        </w:rPr>
        <w:t>Service Classifier items that are to be deleted may only be deleted if they are no longer used in all linked documents. Linked documents include the following documents: IT Service Catalog and Service Specifications.</w:t>
      </w:r>
    </w:p>
    <w:p w14:paraId="342D93F8" w14:textId="2E44D4EE" w:rsidR="00292290" w:rsidRPr="00290696" w:rsidRDefault="00571184" w:rsidP="00292290">
      <w:pPr>
        <w:pStyle w:val="BCNormal10Italic"/>
        <w:spacing w:before="0" w:after="0" w:line="276" w:lineRule="auto"/>
        <w:rPr>
          <w:i w:val="0"/>
          <w:sz w:val="24"/>
          <w:szCs w:val="24"/>
        </w:rPr>
      </w:pPr>
      <w:r w:rsidRPr="00571184">
        <w:rPr>
          <w:i w:val="0"/>
          <w:sz w:val="24"/>
          <w:szCs w:val="24"/>
        </w:rPr>
        <w:t>To avoid errors, it is recommended not to delete obsolete items at all, but to move them to the archive by entering a sign that the service is currently unavailable and moved to the archive as a separate attribute in the Service Classifier.</w:t>
      </w:r>
    </w:p>
    <w:p w14:paraId="53927246" w14:textId="1733CE4F" w:rsidR="00292290" w:rsidRPr="00290696" w:rsidRDefault="00571184" w:rsidP="00292290">
      <w:pPr>
        <w:pStyle w:val="1"/>
        <w:spacing w:after="0" w:line="276" w:lineRule="auto"/>
        <w:jc w:val="left"/>
        <w:rPr>
          <w:rFonts w:ascii="Times New Roman" w:hAnsi="Times New Roman"/>
          <w:sz w:val="24"/>
          <w:szCs w:val="24"/>
        </w:rPr>
      </w:pPr>
      <w:bookmarkStart w:id="29" w:name="_Toc182248313"/>
      <w:r w:rsidRPr="00571184">
        <w:rPr>
          <w:rFonts w:ascii="Times New Roman" w:hAnsi="Times New Roman"/>
          <w:sz w:val="24"/>
          <w:szCs w:val="24"/>
          <w:lang w:val="en-US"/>
        </w:rPr>
        <w:lastRenderedPageBreak/>
        <w:t>Methodological recommendations for creating the Object Classifier</w:t>
      </w:r>
      <w:bookmarkEnd w:id="29"/>
    </w:p>
    <w:p w14:paraId="3436D7D3" w14:textId="47562C00" w:rsidR="00292290" w:rsidRPr="00290696" w:rsidRDefault="00571184" w:rsidP="00292290">
      <w:pPr>
        <w:pStyle w:val="2"/>
        <w:spacing w:before="0" w:after="0" w:line="276" w:lineRule="auto"/>
        <w:rPr>
          <w:rFonts w:ascii="Times New Roman" w:hAnsi="Times New Roman"/>
          <w:i w:val="0"/>
          <w:sz w:val="24"/>
          <w:szCs w:val="24"/>
        </w:rPr>
      </w:pPr>
      <w:bookmarkStart w:id="30" w:name="_Toc182248314"/>
      <w:r w:rsidRPr="00571184">
        <w:rPr>
          <w:rFonts w:ascii="Times New Roman" w:hAnsi="Times New Roman"/>
          <w:i w:val="0"/>
          <w:sz w:val="24"/>
          <w:szCs w:val="24"/>
        </w:rPr>
        <w:t>Purpose of Object Classifier</w:t>
      </w:r>
      <w:bookmarkEnd w:id="30"/>
    </w:p>
    <w:p w14:paraId="16C6E4FE" w14:textId="22F30565" w:rsidR="00571184" w:rsidRPr="00571184" w:rsidRDefault="00571184" w:rsidP="00571184">
      <w:pPr>
        <w:pStyle w:val="BCNormal10Italic"/>
        <w:spacing w:before="0" w:after="0" w:line="276" w:lineRule="auto"/>
        <w:rPr>
          <w:i w:val="0"/>
          <w:sz w:val="24"/>
          <w:szCs w:val="24"/>
        </w:rPr>
      </w:pPr>
      <w:r w:rsidRPr="00571184">
        <w:rPr>
          <w:i w:val="0"/>
          <w:sz w:val="24"/>
          <w:szCs w:val="24"/>
        </w:rPr>
        <w:t>Object Classifier is a description of functional classification of IT infrastructure objects.</w:t>
      </w:r>
    </w:p>
    <w:p w14:paraId="674BACBA" w14:textId="77777777" w:rsidR="00571184" w:rsidRPr="00571184" w:rsidRDefault="00571184" w:rsidP="00571184">
      <w:pPr>
        <w:pStyle w:val="BCNormal10Italic"/>
        <w:spacing w:before="0" w:after="0" w:line="276" w:lineRule="auto"/>
        <w:rPr>
          <w:i w:val="0"/>
          <w:sz w:val="24"/>
          <w:szCs w:val="24"/>
        </w:rPr>
      </w:pPr>
      <w:r w:rsidRPr="00571184">
        <w:rPr>
          <w:i w:val="0"/>
          <w:sz w:val="24"/>
          <w:szCs w:val="24"/>
        </w:rPr>
        <w:t>The Object Classifier is intended for creation and subsequent maintenance of the Object Catalog and Operations Directory. The Object Classifier is created and maintained at the level of the COMPANY and is used by all subsidiaries and branches.</w:t>
      </w:r>
    </w:p>
    <w:p w14:paraId="5D2E4E36" w14:textId="77777777" w:rsidR="00571184" w:rsidRPr="00571184" w:rsidRDefault="00571184" w:rsidP="00571184">
      <w:pPr>
        <w:pStyle w:val="BCNormal10Italic"/>
        <w:spacing w:before="0" w:after="0" w:line="276" w:lineRule="auto"/>
        <w:rPr>
          <w:i w:val="0"/>
          <w:sz w:val="24"/>
          <w:szCs w:val="24"/>
        </w:rPr>
      </w:pPr>
      <w:r w:rsidRPr="00571184">
        <w:rPr>
          <w:i w:val="0"/>
          <w:sz w:val="24"/>
          <w:szCs w:val="24"/>
        </w:rPr>
        <w:t xml:space="preserve">The purpose of object classification is to generalize objects into larger functional classes and groups for summarizing the attributes of objects at the class and group level, as well as for the convenience of searching for the required object. Summarizing the attributes of objects at the class and group level is necessary for further application use, for example, summarizing the cost of operation for the reporting period gives the total amount of operating costs. </w:t>
      </w:r>
    </w:p>
    <w:p w14:paraId="5708152C" w14:textId="3659E0D9" w:rsidR="00292290" w:rsidRPr="00290696" w:rsidRDefault="00571184" w:rsidP="00804B73">
      <w:pPr>
        <w:pStyle w:val="BCNormal10Italic"/>
        <w:spacing w:before="0" w:after="0" w:line="276" w:lineRule="auto"/>
        <w:rPr>
          <w:i w:val="0"/>
          <w:sz w:val="24"/>
          <w:szCs w:val="24"/>
        </w:rPr>
      </w:pPr>
      <w:r w:rsidRPr="00571184">
        <w:rPr>
          <w:i w:val="0"/>
          <w:sz w:val="24"/>
          <w:szCs w:val="24"/>
        </w:rPr>
        <w:t>In the object classifier we will refer to objects as systems of software and hardware complexes with complete functionality from the IT point of view. These systems can be decomposed into elementary objects - software and hardware modules, which are configuration units in ITIL terms. In such decomposition, it is mandatory to maintain complete functionality from an IT perspective.</w:t>
      </w:r>
    </w:p>
    <w:p w14:paraId="6C211897" w14:textId="3A611407" w:rsidR="00292290" w:rsidRPr="00290696" w:rsidRDefault="00804B73" w:rsidP="00292290">
      <w:pPr>
        <w:pStyle w:val="2"/>
        <w:spacing w:before="0" w:after="0" w:line="276" w:lineRule="auto"/>
        <w:rPr>
          <w:rFonts w:ascii="Times New Roman" w:hAnsi="Times New Roman"/>
          <w:i w:val="0"/>
          <w:sz w:val="24"/>
          <w:szCs w:val="24"/>
        </w:rPr>
      </w:pPr>
      <w:bookmarkStart w:id="31" w:name="_Toc182248315"/>
      <w:r w:rsidRPr="00804B73">
        <w:rPr>
          <w:rFonts w:ascii="Times New Roman" w:hAnsi="Times New Roman"/>
          <w:i w:val="0"/>
          <w:sz w:val="24"/>
          <w:szCs w:val="24"/>
        </w:rPr>
        <w:t>Sequence of steps to create the Object Classifier</w:t>
      </w:r>
      <w:bookmarkEnd w:id="31"/>
    </w:p>
    <w:p w14:paraId="4CB9505E" w14:textId="7D2F4615" w:rsidR="00292290" w:rsidRPr="00290696" w:rsidRDefault="00804B73" w:rsidP="00292290">
      <w:pPr>
        <w:pStyle w:val="BCNormal10Italic"/>
        <w:spacing w:before="0" w:after="0" w:line="276" w:lineRule="auto"/>
        <w:rPr>
          <w:i w:val="0"/>
          <w:sz w:val="24"/>
          <w:szCs w:val="24"/>
        </w:rPr>
      </w:pPr>
      <w:r w:rsidRPr="00804B73">
        <w:rPr>
          <w:i w:val="0"/>
          <w:sz w:val="24"/>
          <w:szCs w:val="24"/>
        </w:rPr>
        <w:t>To create an Object Classifier, the following steps must be performed:</w:t>
      </w:r>
    </w:p>
    <w:p w14:paraId="06014F90" w14:textId="7BF4D7DA" w:rsidR="00804B73" w:rsidRPr="00804B73" w:rsidRDefault="00804B73" w:rsidP="00804B73">
      <w:pPr>
        <w:pStyle w:val="BCNormal10Italic"/>
        <w:numPr>
          <w:ilvl w:val="0"/>
          <w:numId w:val="38"/>
        </w:numPr>
        <w:spacing w:before="0" w:after="0" w:line="276" w:lineRule="auto"/>
        <w:rPr>
          <w:i w:val="0"/>
          <w:sz w:val="24"/>
          <w:szCs w:val="24"/>
        </w:rPr>
      </w:pPr>
      <w:r w:rsidRPr="00804B73">
        <w:rPr>
          <w:i w:val="0"/>
          <w:sz w:val="24"/>
          <w:szCs w:val="24"/>
        </w:rPr>
        <w:t>Create a document “Object Classifier”, formalizing it in the form of the table below.</w:t>
      </w:r>
    </w:p>
    <w:p w14:paraId="7B55F132" w14:textId="3D58737B" w:rsidR="00804B73" w:rsidRPr="00804B73" w:rsidRDefault="00804B73" w:rsidP="00804B73">
      <w:pPr>
        <w:pStyle w:val="BCNormal10Italic"/>
        <w:numPr>
          <w:ilvl w:val="0"/>
          <w:numId w:val="38"/>
        </w:numPr>
        <w:spacing w:before="0" w:after="0" w:line="276" w:lineRule="auto"/>
        <w:rPr>
          <w:i w:val="0"/>
          <w:sz w:val="24"/>
          <w:szCs w:val="24"/>
        </w:rPr>
      </w:pPr>
      <w:r w:rsidRPr="00804B73">
        <w:rPr>
          <w:i w:val="0"/>
          <w:sz w:val="24"/>
          <w:szCs w:val="24"/>
        </w:rPr>
        <w:t>Create two types of objects at the first level: “Information systems” and ‘IT infrastructure’. Assign codes to them according to the classification rules specified below. Example: “Ob10000” and ‘Ob20000’ respectively.</w:t>
      </w:r>
    </w:p>
    <w:p w14:paraId="2B12F99C" w14:textId="055300FE" w:rsidR="00804B73" w:rsidRPr="00804B73" w:rsidRDefault="00804B73" w:rsidP="00804B73">
      <w:pPr>
        <w:pStyle w:val="BCNormal10Italic"/>
        <w:numPr>
          <w:ilvl w:val="0"/>
          <w:numId w:val="38"/>
        </w:numPr>
        <w:spacing w:before="0" w:after="0" w:line="276" w:lineRule="auto"/>
        <w:rPr>
          <w:i w:val="0"/>
          <w:sz w:val="24"/>
          <w:szCs w:val="24"/>
        </w:rPr>
      </w:pPr>
      <w:r w:rsidRPr="00804B73">
        <w:rPr>
          <w:i w:val="0"/>
          <w:sz w:val="24"/>
          <w:szCs w:val="24"/>
        </w:rPr>
        <w:t>Create classes of information systems and IT infrastructure at the second level. Assign codes to them according to the classification rules specified below. Example: “Ob11000”, ‘Ob12000’, ‘Ob13000’.</w:t>
      </w:r>
    </w:p>
    <w:p w14:paraId="11FEA5A0" w14:textId="5C59B270" w:rsidR="00804B73" w:rsidRPr="00804B73" w:rsidRDefault="00804B73" w:rsidP="00804B73">
      <w:pPr>
        <w:pStyle w:val="BCNormal10Italic"/>
        <w:numPr>
          <w:ilvl w:val="0"/>
          <w:numId w:val="38"/>
        </w:numPr>
        <w:spacing w:before="0" w:after="0" w:line="276" w:lineRule="auto"/>
        <w:rPr>
          <w:i w:val="0"/>
          <w:sz w:val="24"/>
          <w:szCs w:val="24"/>
        </w:rPr>
      </w:pPr>
      <w:r w:rsidRPr="00804B73">
        <w:rPr>
          <w:i w:val="0"/>
          <w:sz w:val="24"/>
          <w:szCs w:val="24"/>
        </w:rPr>
        <w:t>Create subclasses of information systems and IT infrastructure at the third level. Assign codes to them according to the classification rules specified below. Example: “Ob11100”, ‘Ob11200’, ‘Ob11300’.</w:t>
      </w:r>
    </w:p>
    <w:p w14:paraId="71249754" w14:textId="781F6C4B" w:rsidR="00804B73" w:rsidRPr="00804B73" w:rsidRDefault="00804B73" w:rsidP="00804B73">
      <w:pPr>
        <w:pStyle w:val="BCNormal10Italic"/>
        <w:numPr>
          <w:ilvl w:val="0"/>
          <w:numId w:val="38"/>
        </w:numPr>
        <w:spacing w:before="0" w:after="0" w:line="276" w:lineRule="auto"/>
        <w:rPr>
          <w:i w:val="0"/>
          <w:sz w:val="24"/>
          <w:szCs w:val="24"/>
        </w:rPr>
      </w:pPr>
      <w:r w:rsidRPr="00804B73">
        <w:rPr>
          <w:i w:val="0"/>
          <w:sz w:val="24"/>
          <w:szCs w:val="24"/>
        </w:rPr>
        <w:t>Create groups of objects at the fourth level, clearly distinguishing them on the functional basis from the subclasses of objects. Assign codes to them according to the classification rules specified below. Example: “Ob11110”, ‘Ob11120’, ‘Ob11130’.</w:t>
      </w:r>
    </w:p>
    <w:p w14:paraId="23CE782A" w14:textId="688A71E1" w:rsidR="00804B73" w:rsidRPr="00804B73" w:rsidRDefault="00804B73" w:rsidP="00804B73">
      <w:pPr>
        <w:pStyle w:val="BCNormal10Italic"/>
        <w:numPr>
          <w:ilvl w:val="0"/>
          <w:numId w:val="38"/>
        </w:numPr>
        <w:spacing w:before="0" w:after="0" w:line="276" w:lineRule="auto"/>
        <w:rPr>
          <w:i w:val="0"/>
          <w:sz w:val="24"/>
          <w:szCs w:val="24"/>
        </w:rPr>
      </w:pPr>
      <w:r w:rsidRPr="00804B73">
        <w:rPr>
          <w:i w:val="0"/>
          <w:sz w:val="24"/>
          <w:szCs w:val="24"/>
        </w:rPr>
        <w:t>Create subgroups of objects at the fifth level, separating them from the groups depending on the accepted classification in the subject area of the group of objects. Assign codes to them according to the classification rules specified below. Example: “Ob11111”, ‘Ob11112’, ‘Ob11113’.</w:t>
      </w:r>
    </w:p>
    <w:p w14:paraId="4B5C3073" w14:textId="77777777" w:rsidR="00292290" w:rsidRPr="00290696" w:rsidRDefault="00292290" w:rsidP="00292290">
      <w:pPr>
        <w:pStyle w:val="BCNormal10Italic"/>
        <w:spacing w:before="0" w:after="0" w:line="276" w:lineRule="auto"/>
        <w:rPr>
          <w:i w:val="0"/>
          <w:sz w:val="24"/>
          <w:szCs w:val="24"/>
        </w:rPr>
      </w:pPr>
    </w:p>
    <w:p w14:paraId="2ABB810C" w14:textId="12D2300C" w:rsidR="00292290" w:rsidRPr="00290696" w:rsidRDefault="00804B73" w:rsidP="00292290">
      <w:pPr>
        <w:pStyle w:val="BCNormal10Italic"/>
        <w:spacing w:before="0" w:after="0" w:line="276" w:lineRule="auto"/>
        <w:rPr>
          <w:i w:val="0"/>
          <w:sz w:val="24"/>
          <w:szCs w:val="24"/>
        </w:rPr>
      </w:pPr>
      <w:r w:rsidRPr="00804B73">
        <w:rPr>
          <w:i w:val="0"/>
          <w:sz w:val="24"/>
          <w:szCs w:val="24"/>
        </w:rPr>
        <w:t>A sample of the Object Classifier is given in Appendix 4 “Sample Object Classifier”.</w:t>
      </w:r>
    </w:p>
    <w:p w14:paraId="765277F5" w14:textId="1D26ED60" w:rsidR="00292290" w:rsidRPr="00290696" w:rsidRDefault="00804B73" w:rsidP="00292290">
      <w:pPr>
        <w:pStyle w:val="2"/>
        <w:spacing w:before="0" w:after="0" w:line="276" w:lineRule="auto"/>
        <w:rPr>
          <w:rFonts w:ascii="Times New Roman" w:hAnsi="Times New Roman"/>
          <w:i w:val="0"/>
          <w:sz w:val="24"/>
          <w:szCs w:val="24"/>
        </w:rPr>
      </w:pPr>
      <w:bookmarkStart w:id="32" w:name="_Toc182248316"/>
      <w:r w:rsidRPr="00804B73">
        <w:rPr>
          <w:rFonts w:ascii="Times New Roman" w:hAnsi="Times New Roman"/>
          <w:i w:val="0"/>
          <w:sz w:val="24"/>
          <w:szCs w:val="24"/>
        </w:rPr>
        <w:t>Principles of object classification</w:t>
      </w:r>
      <w:bookmarkEnd w:id="32"/>
    </w:p>
    <w:p w14:paraId="2C188D0E" w14:textId="77777777" w:rsidR="00804B73" w:rsidRPr="00804B73" w:rsidRDefault="00804B73" w:rsidP="00804B73">
      <w:pPr>
        <w:pStyle w:val="BCNormal10Italic"/>
        <w:spacing w:before="0" w:after="0" w:line="276" w:lineRule="auto"/>
        <w:rPr>
          <w:i w:val="0"/>
          <w:sz w:val="24"/>
          <w:szCs w:val="24"/>
        </w:rPr>
      </w:pPr>
      <w:r w:rsidRPr="00804B73">
        <w:rPr>
          <w:i w:val="0"/>
          <w:sz w:val="24"/>
          <w:szCs w:val="24"/>
        </w:rPr>
        <w:t>Objects can be both IT infrastructure elements and information systems, which consist of a set of software and hardware complexes and directly provide services to the end user.</w:t>
      </w:r>
    </w:p>
    <w:p w14:paraId="44E8281B" w14:textId="77777777" w:rsidR="00804B73" w:rsidRPr="00804B73" w:rsidRDefault="00804B73" w:rsidP="00804B73">
      <w:pPr>
        <w:pStyle w:val="BCNormal10Italic"/>
        <w:spacing w:before="0" w:after="0" w:line="276" w:lineRule="auto"/>
        <w:rPr>
          <w:i w:val="0"/>
          <w:sz w:val="24"/>
          <w:szCs w:val="24"/>
        </w:rPr>
      </w:pPr>
      <w:r w:rsidRPr="00804B73">
        <w:rPr>
          <w:i w:val="0"/>
          <w:sz w:val="24"/>
          <w:szCs w:val="24"/>
        </w:rPr>
        <w:t xml:space="preserve">It is reasonable to classify objects at the first level by functional principle, dividing them into two types: information systems and IT infrastructure elements. </w:t>
      </w:r>
    </w:p>
    <w:p w14:paraId="6D879850" w14:textId="470194C9" w:rsidR="00804B73" w:rsidRPr="00804B73" w:rsidRDefault="00804B73" w:rsidP="00804B73">
      <w:pPr>
        <w:pStyle w:val="BCNormal10Italic"/>
        <w:spacing w:before="0" w:after="0" w:line="276" w:lineRule="auto"/>
      </w:pPr>
      <w:r w:rsidRPr="00804B73">
        <w:rPr>
          <w:i w:val="0"/>
          <w:sz w:val="24"/>
          <w:szCs w:val="24"/>
        </w:rPr>
        <w:lastRenderedPageBreak/>
        <w:t xml:space="preserve">Information systems are IT objects that provide services to the end user or other information systems. Information systems are created using application software. Examples of information systems: accounting system, ERP system, document management system, mailing system, etc. IT infrastructure elements - hardware, system software, middleware on which application software is directly installed. </w:t>
      </w:r>
    </w:p>
    <w:p w14:paraId="00704E55" w14:textId="1E678EF8" w:rsidR="00804B73" w:rsidRPr="00804B73" w:rsidRDefault="00804B73" w:rsidP="00804B73">
      <w:pPr>
        <w:pStyle w:val="BCNormal10Italic"/>
        <w:spacing w:before="0" w:after="0" w:line="276" w:lineRule="auto"/>
        <w:rPr>
          <w:i w:val="0"/>
          <w:sz w:val="24"/>
          <w:szCs w:val="24"/>
        </w:rPr>
      </w:pPr>
      <w:r w:rsidRPr="00804B73">
        <w:rPr>
          <w:i w:val="0"/>
          <w:sz w:val="24"/>
          <w:szCs w:val="24"/>
        </w:rPr>
        <w:t>The purpose of this separation is to separate application software from IT infrastructure elements, because from the point of view of the modern approach to building IT systems, when consolidation and virtualization of computing resources are used, it is impossible to guarantee exactly on which hardware this or that application software will reside. Application software can migrate from one hardware to another, more productive one, or part of the hardware can be combined into clusters with subsequent virtualization. Therefore, it is more rational to consider the approach when the entire IT infrastructure is considered as a single pool and when the costs are expertly allocated from the total amount of costs, the costs associated with maintaining the performance of a particular information system, in accordance with the infrastructure resources consumed by it.</w:t>
      </w:r>
    </w:p>
    <w:p w14:paraId="6F79C886" w14:textId="77777777" w:rsidR="00804B73" w:rsidRPr="00804B73" w:rsidRDefault="00804B73" w:rsidP="00804B73">
      <w:pPr>
        <w:pStyle w:val="BCNormal10Italic"/>
        <w:spacing w:before="0" w:after="0" w:line="276" w:lineRule="auto"/>
        <w:rPr>
          <w:i w:val="0"/>
          <w:sz w:val="24"/>
          <w:szCs w:val="24"/>
        </w:rPr>
      </w:pPr>
      <w:r w:rsidRPr="00804B73">
        <w:rPr>
          <w:i w:val="0"/>
          <w:sz w:val="24"/>
          <w:szCs w:val="24"/>
        </w:rPr>
        <w:t>At the second level of object classification and below it is recommended to distinguish classes, subclasses and groups of objects.</w:t>
      </w:r>
    </w:p>
    <w:p w14:paraId="2E0EBEFC" w14:textId="77777777" w:rsidR="00804B73" w:rsidRPr="00804B73" w:rsidRDefault="00804B73" w:rsidP="00804B73">
      <w:pPr>
        <w:pStyle w:val="BCNormal10Italic"/>
        <w:spacing w:before="0" w:after="0" w:line="276" w:lineRule="auto"/>
        <w:rPr>
          <w:i w:val="0"/>
          <w:sz w:val="24"/>
          <w:szCs w:val="24"/>
        </w:rPr>
      </w:pPr>
      <w:r w:rsidRPr="00804B73">
        <w:rPr>
          <w:i w:val="0"/>
          <w:sz w:val="24"/>
          <w:szCs w:val="24"/>
        </w:rPr>
        <w:t>Therefore, the following classification of objects is recommended:</w:t>
      </w:r>
    </w:p>
    <w:p w14:paraId="24D18DF8" w14:textId="6DC6821D" w:rsidR="00804B73" w:rsidRPr="00804B73" w:rsidRDefault="00804B73" w:rsidP="00804B73">
      <w:pPr>
        <w:pStyle w:val="BCNormal10Italic"/>
        <w:numPr>
          <w:ilvl w:val="0"/>
          <w:numId w:val="39"/>
        </w:numPr>
        <w:spacing w:before="0" w:after="0" w:line="276" w:lineRule="auto"/>
        <w:rPr>
          <w:i w:val="0"/>
          <w:sz w:val="24"/>
          <w:szCs w:val="24"/>
        </w:rPr>
      </w:pPr>
      <w:r>
        <w:rPr>
          <w:i w:val="0"/>
          <w:sz w:val="24"/>
          <w:szCs w:val="24"/>
          <w:lang w:val="en-US"/>
        </w:rPr>
        <w:t>T</w:t>
      </w:r>
      <w:r w:rsidRPr="00804B73">
        <w:rPr>
          <w:i w:val="0"/>
          <w:sz w:val="24"/>
          <w:szCs w:val="24"/>
        </w:rPr>
        <w:t>ype of objects - information systems and IT infrastructure.</w:t>
      </w:r>
    </w:p>
    <w:p w14:paraId="164038D1" w14:textId="737A961B" w:rsidR="00804B73" w:rsidRPr="00804B73" w:rsidRDefault="00804B73" w:rsidP="00804B73">
      <w:pPr>
        <w:pStyle w:val="BCNormal10Italic"/>
        <w:numPr>
          <w:ilvl w:val="0"/>
          <w:numId w:val="39"/>
        </w:numPr>
        <w:spacing w:before="0" w:after="0" w:line="276" w:lineRule="auto"/>
        <w:rPr>
          <w:i w:val="0"/>
          <w:sz w:val="24"/>
          <w:szCs w:val="24"/>
        </w:rPr>
      </w:pPr>
      <w:r w:rsidRPr="00804B73">
        <w:rPr>
          <w:i w:val="0"/>
          <w:sz w:val="24"/>
          <w:szCs w:val="24"/>
        </w:rPr>
        <w:t xml:space="preserve">Object class - aggregated information systems and IT infrastructure elements. </w:t>
      </w:r>
    </w:p>
    <w:p w14:paraId="38D0559C" w14:textId="77777777" w:rsidR="00804B73" w:rsidRPr="00804B73" w:rsidRDefault="00804B73" w:rsidP="00804B73">
      <w:pPr>
        <w:pStyle w:val="BCNormal10Italic"/>
        <w:spacing w:before="0" w:after="0" w:line="276" w:lineRule="auto"/>
        <w:ind w:left="1429" w:firstLine="0"/>
        <w:rPr>
          <w:i w:val="0"/>
          <w:sz w:val="24"/>
          <w:szCs w:val="24"/>
        </w:rPr>
      </w:pPr>
      <w:r w:rsidRPr="00804B73">
        <w:rPr>
          <w:i w:val="0"/>
          <w:sz w:val="24"/>
          <w:szCs w:val="24"/>
        </w:rPr>
        <w:t>Example: Class - IT infrastructure, subclasses: computers, peripherals and office devices.</w:t>
      </w:r>
    </w:p>
    <w:p w14:paraId="2B71178B" w14:textId="40DD8883" w:rsidR="00804B73" w:rsidRPr="00804B73" w:rsidRDefault="00804B73" w:rsidP="00804B73">
      <w:pPr>
        <w:pStyle w:val="BCNormal10Italic"/>
        <w:numPr>
          <w:ilvl w:val="0"/>
          <w:numId w:val="39"/>
        </w:numPr>
        <w:spacing w:before="0" w:after="0" w:line="276" w:lineRule="auto"/>
        <w:rPr>
          <w:i w:val="0"/>
          <w:sz w:val="24"/>
          <w:szCs w:val="24"/>
        </w:rPr>
      </w:pPr>
      <w:r w:rsidRPr="00804B73">
        <w:rPr>
          <w:i w:val="0"/>
          <w:sz w:val="24"/>
          <w:szCs w:val="24"/>
        </w:rPr>
        <w:t xml:space="preserve">Subclass of objects - subclasses of objects allocated for convenience. </w:t>
      </w:r>
    </w:p>
    <w:p w14:paraId="2CA0E91E" w14:textId="77777777" w:rsidR="00804B73" w:rsidRPr="00804B73" w:rsidRDefault="00804B73" w:rsidP="00804B73">
      <w:pPr>
        <w:pStyle w:val="BCNormal10Italic"/>
        <w:spacing w:before="0" w:after="0" w:line="276" w:lineRule="auto"/>
        <w:ind w:left="1429" w:firstLine="0"/>
        <w:rPr>
          <w:i w:val="0"/>
          <w:sz w:val="24"/>
          <w:szCs w:val="24"/>
        </w:rPr>
      </w:pPr>
      <w:r w:rsidRPr="00804B73">
        <w:rPr>
          <w:i w:val="0"/>
          <w:sz w:val="24"/>
          <w:szCs w:val="24"/>
        </w:rPr>
        <w:t>Example: “peripheral devices”, ‘computers’.</w:t>
      </w:r>
    </w:p>
    <w:p w14:paraId="341BF186" w14:textId="0DCAE96D" w:rsidR="00804B73" w:rsidRPr="00804B73" w:rsidRDefault="00804B73" w:rsidP="00804B73">
      <w:pPr>
        <w:pStyle w:val="BCNormal10Italic"/>
        <w:numPr>
          <w:ilvl w:val="0"/>
          <w:numId w:val="39"/>
        </w:numPr>
        <w:spacing w:before="0" w:after="0" w:line="276" w:lineRule="auto"/>
        <w:rPr>
          <w:i w:val="0"/>
          <w:sz w:val="24"/>
          <w:szCs w:val="24"/>
        </w:rPr>
      </w:pPr>
      <w:r w:rsidRPr="00804B73">
        <w:rPr>
          <w:i w:val="0"/>
          <w:sz w:val="24"/>
          <w:szCs w:val="24"/>
        </w:rPr>
        <w:t>Group of objects - objects united by one functional purpose. This is the level of individual devices.</w:t>
      </w:r>
    </w:p>
    <w:p w14:paraId="2F0D826A" w14:textId="77777777" w:rsidR="00804B73" w:rsidRPr="00804B73" w:rsidRDefault="00804B73" w:rsidP="00804B73">
      <w:pPr>
        <w:pStyle w:val="BCNormal10Italic"/>
        <w:spacing w:before="0" w:after="0" w:line="276" w:lineRule="auto"/>
        <w:ind w:left="1429" w:firstLine="0"/>
        <w:rPr>
          <w:i w:val="0"/>
          <w:sz w:val="24"/>
          <w:szCs w:val="24"/>
        </w:rPr>
      </w:pPr>
      <w:r w:rsidRPr="00804B73">
        <w:rPr>
          <w:i w:val="0"/>
          <w:sz w:val="24"/>
          <w:szCs w:val="24"/>
        </w:rPr>
        <w:t>Example: “printers”, ‘fax machines’, ‘multifunctional devices’.</w:t>
      </w:r>
    </w:p>
    <w:p w14:paraId="3450E317" w14:textId="3C69BA4A" w:rsidR="00804B73" w:rsidRPr="00804B73" w:rsidRDefault="00804B73" w:rsidP="00804B73">
      <w:pPr>
        <w:pStyle w:val="BCNormal10Italic"/>
        <w:numPr>
          <w:ilvl w:val="0"/>
          <w:numId w:val="39"/>
        </w:numPr>
        <w:spacing w:before="0" w:after="0" w:line="276" w:lineRule="auto"/>
        <w:rPr>
          <w:i w:val="0"/>
          <w:sz w:val="24"/>
          <w:szCs w:val="24"/>
        </w:rPr>
      </w:pPr>
      <w:r w:rsidRPr="00804B73">
        <w:rPr>
          <w:i w:val="0"/>
          <w:sz w:val="24"/>
          <w:szCs w:val="24"/>
        </w:rPr>
        <w:t>Subgroup of objects - selected subgroups of objects from groups by their level of use.</w:t>
      </w:r>
    </w:p>
    <w:p w14:paraId="1E24C73E" w14:textId="77777777" w:rsidR="00804B73" w:rsidRPr="00804B73" w:rsidRDefault="00804B73" w:rsidP="00804B73">
      <w:pPr>
        <w:pStyle w:val="BCNormal10Italic"/>
        <w:spacing w:before="0" w:after="0" w:line="276" w:lineRule="auto"/>
        <w:ind w:left="1429" w:firstLine="0"/>
        <w:rPr>
          <w:i w:val="0"/>
          <w:sz w:val="24"/>
          <w:szCs w:val="24"/>
        </w:rPr>
      </w:pPr>
      <w:r w:rsidRPr="00804B73">
        <w:rPr>
          <w:i w:val="0"/>
          <w:sz w:val="24"/>
          <w:szCs w:val="24"/>
        </w:rPr>
        <w:t>Example: “personal printers”, ‘group printers’.</w:t>
      </w:r>
    </w:p>
    <w:p w14:paraId="03FC5FDB" w14:textId="77777777" w:rsidR="00804B73" w:rsidRPr="00804B73" w:rsidRDefault="00804B73" w:rsidP="00804B73">
      <w:pPr>
        <w:pStyle w:val="BCNormal10Italic"/>
        <w:spacing w:before="0" w:after="0" w:line="276" w:lineRule="auto"/>
        <w:ind w:left="1429" w:firstLine="0"/>
        <w:rPr>
          <w:i w:val="0"/>
          <w:sz w:val="24"/>
          <w:szCs w:val="24"/>
        </w:rPr>
      </w:pPr>
      <w:r w:rsidRPr="00804B73">
        <w:rPr>
          <w:i w:val="0"/>
          <w:sz w:val="24"/>
          <w:szCs w:val="24"/>
        </w:rPr>
        <w:t>Example for servers: entry-level servers, mid-level servers, high-level servers.</w:t>
      </w:r>
    </w:p>
    <w:p w14:paraId="0617CD73" w14:textId="3C5E8158" w:rsidR="00804B73" w:rsidRPr="00804B73" w:rsidRDefault="00804B73" w:rsidP="00804B73">
      <w:pPr>
        <w:pStyle w:val="af4"/>
        <w:keepNext/>
        <w:spacing w:before="0" w:after="0" w:line="276" w:lineRule="auto"/>
        <w:rPr>
          <w:szCs w:val="24"/>
        </w:rPr>
      </w:pPr>
      <w:r w:rsidRPr="00804B73">
        <w:rPr>
          <w:szCs w:val="24"/>
        </w:rPr>
        <w:t>Note 1: Not all object groups may have subgroups. In this case, the subgroup is not specified.</w:t>
      </w:r>
    </w:p>
    <w:p w14:paraId="5A3165B4" w14:textId="77777777" w:rsidR="00804B73" w:rsidRPr="00804B73" w:rsidRDefault="00804B73" w:rsidP="00804B73">
      <w:pPr>
        <w:pStyle w:val="af4"/>
        <w:keepNext/>
        <w:spacing w:before="0" w:after="0" w:line="276" w:lineRule="auto"/>
        <w:rPr>
          <w:szCs w:val="24"/>
        </w:rPr>
      </w:pPr>
      <w:r w:rsidRPr="00804B73">
        <w:rPr>
          <w:szCs w:val="24"/>
        </w:rPr>
        <w:t>Note 2: Classification of facilities is used, among other things, for decomposition and summarization of operating costs. For example, when summarizing operating costs, the fourth level (object groups) aggregates all costs associated with specific devices (printers, servers, switches, etc.). At the fifth level (object subgroups) all costs associated with devices of the same level within the group are aggregated, i.e. personal and group printers, entry-level, mid-level and high-level servers.</w:t>
      </w:r>
    </w:p>
    <w:p w14:paraId="34179BAF" w14:textId="77777777" w:rsidR="00804B73" w:rsidRPr="00804B73" w:rsidRDefault="00804B73" w:rsidP="00804B73">
      <w:pPr>
        <w:pStyle w:val="af4"/>
        <w:keepNext/>
        <w:spacing w:before="0" w:after="0" w:line="276" w:lineRule="auto"/>
        <w:rPr>
          <w:szCs w:val="24"/>
        </w:rPr>
      </w:pPr>
      <w:r w:rsidRPr="00804B73">
        <w:rPr>
          <w:szCs w:val="24"/>
        </w:rPr>
        <w:t>An example of building an object classifier is shown in the following figure:</w:t>
      </w:r>
    </w:p>
    <w:p w14:paraId="0867C5FC" w14:textId="1094E95C" w:rsidR="00292290" w:rsidRPr="00290696" w:rsidRDefault="00804B73" w:rsidP="00804B73">
      <w:pPr>
        <w:pStyle w:val="af4"/>
        <w:keepNext/>
        <w:spacing w:before="0" w:after="0" w:line="276" w:lineRule="auto"/>
        <w:rPr>
          <w:szCs w:val="24"/>
        </w:rPr>
      </w:pPr>
      <w:r w:rsidRPr="00804B73">
        <w:rPr>
          <w:szCs w:val="24"/>
        </w:rPr>
        <w:t>Figure 6.31: Example of object classification.</w:t>
      </w:r>
    </w:p>
    <w:p w14:paraId="1022FD89" w14:textId="77777777" w:rsidR="00292290" w:rsidRPr="00290696" w:rsidRDefault="00292290" w:rsidP="00292290">
      <w:pPr>
        <w:pStyle w:val="BCNormal10Italic"/>
        <w:spacing w:before="0" w:after="0" w:line="276" w:lineRule="auto"/>
        <w:ind w:firstLine="0"/>
        <w:rPr>
          <w:i w:val="0"/>
          <w:sz w:val="24"/>
          <w:szCs w:val="24"/>
        </w:rPr>
      </w:pPr>
    </w:p>
    <w:p w14:paraId="296531F5" w14:textId="77777777" w:rsidR="00292290" w:rsidRPr="00290696" w:rsidRDefault="00292290" w:rsidP="00292290">
      <w:pPr>
        <w:pStyle w:val="BCNormal10Italic"/>
        <w:spacing w:before="0" w:after="0" w:line="276" w:lineRule="auto"/>
        <w:rPr>
          <w:i w:val="0"/>
          <w:sz w:val="24"/>
          <w:szCs w:val="24"/>
        </w:rPr>
      </w:pPr>
    </w:p>
    <w:p w14:paraId="2A3A5EE5" w14:textId="1DFC8976" w:rsidR="00292290" w:rsidRPr="00290696" w:rsidRDefault="00804B73" w:rsidP="00292290">
      <w:pPr>
        <w:pStyle w:val="2"/>
        <w:spacing w:before="0" w:after="0" w:line="276" w:lineRule="auto"/>
        <w:rPr>
          <w:rFonts w:ascii="Times New Roman" w:hAnsi="Times New Roman"/>
          <w:i w:val="0"/>
          <w:sz w:val="24"/>
          <w:szCs w:val="24"/>
        </w:rPr>
      </w:pPr>
      <w:bookmarkStart w:id="33" w:name="_Toc182248317"/>
      <w:r w:rsidRPr="00804B73">
        <w:rPr>
          <w:rFonts w:ascii="Times New Roman" w:hAnsi="Times New Roman"/>
          <w:i w:val="0"/>
          <w:sz w:val="24"/>
          <w:szCs w:val="24"/>
        </w:rPr>
        <w:lastRenderedPageBreak/>
        <w:t>Structure and design of the Object Classifier</w:t>
      </w:r>
      <w:bookmarkEnd w:id="33"/>
    </w:p>
    <w:p w14:paraId="1C573755" w14:textId="161318BB" w:rsidR="00292290" w:rsidRPr="00290696" w:rsidRDefault="00804B73" w:rsidP="00292290">
      <w:pPr>
        <w:pStyle w:val="BCNormal10Italic"/>
        <w:spacing w:before="0" w:after="0" w:line="276" w:lineRule="auto"/>
        <w:rPr>
          <w:i w:val="0"/>
          <w:sz w:val="24"/>
          <w:szCs w:val="24"/>
        </w:rPr>
      </w:pPr>
      <w:r w:rsidRPr="00804B73">
        <w:rPr>
          <w:i w:val="0"/>
          <w:sz w:val="24"/>
          <w:szCs w:val="24"/>
        </w:rPr>
        <w:t>It is recommended to design the object classifier in the form of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61"/>
        <w:gridCol w:w="1208"/>
        <w:gridCol w:w="1312"/>
        <w:gridCol w:w="1256"/>
        <w:gridCol w:w="1467"/>
        <w:gridCol w:w="1838"/>
      </w:tblGrid>
      <w:tr w:rsidR="00292290" w:rsidRPr="00290696" w14:paraId="6CA395DF"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E0E0E0"/>
          </w:tcPr>
          <w:p w14:paraId="58F27DF0" w14:textId="6C0E9BC2"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Object classification code</w:t>
            </w:r>
            <w:r w:rsidRPr="00804B73">
              <w:rPr>
                <w:b/>
                <w:i w:val="0"/>
                <w:sz w:val="24"/>
                <w:szCs w:val="24"/>
              </w:rPr>
              <w:tab/>
            </w:r>
          </w:p>
        </w:tc>
        <w:tc>
          <w:tcPr>
            <w:tcW w:w="1161" w:type="dxa"/>
            <w:tcBorders>
              <w:top w:val="single" w:sz="4" w:space="0" w:color="000000"/>
              <w:left w:val="single" w:sz="4" w:space="0" w:color="000000"/>
              <w:bottom w:val="single" w:sz="4" w:space="0" w:color="000000"/>
              <w:right w:val="single" w:sz="4" w:space="0" w:color="000000"/>
            </w:tcBorders>
            <w:shd w:val="clear" w:color="auto" w:fill="E0E0E0"/>
          </w:tcPr>
          <w:p w14:paraId="69D633A8" w14:textId="35A7DE38"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Object type</w:t>
            </w:r>
          </w:p>
        </w:tc>
        <w:tc>
          <w:tcPr>
            <w:tcW w:w="1208" w:type="dxa"/>
            <w:tcBorders>
              <w:top w:val="single" w:sz="4" w:space="0" w:color="000000"/>
              <w:left w:val="single" w:sz="4" w:space="0" w:color="000000"/>
              <w:bottom w:val="single" w:sz="4" w:space="0" w:color="000000"/>
              <w:right w:val="single" w:sz="4" w:space="0" w:color="000000"/>
            </w:tcBorders>
            <w:shd w:val="clear" w:color="auto" w:fill="E0E0E0"/>
          </w:tcPr>
          <w:p w14:paraId="59889B35" w14:textId="634D890F"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Object class</w:t>
            </w:r>
            <w:r w:rsidRPr="00804B73">
              <w:rPr>
                <w:b/>
                <w:i w:val="0"/>
                <w:sz w:val="24"/>
                <w:szCs w:val="24"/>
              </w:rPr>
              <w:tab/>
            </w:r>
          </w:p>
        </w:tc>
        <w:tc>
          <w:tcPr>
            <w:tcW w:w="1312" w:type="dxa"/>
            <w:tcBorders>
              <w:top w:val="single" w:sz="4" w:space="0" w:color="000000"/>
              <w:left w:val="single" w:sz="4" w:space="0" w:color="000000"/>
              <w:bottom w:val="single" w:sz="4" w:space="0" w:color="000000"/>
              <w:right w:val="single" w:sz="4" w:space="0" w:color="000000"/>
            </w:tcBorders>
            <w:shd w:val="clear" w:color="auto" w:fill="E0E0E0"/>
          </w:tcPr>
          <w:p w14:paraId="68B71EA9" w14:textId="554505C1"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Object subclass</w:t>
            </w:r>
          </w:p>
        </w:tc>
        <w:tc>
          <w:tcPr>
            <w:tcW w:w="1256" w:type="dxa"/>
            <w:tcBorders>
              <w:top w:val="single" w:sz="4" w:space="0" w:color="000000"/>
              <w:left w:val="single" w:sz="4" w:space="0" w:color="000000"/>
              <w:bottom w:val="single" w:sz="4" w:space="0" w:color="000000"/>
              <w:right w:val="single" w:sz="4" w:space="0" w:color="000000"/>
            </w:tcBorders>
            <w:shd w:val="clear" w:color="auto" w:fill="E0E0E0"/>
          </w:tcPr>
          <w:p w14:paraId="54203480" w14:textId="3A8EBA85"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Object group</w:t>
            </w:r>
          </w:p>
        </w:tc>
        <w:tc>
          <w:tcPr>
            <w:tcW w:w="1467" w:type="dxa"/>
            <w:tcBorders>
              <w:top w:val="single" w:sz="4" w:space="0" w:color="000000"/>
              <w:left w:val="single" w:sz="4" w:space="0" w:color="000000"/>
              <w:bottom w:val="single" w:sz="4" w:space="0" w:color="000000"/>
              <w:right w:val="single" w:sz="4" w:space="0" w:color="000000"/>
            </w:tcBorders>
            <w:shd w:val="clear" w:color="auto" w:fill="E0E0E0"/>
          </w:tcPr>
          <w:p w14:paraId="728AFD0C" w14:textId="518A9F02"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Object subgroup</w:t>
            </w:r>
            <w:r w:rsidRPr="00804B73">
              <w:rPr>
                <w:b/>
                <w:i w:val="0"/>
                <w:sz w:val="24"/>
                <w:szCs w:val="24"/>
              </w:rPr>
              <w:tab/>
            </w:r>
          </w:p>
        </w:tc>
        <w:tc>
          <w:tcPr>
            <w:tcW w:w="1838" w:type="dxa"/>
            <w:tcBorders>
              <w:top w:val="single" w:sz="4" w:space="0" w:color="000000"/>
              <w:left w:val="single" w:sz="4" w:space="0" w:color="000000"/>
              <w:bottom w:val="single" w:sz="4" w:space="0" w:color="000000"/>
              <w:right w:val="single" w:sz="4" w:space="0" w:color="000000"/>
            </w:tcBorders>
            <w:shd w:val="clear" w:color="auto" w:fill="E0E0E0"/>
          </w:tcPr>
          <w:p w14:paraId="591A9A70" w14:textId="0C5CBA4A" w:rsidR="00292290" w:rsidRPr="00290696" w:rsidRDefault="00804B73" w:rsidP="002633F7">
            <w:pPr>
              <w:pStyle w:val="BCNormal10Italic"/>
              <w:spacing w:before="0" w:after="0" w:line="276" w:lineRule="auto"/>
              <w:ind w:firstLine="0"/>
              <w:rPr>
                <w:b/>
                <w:i w:val="0"/>
                <w:sz w:val="24"/>
                <w:szCs w:val="24"/>
              </w:rPr>
            </w:pPr>
            <w:r w:rsidRPr="00804B73">
              <w:rPr>
                <w:b/>
                <w:i w:val="0"/>
                <w:sz w:val="24"/>
                <w:szCs w:val="24"/>
              </w:rPr>
              <w:t>Description of the classification level</w:t>
            </w:r>
          </w:p>
        </w:tc>
      </w:tr>
      <w:tr w:rsidR="00292290" w:rsidRPr="00290696" w14:paraId="78B43DA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5AB98E63" w14:textId="77777777" w:rsidR="00292290" w:rsidRPr="00290696" w:rsidRDefault="00292290" w:rsidP="002633F7">
            <w:pPr>
              <w:pStyle w:val="BCNormal10Italic"/>
              <w:spacing w:before="0" w:after="0" w:line="276" w:lineRule="auto"/>
              <w:ind w:firstLine="0"/>
              <w:rPr>
                <w:i w:val="0"/>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B9847E8" w14:textId="77777777" w:rsidR="00292290" w:rsidRPr="00290696" w:rsidRDefault="00292290" w:rsidP="002633F7">
            <w:pPr>
              <w:pStyle w:val="BCNormal10Italic"/>
              <w:spacing w:before="0" w:after="0" w:line="276" w:lineRule="auto"/>
              <w:ind w:firstLine="0"/>
              <w:rPr>
                <w:i w:val="0"/>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3C0B3DE3" w14:textId="77777777" w:rsidR="00292290" w:rsidRPr="00290696" w:rsidRDefault="00292290" w:rsidP="002633F7">
            <w:pPr>
              <w:pStyle w:val="BCNormal10Italic"/>
              <w:spacing w:before="0" w:after="0" w:line="276" w:lineRule="auto"/>
              <w:ind w:firstLine="0"/>
              <w:rPr>
                <w:i w:val="0"/>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1652068F" w14:textId="77777777" w:rsidR="00292290" w:rsidRPr="00290696" w:rsidRDefault="00292290" w:rsidP="002633F7">
            <w:pPr>
              <w:pStyle w:val="BCNormal10Italic"/>
              <w:spacing w:before="0" w:after="0" w:line="276" w:lineRule="auto"/>
              <w:ind w:firstLine="0"/>
              <w:rPr>
                <w:i w:val="0"/>
                <w:sz w:val="24"/>
                <w:szCs w:val="24"/>
              </w:rPr>
            </w:pPr>
          </w:p>
        </w:tc>
        <w:tc>
          <w:tcPr>
            <w:tcW w:w="1256" w:type="dxa"/>
            <w:tcBorders>
              <w:top w:val="single" w:sz="4" w:space="0" w:color="000000"/>
              <w:left w:val="single" w:sz="4" w:space="0" w:color="000000"/>
              <w:bottom w:val="single" w:sz="4" w:space="0" w:color="000000"/>
              <w:right w:val="single" w:sz="4" w:space="0" w:color="000000"/>
            </w:tcBorders>
          </w:tcPr>
          <w:p w14:paraId="63D24E4D" w14:textId="77777777" w:rsidR="00292290" w:rsidRPr="00290696" w:rsidRDefault="00292290" w:rsidP="002633F7">
            <w:pPr>
              <w:pStyle w:val="BCNormal10Italic"/>
              <w:spacing w:before="0" w:after="0" w:line="276" w:lineRule="auto"/>
              <w:ind w:firstLine="0"/>
              <w:rPr>
                <w:i w:val="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1612BC36" w14:textId="77777777" w:rsidR="00292290" w:rsidRPr="00290696" w:rsidRDefault="00292290" w:rsidP="002633F7">
            <w:pPr>
              <w:pStyle w:val="BCNormal10Italic"/>
              <w:spacing w:before="0" w:after="0" w:line="276" w:lineRule="auto"/>
              <w:ind w:firstLine="0"/>
              <w:rPr>
                <w:i w:val="0"/>
                <w:sz w:val="24"/>
                <w:szCs w:val="24"/>
              </w:rPr>
            </w:pPr>
          </w:p>
        </w:tc>
        <w:tc>
          <w:tcPr>
            <w:tcW w:w="1838" w:type="dxa"/>
            <w:tcBorders>
              <w:top w:val="single" w:sz="4" w:space="0" w:color="000000"/>
              <w:left w:val="single" w:sz="4" w:space="0" w:color="000000"/>
              <w:bottom w:val="single" w:sz="4" w:space="0" w:color="000000"/>
              <w:right w:val="single" w:sz="4" w:space="0" w:color="000000"/>
            </w:tcBorders>
          </w:tcPr>
          <w:p w14:paraId="67CB2E18"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1A9D117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35AF6327" w14:textId="77777777" w:rsidR="00292290" w:rsidRPr="00290696" w:rsidRDefault="00292290" w:rsidP="002633F7">
            <w:pPr>
              <w:pStyle w:val="BCNormal10Italic"/>
              <w:spacing w:before="0" w:after="0" w:line="276" w:lineRule="auto"/>
              <w:ind w:firstLine="0"/>
              <w:rPr>
                <w:i w:val="0"/>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247B9D52" w14:textId="77777777" w:rsidR="00292290" w:rsidRPr="00290696" w:rsidRDefault="00292290" w:rsidP="002633F7">
            <w:pPr>
              <w:pStyle w:val="BCNormal10Italic"/>
              <w:spacing w:before="0" w:after="0" w:line="276" w:lineRule="auto"/>
              <w:ind w:firstLine="0"/>
              <w:rPr>
                <w:i w:val="0"/>
                <w:sz w:val="24"/>
                <w:szCs w:val="24"/>
              </w:rPr>
            </w:pPr>
          </w:p>
        </w:tc>
        <w:tc>
          <w:tcPr>
            <w:tcW w:w="1208" w:type="dxa"/>
            <w:tcBorders>
              <w:top w:val="single" w:sz="4" w:space="0" w:color="000000"/>
              <w:left w:val="single" w:sz="4" w:space="0" w:color="000000"/>
              <w:bottom w:val="single" w:sz="4" w:space="0" w:color="000000"/>
              <w:right w:val="single" w:sz="4" w:space="0" w:color="000000"/>
            </w:tcBorders>
          </w:tcPr>
          <w:p w14:paraId="354F1793" w14:textId="77777777" w:rsidR="00292290" w:rsidRPr="00290696" w:rsidRDefault="00292290" w:rsidP="002633F7">
            <w:pPr>
              <w:pStyle w:val="BCNormal10Italic"/>
              <w:spacing w:before="0" w:after="0" w:line="276" w:lineRule="auto"/>
              <w:ind w:firstLine="0"/>
              <w:rPr>
                <w:i w:val="0"/>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36483280" w14:textId="77777777" w:rsidR="00292290" w:rsidRPr="00290696" w:rsidRDefault="00292290" w:rsidP="002633F7">
            <w:pPr>
              <w:pStyle w:val="BCNormal10Italic"/>
              <w:spacing w:before="0" w:after="0" w:line="276" w:lineRule="auto"/>
              <w:ind w:firstLine="0"/>
              <w:rPr>
                <w:i w:val="0"/>
                <w:sz w:val="24"/>
                <w:szCs w:val="24"/>
              </w:rPr>
            </w:pPr>
          </w:p>
        </w:tc>
        <w:tc>
          <w:tcPr>
            <w:tcW w:w="1256" w:type="dxa"/>
            <w:tcBorders>
              <w:top w:val="single" w:sz="4" w:space="0" w:color="000000"/>
              <w:left w:val="single" w:sz="4" w:space="0" w:color="000000"/>
              <w:bottom w:val="single" w:sz="4" w:space="0" w:color="000000"/>
              <w:right w:val="single" w:sz="4" w:space="0" w:color="000000"/>
            </w:tcBorders>
          </w:tcPr>
          <w:p w14:paraId="0AC63903" w14:textId="77777777" w:rsidR="00292290" w:rsidRPr="00290696" w:rsidRDefault="00292290" w:rsidP="002633F7">
            <w:pPr>
              <w:pStyle w:val="BCNormal10Italic"/>
              <w:spacing w:before="0" w:after="0" w:line="276" w:lineRule="auto"/>
              <w:ind w:firstLine="0"/>
              <w:rPr>
                <w:i w:val="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7185D9C4" w14:textId="77777777" w:rsidR="00292290" w:rsidRPr="00290696" w:rsidRDefault="00292290" w:rsidP="002633F7">
            <w:pPr>
              <w:pStyle w:val="BCNormal10Italic"/>
              <w:spacing w:before="0" w:after="0" w:line="276" w:lineRule="auto"/>
              <w:ind w:firstLine="0"/>
              <w:rPr>
                <w:i w:val="0"/>
                <w:sz w:val="24"/>
                <w:szCs w:val="24"/>
              </w:rPr>
            </w:pPr>
          </w:p>
        </w:tc>
        <w:tc>
          <w:tcPr>
            <w:tcW w:w="1838" w:type="dxa"/>
            <w:tcBorders>
              <w:top w:val="single" w:sz="4" w:space="0" w:color="000000"/>
              <w:left w:val="single" w:sz="4" w:space="0" w:color="000000"/>
              <w:bottom w:val="single" w:sz="4" w:space="0" w:color="000000"/>
              <w:right w:val="single" w:sz="4" w:space="0" w:color="000000"/>
            </w:tcBorders>
          </w:tcPr>
          <w:p w14:paraId="37001E74" w14:textId="77777777" w:rsidR="00292290" w:rsidRPr="00290696" w:rsidRDefault="00292290" w:rsidP="002633F7">
            <w:pPr>
              <w:pStyle w:val="BCNormal10Italic"/>
              <w:spacing w:before="0" w:after="0" w:line="276" w:lineRule="auto"/>
              <w:ind w:firstLine="0"/>
              <w:rPr>
                <w:i w:val="0"/>
                <w:sz w:val="24"/>
                <w:szCs w:val="24"/>
              </w:rPr>
            </w:pPr>
          </w:p>
        </w:tc>
      </w:tr>
    </w:tbl>
    <w:p w14:paraId="16B5084F" w14:textId="77777777" w:rsidR="00292290" w:rsidRPr="00290696" w:rsidRDefault="00292290" w:rsidP="00292290">
      <w:pPr>
        <w:pStyle w:val="BCNormal10Italic"/>
        <w:spacing w:before="0" w:after="0" w:line="276" w:lineRule="auto"/>
        <w:rPr>
          <w:i w:val="0"/>
          <w:sz w:val="24"/>
          <w:szCs w:val="24"/>
        </w:rPr>
      </w:pPr>
    </w:p>
    <w:p w14:paraId="3A0C8A01" w14:textId="68EAFE5C" w:rsidR="00292290" w:rsidRPr="00290696" w:rsidRDefault="00804B73" w:rsidP="00292290">
      <w:pPr>
        <w:pStyle w:val="BCNormal10Italic"/>
        <w:spacing w:before="0" w:after="0" w:line="276" w:lineRule="auto"/>
        <w:rPr>
          <w:i w:val="0"/>
          <w:sz w:val="24"/>
          <w:szCs w:val="24"/>
        </w:rPr>
      </w:pPr>
      <w:r w:rsidRPr="00804B73">
        <w:rPr>
          <w:i w:val="0"/>
          <w:sz w:val="24"/>
          <w:szCs w:val="24"/>
        </w:rPr>
        <w:t>The following attributes are recommended when compiling the Object Classifier:</w:t>
      </w:r>
    </w:p>
    <w:p w14:paraId="34FE4CC7" w14:textId="77777777" w:rsidR="00007034" w:rsidRPr="00007034" w:rsidRDefault="00007034" w:rsidP="00007034">
      <w:pPr>
        <w:pStyle w:val="BCNormal10Italic"/>
        <w:numPr>
          <w:ilvl w:val="0"/>
          <w:numId w:val="40"/>
        </w:numPr>
        <w:spacing w:before="0" w:after="0" w:line="276" w:lineRule="auto"/>
        <w:rPr>
          <w:i w:val="0"/>
          <w:sz w:val="24"/>
          <w:szCs w:val="24"/>
        </w:rPr>
      </w:pPr>
      <w:r w:rsidRPr="00007034">
        <w:rPr>
          <w:i w:val="0"/>
          <w:sz w:val="24"/>
          <w:szCs w:val="24"/>
        </w:rPr>
        <w:t>Object classification code - a unique symbolic-numeric field uniquely identifying the classification level.</w:t>
      </w:r>
    </w:p>
    <w:p w14:paraId="1AD4351A" w14:textId="1562801E" w:rsidR="00007034" w:rsidRPr="00007034" w:rsidRDefault="00007034" w:rsidP="00007034">
      <w:pPr>
        <w:pStyle w:val="BCNormal10Italic"/>
        <w:numPr>
          <w:ilvl w:val="0"/>
          <w:numId w:val="40"/>
        </w:numPr>
        <w:spacing w:before="0" w:after="0" w:line="276" w:lineRule="auto"/>
        <w:rPr>
          <w:i w:val="0"/>
          <w:sz w:val="24"/>
          <w:szCs w:val="24"/>
        </w:rPr>
      </w:pPr>
      <w:r>
        <w:rPr>
          <w:i w:val="0"/>
          <w:sz w:val="24"/>
          <w:szCs w:val="24"/>
          <w:lang w:val="en-US"/>
        </w:rPr>
        <w:t>O</w:t>
      </w:r>
      <w:r w:rsidRPr="00007034">
        <w:rPr>
          <w:i w:val="0"/>
          <w:sz w:val="24"/>
          <w:szCs w:val="24"/>
        </w:rPr>
        <w:t>bject type - classification level created according to the “Object Classification Principles” mentioned above</w:t>
      </w:r>
    </w:p>
    <w:p w14:paraId="5A05F2DF" w14:textId="7ED9C7F3" w:rsidR="00007034" w:rsidRPr="00007034" w:rsidRDefault="00007034" w:rsidP="00007034">
      <w:pPr>
        <w:pStyle w:val="BCNormal10Italic"/>
        <w:numPr>
          <w:ilvl w:val="0"/>
          <w:numId w:val="40"/>
        </w:numPr>
        <w:spacing w:before="0" w:after="0" w:line="276" w:lineRule="auto"/>
        <w:rPr>
          <w:i w:val="0"/>
          <w:sz w:val="24"/>
          <w:szCs w:val="24"/>
        </w:rPr>
      </w:pPr>
      <w:r w:rsidRPr="00007034">
        <w:rPr>
          <w:i w:val="0"/>
          <w:sz w:val="24"/>
          <w:szCs w:val="24"/>
        </w:rPr>
        <w:t>Object Class - classification level created according to the “Object Classification Principles” mentioned above 3.</w:t>
      </w:r>
    </w:p>
    <w:p w14:paraId="31433958" w14:textId="77777777" w:rsidR="00007034" w:rsidRPr="00007034" w:rsidRDefault="00007034" w:rsidP="00007034">
      <w:pPr>
        <w:pStyle w:val="BCNormal10Italic"/>
        <w:spacing w:before="0" w:after="0" w:line="276" w:lineRule="auto"/>
        <w:ind w:left="1429" w:firstLine="0"/>
        <w:rPr>
          <w:i w:val="0"/>
          <w:sz w:val="24"/>
          <w:szCs w:val="24"/>
        </w:rPr>
      </w:pPr>
      <w:r w:rsidRPr="00007034">
        <w:rPr>
          <w:i w:val="0"/>
          <w:sz w:val="24"/>
          <w:szCs w:val="24"/>
        </w:rPr>
        <w:t>Object Group - classification level created according to the “Object Classification Principles” mentioned above.</w:t>
      </w:r>
    </w:p>
    <w:p w14:paraId="7AFBA0C2" w14:textId="77777777" w:rsidR="00007034" w:rsidRPr="00007034" w:rsidRDefault="00007034" w:rsidP="00007034">
      <w:pPr>
        <w:pStyle w:val="BCNormal10Italic"/>
        <w:spacing w:before="0" w:after="0" w:line="276" w:lineRule="auto"/>
        <w:ind w:left="1429" w:firstLine="0"/>
        <w:rPr>
          <w:i w:val="0"/>
          <w:sz w:val="24"/>
          <w:szCs w:val="24"/>
        </w:rPr>
      </w:pPr>
      <w:r w:rsidRPr="00007034">
        <w:rPr>
          <w:i w:val="0"/>
          <w:sz w:val="24"/>
          <w:szCs w:val="24"/>
        </w:rPr>
        <w:t>Object subgroup - classification level created according to the “Object classification principles” specified above</w:t>
      </w:r>
    </w:p>
    <w:p w14:paraId="495516D5" w14:textId="1EC8B19E" w:rsidR="00007034" w:rsidRPr="00007034" w:rsidRDefault="00007034" w:rsidP="00007034">
      <w:pPr>
        <w:pStyle w:val="BCNormal10Italic"/>
        <w:numPr>
          <w:ilvl w:val="0"/>
          <w:numId w:val="40"/>
        </w:numPr>
        <w:spacing w:before="0" w:after="0" w:line="276" w:lineRule="auto"/>
        <w:rPr>
          <w:i w:val="0"/>
          <w:sz w:val="24"/>
          <w:szCs w:val="24"/>
        </w:rPr>
      </w:pPr>
      <w:r w:rsidRPr="00007034">
        <w:rPr>
          <w:i w:val="0"/>
          <w:sz w:val="24"/>
          <w:szCs w:val="24"/>
        </w:rPr>
        <w:t>Object Classifier level description - unambiguous explanation of the given level of the classifier in order to identify the category of objects that should belong to this level.</w:t>
      </w:r>
    </w:p>
    <w:p w14:paraId="7EE207DB" w14:textId="6580F8E2" w:rsidR="00292290" w:rsidRPr="00290696" w:rsidRDefault="00007034" w:rsidP="00292290">
      <w:pPr>
        <w:pStyle w:val="BCNormal10Italic"/>
        <w:spacing w:before="0" w:after="0" w:line="276" w:lineRule="auto"/>
        <w:rPr>
          <w:i w:val="0"/>
          <w:sz w:val="24"/>
          <w:szCs w:val="24"/>
        </w:rPr>
      </w:pPr>
      <w:r w:rsidRPr="00007034">
        <w:rPr>
          <w:i w:val="0"/>
          <w:sz w:val="24"/>
          <w:szCs w:val="24"/>
        </w:rPr>
        <w:t>It is recommended to follow the following rules when classifying objects:</w:t>
      </w:r>
    </w:p>
    <w:p w14:paraId="566F20C1" w14:textId="3F3223D5" w:rsidR="00007034" w:rsidRPr="00007034" w:rsidRDefault="00007034" w:rsidP="00007034">
      <w:pPr>
        <w:pStyle w:val="BCNormal10Italic"/>
        <w:numPr>
          <w:ilvl w:val="0"/>
          <w:numId w:val="41"/>
        </w:numPr>
        <w:spacing w:before="0" w:after="0" w:line="276" w:lineRule="auto"/>
        <w:rPr>
          <w:i w:val="0"/>
          <w:sz w:val="24"/>
          <w:szCs w:val="24"/>
        </w:rPr>
      </w:pPr>
      <w:r w:rsidRPr="00007034">
        <w:rPr>
          <w:i w:val="0"/>
          <w:sz w:val="24"/>
          <w:szCs w:val="24"/>
        </w:rPr>
        <w:t>The number of positions at one level should not be more than 9. Optimally 5-7.</w:t>
      </w:r>
    </w:p>
    <w:p w14:paraId="7C4FBB00" w14:textId="019579AD" w:rsidR="00292290" w:rsidRPr="00290696" w:rsidRDefault="00007034" w:rsidP="00007034">
      <w:pPr>
        <w:pStyle w:val="BCNormal10Italic"/>
        <w:numPr>
          <w:ilvl w:val="0"/>
          <w:numId w:val="41"/>
        </w:numPr>
        <w:spacing w:before="0" w:after="0" w:line="276" w:lineRule="auto"/>
        <w:rPr>
          <w:i w:val="0"/>
          <w:sz w:val="24"/>
          <w:szCs w:val="24"/>
        </w:rPr>
      </w:pPr>
      <w:r w:rsidRPr="00007034">
        <w:rPr>
          <w:i w:val="0"/>
          <w:sz w:val="24"/>
          <w:szCs w:val="24"/>
        </w:rPr>
        <w:t>If there are no subgroups for a part of objects at the lowest levels of classification, this level remains unfilled.</w:t>
      </w:r>
    </w:p>
    <w:p w14:paraId="19C5DD72" w14:textId="0C897B4E" w:rsidR="00292290" w:rsidRPr="00290696" w:rsidRDefault="00007034" w:rsidP="00292290">
      <w:pPr>
        <w:pStyle w:val="BCNormal10Italic"/>
        <w:spacing w:before="0" w:after="0" w:line="276" w:lineRule="auto"/>
        <w:rPr>
          <w:i w:val="0"/>
          <w:sz w:val="24"/>
          <w:szCs w:val="24"/>
        </w:rPr>
      </w:pPr>
      <w:r w:rsidRPr="00007034">
        <w:rPr>
          <w:i w:val="0"/>
          <w:sz w:val="24"/>
          <w:szCs w:val="24"/>
        </w:rPr>
        <w:t>When creating the object classification code, it is recommended to adhere to the following rules:</w:t>
      </w:r>
    </w:p>
    <w:p w14:paraId="7CB582B0" w14:textId="77777777" w:rsidR="00007034" w:rsidRPr="00007034" w:rsidRDefault="00007034" w:rsidP="00007034">
      <w:pPr>
        <w:pStyle w:val="BCNormal10Italic"/>
        <w:numPr>
          <w:ilvl w:val="0"/>
          <w:numId w:val="42"/>
        </w:numPr>
        <w:spacing w:before="0" w:after="0" w:line="276" w:lineRule="auto"/>
        <w:rPr>
          <w:i w:val="0"/>
          <w:sz w:val="24"/>
          <w:szCs w:val="24"/>
        </w:rPr>
      </w:pPr>
      <w:r w:rsidRPr="00007034">
        <w:rPr>
          <w:i w:val="0"/>
          <w:sz w:val="24"/>
          <w:szCs w:val="24"/>
        </w:rPr>
        <w:t>The object classification code should begin with the letters “Ob”, which means “objects”.</w:t>
      </w:r>
    </w:p>
    <w:p w14:paraId="5A6384DC" w14:textId="6468F9A8" w:rsidR="00007034" w:rsidRPr="00007034" w:rsidRDefault="00007034" w:rsidP="00007034">
      <w:pPr>
        <w:pStyle w:val="BCNormal10Italic"/>
        <w:numPr>
          <w:ilvl w:val="0"/>
          <w:numId w:val="42"/>
        </w:numPr>
        <w:spacing w:before="0" w:after="0" w:line="276" w:lineRule="auto"/>
        <w:rPr>
          <w:i w:val="0"/>
          <w:sz w:val="24"/>
          <w:szCs w:val="24"/>
        </w:rPr>
      </w:pPr>
      <w:r w:rsidRPr="00007034">
        <w:rPr>
          <w:i w:val="0"/>
          <w:sz w:val="24"/>
          <w:szCs w:val="24"/>
        </w:rPr>
        <w:t>All codes must be unique.</w:t>
      </w:r>
    </w:p>
    <w:p w14:paraId="36ECCD8E" w14:textId="2A3E91E7" w:rsidR="00007034" w:rsidRPr="00007034" w:rsidRDefault="00007034" w:rsidP="00007034">
      <w:pPr>
        <w:pStyle w:val="BCNormal10Italic"/>
        <w:numPr>
          <w:ilvl w:val="0"/>
          <w:numId w:val="42"/>
        </w:numPr>
        <w:spacing w:before="0" w:after="0" w:line="276" w:lineRule="auto"/>
        <w:rPr>
          <w:i w:val="0"/>
          <w:sz w:val="24"/>
          <w:szCs w:val="24"/>
        </w:rPr>
      </w:pPr>
      <w:r w:rsidRPr="00007034">
        <w:rPr>
          <w:i w:val="0"/>
          <w:sz w:val="24"/>
          <w:szCs w:val="24"/>
        </w:rPr>
        <w:t>After the letters “Ob” should go 5 digits, each of which defines the position at the appropriate level of classification: the first digit - the number of the object type, the second digit - the number of the object class, the third digit - the number of the object subclass, the fourth digit - the number of the object group, the fifth digit - the number of the object subgroup.</w:t>
      </w:r>
    </w:p>
    <w:p w14:paraId="35968E10" w14:textId="3D7005AA" w:rsidR="00007034" w:rsidRPr="00007034" w:rsidRDefault="00007034" w:rsidP="00007034">
      <w:pPr>
        <w:pStyle w:val="BCNormal10Italic"/>
        <w:numPr>
          <w:ilvl w:val="0"/>
          <w:numId w:val="42"/>
        </w:numPr>
        <w:spacing w:before="0" w:after="0" w:line="276" w:lineRule="auto"/>
        <w:rPr>
          <w:i w:val="0"/>
          <w:sz w:val="24"/>
          <w:szCs w:val="24"/>
        </w:rPr>
      </w:pPr>
      <w:r w:rsidRPr="00007034">
        <w:rPr>
          <w:i w:val="0"/>
          <w:sz w:val="24"/>
          <w:szCs w:val="24"/>
        </w:rPr>
        <w:t>If there is no object subgroup for the given object class, the digit “0” in the position of the subgroup shall be put.</w:t>
      </w:r>
    </w:p>
    <w:p w14:paraId="6BD4CE9B" w14:textId="0D960DD2" w:rsidR="00007034" w:rsidRPr="00007034" w:rsidRDefault="00007034" w:rsidP="00007034">
      <w:pPr>
        <w:pStyle w:val="BCNormal10Italic"/>
        <w:numPr>
          <w:ilvl w:val="0"/>
          <w:numId w:val="42"/>
        </w:numPr>
        <w:spacing w:before="0" w:after="0" w:line="276" w:lineRule="auto"/>
        <w:rPr>
          <w:i w:val="0"/>
          <w:sz w:val="24"/>
          <w:szCs w:val="24"/>
        </w:rPr>
      </w:pPr>
      <w:r w:rsidRPr="00007034">
        <w:rPr>
          <w:i w:val="0"/>
          <w:sz w:val="24"/>
          <w:szCs w:val="24"/>
        </w:rPr>
        <w:t>For upper level codes that aggregate lower levels, the digit “0” is placed in the lower level positions.</w:t>
      </w:r>
    </w:p>
    <w:p w14:paraId="2E946612" w14:textId="602E68F3" w:rsidR="00007034" w:rsidRPr="00007034" w:rsidRDefault="00007034" w:rsidP="00007034">
      <w:pPr>
        <w:pStyle w:val="BCNormal10Italic"/>
        <w:spacing w:before="0" w:after="0" w:line="276" w:lineRule="auto"/>
        <w:ind w:left="1429" w:firstLine="0"/>
        <w:rPr>
          <w:i w:val="0"/>
          <w:sz w:val="24"/>
          <w:szCs w:val="24"/>
        </w:rPr>
      </w:pPr>
      <w:r w:rsidRPr="00007034">
        <w:rPr>
          <w:i w:val="0"/>
          <w:sz w:val="24"/>
          <w:szCs w:val="24"/>
        </w:rPr>
        <w:t>Example: Ob12000, Ob12300, Ob12345.</w:t>
      </w:r>
    </w:p>
    <w:p w14:paraId="72A44234" w14:textId="7483A870" w:rsidR="00292290" w:rsidRPr="00290696" w:rsidRDefault="00007034" w:rsidP="00292290">
      <w:pPr>
        <w:pStyle w:val="BCNormal10Italic"/>
        <w:spacing w:before="0" w:after="0" w:line="276" w:lineRule="auto"/>
        <w:rPr>
          <w:i w:val="0"/>
          <w:sz w:val="24"/>
          <w:szCs w:val="24"/>
        </w:rPr>
      </w:pPr>
      <w:r w:rsidRPr="00007034">
        <w:rPr>
          <w:i w:val="0"/>
          <w:sz w:val="24"/>
          <w:szCs w:val="24"/>
        </w:rPr>
        <w:t>It is recommended to follow the following rules when modifying the Object Classifier:</w:t>
      </w:r>
    </w:p>
    <w:p w14:paraId="04D861C9" w14:textId="77777777" w:rsidR="00007034" w:rsidRPr="00007034" w:rsidRDefault="00007034" w:rsidP="00007034">
      <w:pPr>
        <w:pStyle w:val="BCNormal10Italic"/>
        <w:numPr>
          <w:ilvl w:val="0"/>
          <w:numId w:val="43"/>
        </w:numPr>
        <w:spacing w:before="0" w:after="0" w:line="276" w:lineRule="auto"/>
        <w:rPr>
          <w:i w:val="0"/>
          <w:sz w:val="24"/>
          <w:szCs w:val="24"/>
        </w:rPr>
      </w:pPr>
      <w:r w:rsidRPr="00007034">
        <w:rPr>
          <w:i w:val="0"/>
          <w:sz w:val="24"/>
          <w:szCs w:val="24"/>
        </w:rPr>
        <w:t>New positions should be added according to the above rules.</w:t>
      </w:r>
    </w:p>
    <w:p w14:paraId="64F84517" w14:textId="1DFA2EFA" w:rsidR="00007034" w:rsidRPr="00007034" w:rsidRDefault="00007034" w:rsidP="00007034">
      <w:pPr>
        <w:pStyle w:val="BCNormal10Italic"/>
        <w:numPr>
          <w:ilvl w:val="0"/>
          <w:numId w:val="43"/>
        </w:numPr>
        <w:spacing w:before="0" w:after="0" w:line="276" w:lineRule="auto"/>
        <w:rPr>
          <w:i w:val="0"/>
          <w:sz w:val="24"/>
          <w:szCs w:val="24"/>
        </w:rPr>
      </w:pPr>
      <w:r w:rsidRPr="00007034">
        <w:rPr>
          <w:i w:val="0"/>
          <w:sz w:val="24"/>
          <w:szCs w:val="24"/>
        </w:rPr>
        <w:lastRenderedPageBreak/>
        <w:t>Classifier items to be deleted may be deleted only if they are no longer used in all related documents. Related documents include the following documents: Object Catalog, Operations Directory.</w:t>
      </w:r>
    </w:p>
    <w:p w14:paraId="00EEF5AA" w14:textId="0AC98893" w:rsidR="00292290" w:rsidRPr="00290696" w:rsidRDefault="00007034" w:rsidP="00292290">
      <w:pPr>
        <w:pStyle w:val="BCNormal10Italic"/>
        <w:spacing w:before="0" w:after="0" w:line="276" w:lineRule="auto"/>
        <w:rPr>
          <w:i w:val="0"/>
          <w:sz w:val="24"/>
          <w:szCs w:val="24"/>
        </w:rPr>
      </w:pPr>
      <w:r w:rsidRPr="00007034">
        <w:rPr>
          <w:i w:val="0"/>
          <w:sz w:val="24"/>
          <w:szCs w:val="24"/>
        </w:rPr>
        <w:t>To avoid errors, it is recommended not to delete obsolete items at all, but to transfer them to the archive by introducing a sign that this service is currently unavailable and transferred to the archive in the form of a separate attribute in the Object Classifier.</w:t>
      </w:r>
    </w:p>
    <w:p w14:paraId="6A532BAF" w14:textId="77777777" w:rsidR="00292290" w:rsidRPr="00290696" w:rsidRDefault="00292290" w:rsidP="00292290">
      <w:pPr>
        <w:spacing w:before="0" w:after="0" w:line="276" w:lineRule="auto"/>
        <w:rPr>
          <w:szCs w:val="24"/>
        </w:rPr>
      </w:pPr>
    </w:p>
    <w:p w14:paraId="13BFC9DF" w14:textId="4DC27102" w:rsidR="00292290" w:rsidRPr="00290696" w:rsidRDefault="00007034" w:rsidP="00292290">
      <w:pPr>
        <w:pStyle w:val="1"/>
        <w:spacing w:after="0" w:line="276" w:lineRule="auto"/>
        <w:rPr>
          <w:rFonts w:ascii="Times New Roman" w:hAnsi="Times New Roman"/>
          <w:sz w:val="24"/>
          <w:szCs w:val="24"/>
        </w:rPr>
      </w:pPr>
      <w:bookmarkStart w:id="34" w:name="_Toc182248318"/>
      <w:r w:rsidRPr="00007034">
        <w:rPr>
          <w:rFonts w:ascii="Times New Roman" w:hAnsi="Times New Roman"/>
          <w:sz w:val="24"/>
          <w:szCs w:val="24"/>
        </w:rPr>
        <w:lastRenderedPageBreak/>
        <w:t>Methodological Recommendations for Creating a Transaction Directory</w:t>
      </w:r>
      <w:bookmarkEnd w:id="34"/>
    </w:p>
    <w:p w14:paraId="3FB0212A" w14:textId="5A24AA8A" w:rsidR="00292290" w:rsidRPr="00290696" w:rsidRDefault="00007034" w:rsidP="00292290">
      <w:pPr>
        <w:pStyle w:val="2"/>
        <w:spacing w:before="0" w:after="0" w:line="276" w:lineRule="auto"/>
        <w:rPr>
          <w:rFonts w:ascii="Times New Roman" w:hAnsi="Times New Roman"/>
          <w:i w:val="0"/>
          <w:sz w:val="24"/>
          <w:szCs w:val="24"/>
        </w:rPr>
      </w:pPr>
      <w:bookmarkStart w:id="35" w:name="_Toc182248319"/>
      <w:r w:rsidRPr="00007034">
        <w:rPr>
          <w:rFonts w:ascii="Times New Roman" w:hAnsi="Times New Roman"/>
          <w:i w:val="0"/>
          <w:sz w:val="24"/>
          <w:szCs w:val="24"/>
        </w:rPr>
        <w:t>Purpose of the operations directory</w:t>
      </w:r>
      <w:bookmarkEnd w:id="35"/>
    </w:p>
    <w:p w14:paraId="2271D85C" w14:textId="03C0F856" w:rsidR="00007034" w:rsidRPr="00007034" w:rsidRDefault="00007034" w:rsidP="00007034">
      <w:pPr>
        <w:pStyle w:val="BCNormal10Italic"/>
        <w:spacing w:before="0" w:after="0" w:line="276" w:lineRule="auto"/>
        <w:rPr>
          <w:i w:val="0"/>
          <w:sz w:val="24"/>
          <w:szCs w:val="24"/>
        </w:rPr>
      </w:pPr>
      <w:r w:rsidRPr="00007034">
        <w:rPr>
          <w:i w:val="0"/>
          <w:sz w:val="24"/>
          <w:szCs w:val="24"/>
        </w:rPr>
        <w:t>The operations directory is a classified list of operations and works performed in the production (provision) of services, in which each operation is matched with standards (metrics) that fully characterize this operation.</w:t>
      </w:r>
    </w:p>
    <w:p w14:paraId="720FE068" w14:textId="04860B9B" w:rsidR="00292290" w:rsidRPr="00290696" w:rsidRDefault="00007034" w:rsidP="00007034">
      <w:pPr>
        <w:pStyle w:val="BCNormal10Italic"/>
        <w:spacing w:before="0" w:after="0" w:line="276" w:lineRule="auto"/>
        <w:rPr>
          <w:i w:val="0"/>
          <w:sz w:val="24"/>
          <w:szCs w:val="24"/>
        </w:rPr>
      </w:pPr>
      <w:r w:rsidRPr="00007034">
        <w:rPr>
          <w:i w:val="0"/>
          <w:sz w:val="24"/>
          <w:szCs w:val="24"/>
        </w:rPr>
        <w:t>The operations directory is intended for:</w:t>
      </w:r>
    </w:p>
    <w:p w14:paraId="300DE9FA" w14:textId="0EE0E9BA" w:rsidR="00007034" w:rsidRPr="00007034" w:rsidRDefault="00007034" w:rsidP="00007034">
      <w:pPr>
        <w:pStyle w:val="BCNormal10Italic"/>
        <w:numPr>
          <w:ilvl w:val="0"/>
          <w:numId w:val="44"/>
        </w:numPr>
        <w:spacing w:before="0" w:after="0" w:line="276" w:lineRule="auto"/>
        <w:rPr>
          <w:i w:val="0"/>
          <w:sz w:val="24"/>
          <w:szCs w:val="24"/>
        </w:rPr>
      </w:pPr>
      <w:r w:rsidRPr="00007034">
        <w:rPr>
          <w:i w:val="0"/>
          <w:sz w:val="24"/>
          <w:szCs w:val="24"/>
        </w:rPr>
        <w:t>Unification of all operations that can be used.</w:t>
      </w:r>
    </w:p>
    <w:p w14:paraId="20D5D5D1" w14:textId="657350D8" w:rsidR="00007034" w:rsidRPr="00007034" w:rsidRDefault="00007034" w:rsidP="00007034">
      <w:pPr>
        <w:pStyle w:val="BCNormal10Italic"/>
        <w:numPr>
          <w:ilvl w:val="0"/>
          <w:numId w:val="44"/>
        </w:numPr>
        <w:spacing w:before="0" w:after="0" w:line="276" w:lineRule="auto"/>
        <w:rPr>
          <w:i w:val="0"/>
          <w:sz w:val="24"/>
          <w:szCs w:val="24"/>
        </w:rPr>
      </w:pPr>
      <w:r w:rsidRPr="00007034">
        <w:rPr>
          <w:i w:val="0"/>
          <w:sz w:val="24"/>
          <w:szCs w:val="24"/>
        </w:rPr>
        <w:t>Aggregation of costs at the operation level or correlation of costs calculated by the expert method per operation.</w:t>
      </w:r>
    </w:p>
    <w:p w14:paraId="45136180" w14:textId="13F16B3A" w:rsidR="00292290" w:rsidRPr="00290696" w:rsidRDefault="00007034" w:rsidP="00007034">
      <w:pPr>
        <w:pStyle w:val="BCNormal10Italic"/>
        <w:numPr>
          <w:ilvl w:val="0"/>
          <w:numId w:val="44"/>
        </w:numPr>
        <w:spacing w:before="0" w:after="0" w:line="276" w:lineRule="auto"/>
        <w:rPr>
          <w:i w:val="0"/>
          <w:sz w:val="24"/>
          <w:szCs w:val="24"/>
        </w:rPr>
      </w:pPr>
      <w:r w:rsidRPr="00007034">
        <w:rPr>
          <w:i w:val="0"/>
          <w:sz w:val="24"/>
          <w:szCs w:val="24"/>
        </w:rPr>
        <w:t>Calculating the cost of a service using the rationing method.</w:t>
      </w:r>
    </w:p>
    <w:p w14:paraId="1390348F" w14:textId="03ADB48C" w:rsidR="00292290" w:rsidRPr="00290696" w:rsidRDefault="00007034" w:rsidP="00292290">
      <w:pPr>
        <w:pStyle w:val="BCNormal10Italic"/>
        <w:spacing w:before="0" w:after="0" w:line="276" w:lineRule="auto"/>
        <w:ind w:firstLine="0"/>
        <w:rPr>
          <w:i w:val="0"/>
          <w:sz w:val="24"/>
          <w:szCs w:val="24"/>
        </w:rPr>
      </w:pPr>
      <w:r w:rsidRPr="00007034">
        <w:rPr>
          <w:i w:val="0"/>
          <w:sz w:val="24"/>
          <w:szCs w:val="24"/>
        </w:rPr>
        <w:t>The operations directory is developed within a specific enterprise. The operations directory reflects the existing operational structure for maintaining the IT infrastructure.</w:t>
      </w:r>
    </w:p>
    <w:p w14:paraId="1E3D0940" w14:textId="559CF51A" w:rsidR="00292290" w:rsidRPr="00290696" w:rsidRDefault="00007034" w:rsidP="00292290">
      <w:pPr>
        <w:pStyle w:val="2"/>
        <w:spacing w:before="0" w:after="0" w:line="276" w:lineRule="auto"/>
        <w:rPr>
          <w:rFonts w:ascii="Times New Roman" w:hAnsi="Times New Roman"/>
          <w:i w:val="0"/>
          <w:sz w:val="24"/>
          <w:szCs w:val="24"/>
        </w:rPr>
      </w:pPr>
      <w:bookmarkStart w:id="36" w:name="_Toc182248320"/>
      <w:r w:rsidRPr="00007034">
        <w:rPr>
          <w:rFonts w:ascii="Times New Roman" w:hAnsi="Times New Roman"/>
          <w:i w:val="0"/>
          <w:sz w:val="24"/>
          <w:szCs w:val="24"/>
        </w:rPr>
        <w:t>Sequence of steps to create a Transaction Directory</w:t>
      </w:r>
      <w:bookmarkEnd w:id="36"/>
    </w:p>
    <w:p w14:paraId="269891AD" w14:textId="00796D82" w:rsidR="00292290" w:rsidRPr="00290696" w:rsidRDefault="00007034" w:rsidP="00292290">
      <w:pPr>
        <w:pStyle w:val="BCNormal10Italic"/>
        <w:spacing w:before="0" w:after="0" w:line="276" w:lineRule="auto"/>
        <w:rPr>
          <w:i w:val="0"/>
          <w:sz w:val="24"/>
          <w:szCs w:val="24"/>
        </w:rPr>
      </w:pPr>
      <w:r w:rsidRPr="00007034">
        <w:rPr>
          <w:i w:val="0"/>
          <w:sz w:val="24"/>
          <w:szCs w:val="24"/>
        </w:rPr>
        <w:t>The following steps are required to create the Operations Directory:</w:t>
      </w:r>
    </w:p>
    <w:p w14:paraId="755429B0" w14:textId="416674EA" w:rsidR="00F5404E" w:rsidRPr="00F5404E" w:rsidRDefault="00F5404E" w:rsidP="00F5404E">
      <w:pPr>
        <w:pStyle w:val="BCNormal10Italic"/>
        <w:numPr>
          <w:ilvl w:val="0"/>
          <w:numId w:val="45"/>
        </w:numPr>
        <w:spacing w:before="0" w:after="0" w:line="276" w:lineRule="auto"/>
        <w:rPr>
          <w:i w:val="0"/>
          <w:sz w:val="24"/>
          <w:szCs w:val="24"/>
        </w:rPr>
      </w:pPr>
      <w:r w:rsidRPr="00F5404E">
        <w:rPr>
          <w:i w:val="0"/>
          <w:sz w:val="24"/>
          <w:szCs w:val="24"/>
        </w:rPr>
        <w:t>Create the Handbook of Operations as a document, formalizing it in the form of the table below.</w:t>
      </w:r>
    </w:p>
    <w:p w14:paraId="38D03E2C" w14:textId="3AD1F241" w:rsidR="00F5404E" w:rsidRPr="00F5404E" w:rsidRDefault="00F5404E" w:rsidP="00F5404E">
      <w:pPr>
        <w:pStyle w:val="BCNormal10Italic"/>
        <w:numPr>
          <w:ilvl w:val="0"/>
          <w:numId w:val="45"/>
        </w:numPr>
        <w:spacing w:before="0" w:after="0" w:line="276" w:lineRule="auto"/>
        <w:rPr>
          <w:i w:val="0"/>
          <w:sz w:val="24"/>
          <w:szCs w:val="24"/>
        </w:rPr>
      </w:pPr>
      <w:r>
        <w:rPr>
          <w:i w:val="0"/>
          <w:sz w:val="24"/>
          <w:szCs w:val="24"/>
          <w:lang w:val="en-US"/>
        </w:rPr>
        <w:t>S</w:t>
      </w:r>
      <w:r w:rsidRPr="00F5404E">
        <w:rPr>
          <w:i w:val="0"/>
          <w:sz w:val="24"/>
          <w:szCs w:val="24"/>
        </w:rPr>
        <w:t>equentially by each group of objects, create a list of standard operations, the principles of creating which are specified below.</w:t>
      </w:r>
    </w:p>
    <w:p w14:paraId="27EDF3EE" w14:textId="06586022" w:rsidR="00F5404E" w:rsidRPr="00F5404E" w:rsidRDefault="00F5404E" w:rsidP="00F5404E">
      <w:pPr>
        <w:pStyle w:val="BCNormal10Italic"/>
        <w:numPr>
          <w:ilvl w:val="0"/>
          <w:numId w:val="45"/>
        </w:numPr>
        <w:spacing w:before="0" w:after="0" w:line="276" w:lineRule="auto"/>
        <w:rPr>
          <w:i w:val="0"/>
          <w:sz w:val="24"/>
          <w:szCs w:val="24"/>
        </w:rPr>
      </w:pPr>
      <w:r>
        <w:rPr>
          <w:i w:val="0"/>
          <w:sz w:val="24"/>
          <w:szCs w:val="24"/>
          <w:lang w:val="en-US"/>
        </w:rPr>
        <w:t>S</w:t>
      </w:r>
      <w:r w:rsidRPr="00F5404E">
        <w:rPr>
          <w:i w:val="0"/>
          <w:sz w:val="24"/>
          <w:szCs w:val="24"/>
        </w:rPr>
        <w:t>equentially for each group of objects, create a list of additional operations, based on the functional content of this group of objects.</w:t>
      </w:r>
    </w:p>
    <w:p w14:paraId="6EB3B20C" w14:textId="076CB858" w:rsidR="00F5404E" w:rsidRPr="00F5404E" w:rsidRDefault="00F5404E" w:rsidP="00F5404E">
      <w:pPr>
        <w:pStyle w:val="BCNormal10Italic"/>
        <w:numPr>
          <w:ilvl w:val="0"/>
          <w:numId w:val="45"/>
        </w:numPr>
        <w:spacing w:before="0" w:after="0" w:line="276" w:lineRule="auto"/>
        <w:rPr>
          <w:i w:val="0"/>
          <w:sz w:val="24"/>
          <w:szCs w:val="24"/>
        </w:rPr>
      </w:pPr>
      <w:r w:rsidRPr="00F5404E">
        <w:rPr>
          <w:i w:val="0"/>
          <w:sz w:val="24"/>
          <w:szCs w:val="24"/>
        </w:rPr>
        <w:t>Assign codes to operations according to the rules stated above.</w:t>
      </w:r>
    </w:p>
    <w:p w14:paraId="7EC26639" w14:textId="70E8C016" w:rsidR="00F5404E" w:rsidRPr="00F5404E" w:rsidRDefault="00F5404E" w:rsidP="00F5404E">
      <w:pPr>
        <w:pStyle w:val="BCNormal10Italic"/>
        <w:numPr>
          <w:ilvl w:val="0"/>
          <w:numId w:val="45"/>
        </w:numPr>
        <w:spacing w:before="0" w:after="0" w:line="276" w:lineRule="auto"/>
        <w:rPr>
          <w:i w:val="0"/>
          <w:sz w:val="24"/>
          <w:szCs w:val="24"/>
        </w:rPr>
      </w:pPr>
      <w:r w:rsidRPr="00F5404E">
        <w:rPr>
          <w:i w:val="0"/>
          <w:sz w:val="24"/>
          <w:szCs w:val="24"/>
        </w:rPr>
        <w:t>After creating the Operations Directory, it is recommended to review it as a whole to identify inconsistencies.</w:t>
      </w:r>
    </w:p>
    <w:p w14:paraId="493DB56D" w14:textId="30B969BF" w:rsidR="00292290" w:rsidRPr="00290696" w:rsidRDefault="00F5404E" w:rsidP="00292290">
      <w:pPr>
        <w:pStyle w:val="BCNormal10Italic"/>
        <w:spacing w:before="0" w:after="0" w:line="276" w:lineRule="auto"/>
        <w:rPr>
          <w:i w:val="0"/>
          <w:sz w:val="24"/>
          <w:szCs w:val="24"/>
        </w:rPr>
      </w:pPr>
      <w:r w:rsidRPr="00F5404E">
        <w:rPr>
          <w:i w:val="0"/>
          <w:sz w:val="24"/>
          <w:szCs w:val="24"/>
        </w:rPr>
        <w:t>A sample Handbook of Operations is given in Appendix 6 “Sample Handbook of Operations”</w:t>
      </w:r>
    </w:p>
    <w:p w14:paraId="5F65EDAA" w14:textId="77777777" w:rsidR="00292290" w:rsidRPr="00290696" w:rsidRDefault="00292290" w:rsidP="00292290">
      <w:pPr>
        <w:pStyle w:val="BCNormal10Italic"/>
        <w:spacing w:before="0" w:after="0" w:line="276" w:lineRule="auto"/>
        <w:rPr>
          <w:i w:val="0"/>
          <w:sz w:val="24"/>
          <w:szCs w:val="24"/>
        </w:rPr>
      </w:pPr>
    </w:p>
    <w:p w14:paraId="645B6F24" w14:textId="5445A86E" w:rsidR="00292290" w:rsidRPr="00290696" w:rsidRDefault="00F5404E" w:rsidP="00292290">
      <w:pPr>
        <w:pStyle w:val="2"/>
        <w:spacing w:before="0" w:after="0" w:line="276" w:lineRule="auto"/>
        <w:rPr>
          <w:rFonts w:ascii="Times New Roman" w:hAnsi="Times New Roman"/>
          <w:i w:val="0"/>
          <w:sz w:val="24"/>
          <w:szCs w:val="24"/>
        </w:rPr>
      </w:pPr>
      <w:bookmarkStart w:id="37" w:name="_Toc182248321"/>
      <w:r w:rsidRPr="00F5404E">
        <w:rPr>
          <w:rFonts w:ascii="Times New Roman" w:hAnsi="Times New Roman"/>
          <w:i w:val="0"/>
          <w:sz w:val="24"/>
          <w:szCs w:val="24"/>
        </w:rPr>
        <w:t>Principles of operations classification</w:t>
      </w:r>
      <w:bookmarkEnd w:id="37"/>
    </w:p>
    <w:p w14:paraId="18D6FA29" w14:textId="79CDFF6F" w:rsidR="00F5404E" w:rsidRPr="00F5404E" w:rsidRDefault="00F5404E" w:rsidP="00F5404E">
      <w:pPr>
        <w:spacing w:before="0" w:after="0" w:line="276" w:lineRule="auto"/>
        <w:rPr>
          <w:szCs w:val="24"/>
        </w:rPr>
      </w:pPr>
      <w:r w:rsidRPr="00F5404E">
        <w:rPr>
          <w:szCs w:val="24"/>
        </w:rPr>
        <w:t>The operations directory is formed on the basis of the Object Classifier by listing operations on these objects. Operations on objects are a list of actions that can be performed on objects to maintain the IT infrastructure and provide services. The following figure illustrates the creation of the Operations Directory:</w:t>
      </w:r>
    </w:p>
    <w:p w14:paraId="0A47C4F9" w14:textId="77777777" w:rsidR="00F5404E" w:rsidRPr="00F5404E" w:rsidRDefault="00F5404E" w:rsidP="00F5404E">
      <w:pPr>
        <w:pStyle w:val="af4"/>
        <w:keepNext/>
        <w:spacing w:before="0" w:after="0" w:line="276" w:lineRule="auto"/>
        <w:ind w:left="475" w:hanging="475"/>
        <w:rPr>
          <w:szCs w:val="24"/>
        </w:rPr>
      </w:pPr>
    </w:p>
    <w:p w14:paraId="570B897B" w14:textId="7E5C4245" w:rsidR="00292290" w:rsidRPr="00290696" w:rsidRDefault="00F5404E" w:rsidP="00F5404E">
      <w:pPr>
        <w:pStyle w:val="af4"/>
        <w:keepNext/>
        <w:spacing w:before="0" w:after="0" w:line="276" w:lineRule="auto"/>
        <w:ind w:left="475" w:hanging="475"/>
        <w:rPr>
          <w:szCs w:val="24"/>
        </w:rPr>
      </w:pPr>
      <w:r w:rsidRPr="00F5404E">
        <w:rPr>
          <w:szCs w:val="24"/>
        </w:rPr>
        <w:t>Figure 7.31: Creating the Operations Directory.</w:t>
      </w:r>
    </w:p>
    <w:p w14:paraId="70A62127" w14:textId="77777777" w:rsidR="00292290" w:rsidRPr="00290696" w:rsidRDefault="00292290" w:rsidP="00292290">
      <w:pPr>
        <w:spacing w:before="0" w:after="0" w:line="276" w:lineRule="auto"/>
        <w:rPr>
          <w:szCs w:val="24"/>
        </w:rPr>
      </w:pPr>
    </w:p>
    <w:p w14:paraId="3052BD78" w14:textId="77777777" w:rsidR="00292290" w:rsidRPr="00290696" w:rsidRDefault="00292290" w:rsidP="00292290">
      <w:pPr>
        <w:spacing w:before="0" w:after="0" w:line="276" w:lineRule="auto"/>
        <w:rPr>
          <w:szCs w:val="24"/>
        </w:rPr>
      </w:pPr>
    </w:p>
    <w:p w14:paraId="28B3D6EE" w14:textId="77777777" w:rsidR="00F5404E" w:rsidRPr="00F5404E" w:rsidRDefault="00F5404E" w:rsidP="00F5404E">
      <w:pPr>
        <w:spacing w:before="0" w:after="0" w:line="276" w:lineRule="auto"/>
        <w:rPr>
          <w:szCs w:val="24"/>
        </w:rPr>
      </w:pPr>
      <w:r w:rsidRPr="00F5404E">
        <w:rPr>
          <w:szCs w:val="24"/>
        </w:rPr>
        <w:t>Operations should not be understood as elementary IT operations, such as replacing a hard disk, cleaning a printer, etc. Operations should be formulated in generalized terms that are accepted in IT. Operations, in turn, can be divided into activities.</w:t>
      </w:r>
    </w:p>
    <w:p w14:paraId="2930F78E" w14:textId="164925AE" w:rsidR="00F5404E" w:rsidRPr="00290696" w:rsidRDefault="00F5404E" w:rsidP="00F5404E">
      <w:pPr>
        <w:spacing w:before="0" w:after="0" w:line="276" w:lineRule="auto"/>
        <w:rPr>
          <w:szCs w:val="24"/>
        </w:rPr>
      </w:pPr>
      <w:r w:rsidRPr="00F5404E">
        <w:rPr>
          <w:szCs w:val="24"/>
        </w:rPr>
        <w:t>It is recommended to divide all operations on objects into two types:</w:t>
      </w:r>
    </w:p>
    <w:p w14:paraId="03E356C4" w14:textId="48C37848" w:rsidR="00F5404E" w:rsidRPr="00F5404E" w:rsidRDefault="00F5404E" w:rsidP="00F5404E">
      <w:pPr>
        <w:numPr>
          <w:ilvl w:val="0"/>
          <w:numId w:val="46"/>
        </w:numPr>
        <w:tabs>
          <w:tab w:val="clear" w:pos="720"/>
          <w:tab w:val="left" w:pos="1776"/>
        </w:tabs>
        <w:spacing w:before="0" w:after="0" w:line="276" w:lineRule="auto"/>
        <w:ind w:left="1776" w:firstLine="0"/>
        <w:rPr>
          <w:szCs w:val="24"/>
        </w:rPr>
      </w:pPr>
      <w:r w:rsidRPr="00F5404E">
        <w:rPr>
          <w:szCs w:val="24"/>
        </w:rPr>
        <w:t>Typical operations are actions that can be performed on all or most of the objects.</w:t>
      </w:r>
    </w:p>
    <w:p w14:paraId="56AD7219" w14:textId="0DEA4DFB" w:rsidR="00F5404E" w:rsidRPr="00290696" w:rsidRDefault="00F5404E" w:rsidP="00F5404E">
      <w:pPr>
        <w:numPr>
          <w:ilvl w:val="0"/>
          <w:numId w:val="46"/>
        </w:numPr>
        <w:tabs>
          <w:tab w:val="clear" w:pos="720"/>
          <w:tab w:val="left" w:pos="1776"/>
        </w:tabs>
        <w:spacing w:before="0" w:after="0" w:line="276" w:lineRule="auto"/>
        <w:ind w:left="1776" w:firstLine="0"/>
        <w:rPr>
          <w:szCs w:val="24"/>
        </w:rPr>
      </w:pPr>
      <w:r w:rsidRPr="00F5404E">
        <w:rPr>
          <w:szCs w:val="24"/>
        </w:rPr>
        <w:t>Additional operations are actions that can be performed only on a certain group of objects.</w:t>
      </w:r>
    </w:p>
    <w:p w14:paraId="396EB695" w14:textId="00767A72" w:rsidR="00292290" w:rsidRPr="00290696" w:rsidRDefault="00F5404E" w:rsidP="00292290">
      <w:pPr>
        <w:spacing w:before="0" w:after="0" w:line="276" w:lineRule="auto"/>
        <w:rPr>
          <w:szCs w:val="24"/>
        </w:rPr>
      </w:pPr>
      <w:r w:rsidRPr="00F5404E">
        <w:rPr>
          <w:szCs w:val="24"/>
        </w:rPr>
        <w:t>Typical operations on objects include the following operations:</w:t>
      </w:r>
    </w:p>
    <w:p w14:paraId="56A6D5AC" w14:textId="323DD0D2" w:rsidR="00F5404E" w:rsidRPr="00F5404E" w:rsidRDefault="00F5404E" w:rsidP="00F5404E">
      <w:pPr>
        <w:numPr>
          <w:ilvl w:val="0"/>
          <w:numId w:val="47"/>
        </w:numPr>
        <w:tabs>
          <w:tab w:val="clear" w:pos="720"/>
          <w:tab w:val="left" w:pos="1776"/>
        </w:tabs>
        <w:spacing w:before="0" w:after="0" w:line="276" w:lineRule="auto"/>
        <w:ind w:left="1776" w:firstLine="0"/>
        <w:rPr>
          <w:szCs w:val="24"/>
        </w:rPr>
      </w:pPr>
      <w:r w:rsidRPr="00F5404E">
        <w:rPr>
          <w:szCs w:val="24"/>
        </w:rPr>
        <w:lastRenderedPageBreak/>
        <w:t>Installation and configuration / Installation.</w:t>
      </w:r>
    </w:p>
    <w:p w14:paraId="59600CC9" w14:textId="0880D6E4" w:rsidR="00F5404E" w:rsidRPr="00F5404E" w:rsidRDefault="00F5404E" w:rsidP="00F5404E">
      <w:pPr>
        <w:numPr>
          <w:ilvl w:val="0"/>
          <w:numId w:val="47"/>
        </w:numPr>
        <w:tabs>
          <w:tab w:val="clear" w:pos="720"/>
          <w:tab w:val="left" w:pos="1776"/>
        </w:tabs>
        <w:spacing w:before="0" w:after="0" w:line="276" w:lineRule="auto"/>
        <w:ind w:left="1776" w:firstLine="0"/>
        <w:rPr>
          <w:szCs w:val="24"/>
        </w:rPr>
      </w:pPr>
      <w:r w:rsidRPr="00F5404E">
        <w:rPr>
          <w:szCs w:val="24"/>
        </w:rPr>
        <w:t>Administration.</w:t>
      </w:r>
    </w:p>
    <w:p w14:paraId="54D76B09" w14:textId="51C0B10F" w:rsidR="00F5404E" w:rsidRPr="00F5404E" w:rsidRDefault="00F5404E" w:rsidP="00F5404E">
      <w:pPr>
        <w:numPr>
          <w:ilvl w:val="0"/>
          <w:numId w:val="47"/>
        </w:numPr>
        <w:tabs>
          <w:tab w:val="clear" w:pos="720"/>
          <w:tab w:val="left" w:pos="1776"/>
        </w:tabs>
        <w:spacing w:before="0" w:after="0" w:line="276" w:lineRule="auto"/>
        <w:ind w:left="1776" w:firstLine="0"/>
        <w:rPr>
          <w:szCs w:val="24"/>
        </w:rPr>
      </w:pPr>
      <w:r w:rsidRPr="00F5404E">
        <w:rPr>
          <w:szCs w:val="24"/>
        </w:rPr>
        <w:t>Technical support / Maintenance.</w:t>
      </w:r>
    </w:p>
    <w:p w14:paraId="15DBA0B8" w14:textId="68556A2F" w:rsidR="00292290" w:rsidRPr="00290696" w:rsidRDefault="00F5404E" w:rsidP="00F5404E">
      <w:pPr>
        <w:numPr>
          <w:ilvl w:val="0"/>
          <w:numId w:val="47"/>
        </w:numPr>
        <w:tabs>
          <w:tab w:val="clear" w:pos="720"/>
          <w:tab w:val="left" w:pos="1776"/>
        </w:tabs>
        <w:spacing w:before="0" w:after="0" w:line="276" w:lineRule="auto"/>
        <w:ind w:left="1776" w:firstLine="0"/>
        <w:rPr>
          <w:szCs w:val="24"/>
        </w:rPr>
      </w:pPr>
      <w:r w:rsidRPr="00F5404E">
        <w:rPr>
          <w:szCs w:val="24"/>
        </w:rPr>
        <w:t>Repair</w:t>
      </w:r>
    </w:p>
    <w:p w14:paraId="25B16CB1" w14:textId="6120564C" w:rsidR="00292290" w:rsidRPr="00290696" w:rsidRDefault="00F5404E" w:rsidP="00292290">
      <w:pPr>
        <w:spacing w:before="0" w:after="0" w:line="276" w:lineRule="auto"/>
        <w:rPr>
          <w:szCs w:val="24"/>
        </w:rPr>
      </w:pPr>
      <w:r w:rsidRPr="00F5404E">
        <w:rPr>
          <w:szCs w:val="24"/>
        </w:rPr>
        <w:t>The criteria for formulating the name of an operation are as follows:</w:t>
      </w:r>
    </w:p>
    <w:p w14:paraId="0FED76D8" w14:textId="4C508783" w:rsidR="00F5404E" w:rsidRPr="00F5404E" w:rsidRDefault="00F5404E" w:rsidP="00F5404E">
      <w:pPr>
        <w:numPr>
          <w:ilvl w:val="0"/>
          <w:numId w:val="48"/>
        </w:numPr>
        <w:spacing w:before="0" w:after="0" w:line="276" w:lineRule="auto"/>
        <w:rPr>
          <w:szCs w:val="24"/>
        </w:rPr>
      </w:pPr>
      <w:r>
        <w:rPr>
          <w:szCs w:val="24"/>
          <w:lang w:val="en-US"/>
        </w:rPr>
        <w:t>I</w:t>
      </w:r>
      <w:r w:rsidRPr="00F5404E">
        <w:rPr>
          <w:szCs w:val="24"/>
        </w:rPr>
        <w:t>t is an elementary logically complete concept in the field of IT.</w:t>
      </w:r>
    </w:p>
    <w:p w14:paraId="23F4FA5D" w14:textId="486B818F" w:rsidR="00F5404E" w:rsidRPr="00F5404E" w:rsidRDefault="00F5404E" w:rsidP="00F5404E">
      <w:pPr>
        <w:numPr>
          <w:ilvl w:val="0"/>
          <w:numId w:val="48"/>
        </w:numPr>
        <w:spacing w:before="0" w:after="0" w:line="276" w:lineRule="auto"/>
        <w:rPr>
          <w:szCs w:val="24"/>
        </w:rPr>
      </w:pPr>
      <w:r w:rsidRPr="00F5404E">
        <w:rPr>
          <w:szCs w:val="24"/>
        </w:rPr>
        <w:t>This elementary operation can be procured from the IT services market.</w:t>
      </w:r>
    </w:p>
    <w:p w14:paraId="5BEF2D81" w14:textId="4A6D33EC" w:rsidR="00F5404E" w:rsidRPr="00290696" w:rsidRDefault="00F5404E" w:rsidP="00F5404E">
      <w:pPr>
        <w:numPr>
          <w:ilvl w:val="0"/>
          <w:numId w:val="48"/>
        </w:numPr>
        <w:spacing w:before="0" w:after="0" w:line="276" w:lineRule="auto"/>
        <w:rPr>
          <w:szCs w:val="24"/>
        </w:rPr>
      </w:pPr>
      <w:r>
        <w:rPr>
          <w:szCs w:val="24"/>
          <w:lang w:val="en-US"/>
        </w:rPr>
        <w:t>T</w:t>
      </w:r>
      <w:r w:rsidRPr="00F5404E">
        <w:rPr>
          <w:szCs w:val="24"/>
        </w:rPr>
        <w:t>he aggregation of costs at the operation level must have application value in terms of downstream utilization.</w:t>
      </w:r>
    </w:p>
    <w:p w14:paraId="1CFB5816" w14:textId="209E3E8F" w:rsidR="00292290" w:rsidRPr="00290696" w:rsidRDefault="00F5404E" w:rsidP="00292290">
      <w:pPr>
        <w:spacing w:before="0" w:after="0" w:line="276" w:lineRule="auto"/>
        <w:rPr>
          <w:szCs w:val="24"/>
        </w:rPr>
      </w:pPr>
      <w:r w:rsidRPr="00F5404E">
        <w:rPr>
          <w:szCs w:val="24"/>
        </w:rPr>
        <w:t>Each operation can be decomposed into specific activities. This decomposition is used for the following purposes:</w:t>
      </w:r>
    </w:p>
    <w:p w14:paraId="28EE5093" w14:textId="77777777" w:rsidR="00F5404E" w:rsidRPr="00F5404E" w:rsidRDefault="00F5404E" w:rsidP="00F5404E">
      <w:pPr>
        <w:numPr>
          <w:ilvl w:val="0"/>
          <w:numId w:val="49"/>
        </w:numPr>
        <w:spacing w:before="0" w:after="0" w:line="276" w:lineRule="auto"/>
        <w:rPr>
          <w:szCs w:val="24"/>
        </w:rPr>
      </w:pPr>
      <w:r w:rsidRPr="00F5404E">
        <w:rPr>
          <w:szCs w:val="24"/>
        </w:rPr>
        <w:t>To indicate a specific list of work to be performed within an operation and for which the NW pays money.</w:t>
      </w:r>
    </w:p>
    <w:p w14:paraId="5995E64D" w14:textId="2EC35885" w:rsidR="00F5404E" w:rsidRPr="00F5404E" w:rsidRDefault="00F5404E" w:rsidP="00F5404E">
      <w:pPr>
        <w:numPr>
          <w:ilvl w:val="0"/>
          <w:numId w:val="49"/>
        </w:numPr>
        <w:spacing w:before="0" w:after="0" w:line="276" w:lineRule="auto"/>
        <w:rPr>
          <w:szCs w:val="24"/>
        </w:rPr>
      </w:pPr>
      <w:r w:rsidRPr="00F5404E">
        <w:rPr>
          <w:szCs w:val="24"/>
        </w:rPr>
        <w:t>To explain to the FL the list of work to be performed as part of the service to be provided, if the FL has a need to understand the cost structure of the service.</w:t>
      </w:r>
    </w:p>
    <w:p w14:paraId="3928D560" w14:textId="1727A436" w:rsidR="00F5404E" w:rsidRPr="00290696" w:rsidRDefault="00F5404E" w:rsidP="00F5404E">
      <w:pPr>
        <w:numPr>
          <w:ilvl w:val="0"/>
          <w:numId w:val="49"/>
        </w:numPr>
        <w:spacing w:before="0" w:after="0" w:line="276" w:lineRule="auto"/>
        <w:rPr>
          <w:szCs w:val="24"/>
        </w:rPr>
      </w:pPr>
      <w:r w:rsidRPr="00F5404E">
        <w:rPr>
          <w:szCs w:val="24"/>
        </w:rPr>
        <w:t>To calculate the cost of an operation based on the normative method.</w:t>
      </w:r>
    </w:p>
    <w:p w14:paraId="7238C261" w14:textId="4476BDEF" w:rsidR="00292290" w:rsidRPr="00290696" w:rsidRDefault="00F5404E" w:rsidP="00292290">
      <w:pPr>
        <w:pStyle w:val="BCUnderline"/>
        <w:spacing w:line="276" w:lineRule="auto"/>
        <w:rPr>
          <w:sz w:val="24"/>
          <w:szCs w:val="24"/>
        </w:rPr>
      </w:pPr>
      <w:r w:rsidRPr="00F5404E">
        <w:rPr>
          <w:sz w:val="24"/>
          <w:szCs w:val="24"/>
        </w:rPr>
        <w:t>Services and operations are related in the following way: one service may consist of several operations that create and support it from an IT perspective. This point is illustrated in the following figure:</w:t>
      </w:r>
    </w:p>
    <w:p w14:paraId="0685F967" w14:textId="77777777" w:rsidR="00292290" w:rsidRPr="00290696" w:rsidRDefault="00292290" w:rsidP="00292290">
      <w:pPr>
        <w:pStyle w:val="BCUnderline"/>
        <w:spacing w:line="276" w:lineRule="auto"/>
        <w:rPr>
          <w:sz w:val="24"/>
          <w:szCs w:val="24"/>
        </w:rPr>
      </w:pPr>
    </w:p>
    <w:p w14:paraId="5CBDA920" w14:textId="77777777" w:rsidR="00292290" w:rsidRPr="00290696" w:rsidRDefault="00292290" w:rsidP="00292290">
      <w:pPr>
        <w:pStyle w:val="BCNormal10Italic"/>
        <w:spacing w:before="0" w:after="0" w:line="276" w:lineRule="auto"/>
        <w:rPr>
          <w:i w:val="0"/>
          <w:sz w:val="24"/>
          <w:szCs w:val="24"/>
        </w:rPr>
      </w:pPr>
    </w:p>
    <w:p w14:paraId="730E201E" w14:textId="294663F4" w:rsidR="00292290" w:rsidRPr="00290696" w:rsidRDefault="00F5404E" w:rsidP="00292290">
      <w:pPr>
        <w:pStyle w:val="2"/>
        <w:spacing w:before="0" w:after="0" w:line="276" w:lineRule="auto"/>
        <w:rPr>
          <w:rFonts w:ascii="Times New Roman" w:hAnsi="Times New Roman"/>
          <w:i w:val="0"/>
          <w:sz w:val="24"/>
          <w:szCs w:val="24"/>
        </w:rPr>
      </w:pPr>
      <w:bookmarkStart w:id="38" w:name="_Toc182248322"/>
      <w:r w:rsidRPr="00F5404E">
        <w:rPr>
          <w:rFonts w:ascii="Times New Roman" w:hAnsi="Times New Roman"/>
          <w:i w:val="0"/>
          <w:sz w:val="24"/>
          <w:szCs w:val="24"/>
        </w:rPr>
        <w:t>Structure and layout of the Transaction Directory</w:t>
      </w:r>
      <w:bookmarkEnd w:id="38"/>
    </w:p>
    <w:p w14:paraId="7FF30386" w14:textId="713E238D" w:rsidR="00292290" w:rsidRPr="00290696" w:rsidRDefault="00F5404E" w:rsidP="00292290">
      <w:pPr>
        <w:pStyle w:val="BCNormal10Italic"/>
        <w:spacing w:before="0" w:after="0" w:line="276" w:lineRule="auto"/>
        <w:rPr>
          <w:i w:val="0"/>
          <w:sz w:val="24"/>
          <w:szCs w:val="24"/>
        </w:rPr>
      </w:pPr>
      <w:r w:rsidRPr="00F5404E">
        <w:rPr>
          <w:i w:val="0"/>
          <w:sz w:val="24"/>
          <w:szCs w:val="24"/>
        </w:rPr>
        <w:t>The operations directory can be presented in the form of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925"/>
        <w:gridCol w:w="1075"/>
        <w:gridCol w:w="1318"/>
        <w:gridCol w:w="1314"/>
        <w:gridCol w:w="2382"/>
        <w:gridCol w:w="1479"/>
      </w:tblGrid>
      <w:tr w:rsidR="00292290" w:rsidRPr="00290696" w14:paraId="4C1509FD" w14:textId="77777777" w:rsidTr="002633F7">
        <w:tc>
          <w:tcPr>
            <w:tcW w:w="1150" w:type="dxa"/>
            <w:tcBorders>
              <w:top w:val="single" w:sz="4" w:space="0" w:color="000000"/>
              <w:left w:val="single" w:sz="4" w:space="0" w:color="000000"/>
              <w:bottom w:val="single" w:sz="4" w:space="0" w:color="000000"/>
              <w:right w:val="single" w:sz="4" w:space="0" w:color="000000"/>
            </w:tcBorders>
            <w:shd w:val="clear" w:color="auto" w:fill="E0E0E0"/>
          </w:tcPr>
          <w:p w14:paraId="28DB29C9" w14:textId="6DC86A17"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Operation code</w:t>
            </w:r>
          </w:p>
        </w:tc>
        <w:tc>
          <w:tcPr>
            <w:tcW w:w="925" w:type="dxa"/>
            <w:tcBorders>
              <w:top w:val="single" w:sz="4" w:space="0" w:color="000000"/>
              <w:left w:val="single" w:sz="4" w:space="0" w:color="000000"/>
              <w:bottom w:val="single" w:sz="4" w:space="0" w:color="000000"/>
              <w:right w:val="single" w:sz="4" w:space="0" w:color="000000"/>
            </w:tcBorders>
            <w:shd w:val="clear" w:color="auto" w:fill="E0E0E0"/>
          </w:tcPr>
          <w:p w14:paraId="7ADED277" w14:textId="0FB598EF"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Type</w:t>
            </w:r>
          </w:p>
        </w:tc>
        <w:tc>
          <w:tcPr>
            <w:tcW w:w="1075" w:type="dxa"/>
            <w:tcBorders>
              <w:top w:val="single" w:sz="4" w:space="0" w:color="000000"/>
              <w:left w:val="single" w:sz="4" w:space="0" w:color="000000"/>
              <w:bottom w:val="single" w:sz="4" w:space="0" w:color="000000"/>
              <w:right w:val="single" w:sz="4" w:space="0" w:color="000000"/>
            </w:tcBorders>
            <w:shd w:val="clear" w:color="auto" w:fill="E0E0E0"/>
          </w:tcPr>
          <w:p w14:paraId="513D2640" w14:textId="65919ADF"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Class</w:t>
            </w:r>
          </w:p>
        </w:tc>
        <w:tc>
          <w:tcPr>
            <w:tcW w:w="1318" w:type="dxa"/>
            <w:tcBorders>
              <w:top w:val="single" w:sz="4" w:space="0" w:color="000000"/>
              <w:left w:val="single" w:sz="4" w:space="0" w:color="000000"/>
              <w:bottom w:val="single" w:sz="4" w:space="0" w:color="000000"/>
              <w:right w:val="single" w:sz="4" w:space="0" w:color="000000"/>
            </w:tcBorders>
            <w:shd w:val="clear" w:color="auto" w:fill="E0E0E0"/>
          </w:tcPr>
          <w:p w14:paraId="31F14B61" w14:textId="1F5AC500"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 xml:space="preserve">Subclass </w:t>
            </w:r>
            <w:r w:rsidR="00292290" w:rsidRPr="00290696">
              <w:rPr>
                <w:b/>
                <w:i w:val="0"/>
                <w:sz w:val="24"/>
                <w:szCs w:val="24"/>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E0E0E0"/>
          </w:tcPr>
          <w:p w14:paraId="10E591D2" w14:textId="73EA8D56"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Group</w:t>
            </w:r>
          </w:p>
        </w:tc>
        <w:tc>
          <w:tcPr>
            <w:tcW w:w="2382" w:type="dxa"/>
            <w:tcBorders>
              <w:top w:val="single" w:sz="4" w:space="0" w:color="000000"/>
              <w:left w:val="single" w:sz="4" w:space="0" w:color="000000"/>
              <w:bottom w:val="single" w:sz="4" w:space="0" w:color="000000"/>
              <w:right w:val="single" w:sz="4" w:space="0" w:color="000000"/>
            </w:tcBorders>
            <w:shd w:val="clear" w:color="auto" w:fill="E0E0E0"/>
          </w:tcPr>
          <w:p w14:paraId="5217E700" w14:textId="6B916B61"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Operation name</w:t>
            </w:r>
            <w:r w:rsidRPr="00F5404E">
              <w:rPr>
                <w:b/>
                <w:i w:val="0"/>
                <w:sz w:val="24"/>
                <w:szCs w:val="24"/>
              </w:rPr>
              <w:tab/>
            </w:r>
          </w:p>
        </w:tc>
        <w:tc>
          <w:tcPr>
            <w:tcW w:w="1479" w:type="dxa"/>
            <w:tcBorders>
              <w:top w:val="single" w:sz="4" w:space="0" w:color="000000"/>
              <w:left w:val="single" w:sz="4" w:space="0" w:color="000000"/>
              <w:bottom w:val="single" w:sz="4" w:space="0" w:color="000000"/>
              <w:right w:val="single" w:sz="4" w:space="0" w:color="000000"/>
            </w:tcBorders>
            <w:shd w:val="clear" w:color="auto" w:fill="E0E0E0"/>
          </w:tcPr>
          <w:p w14:paraId="7A05D04D" w14:textId="0AFC8A07" w:rsidR="00292290" w:rsidRPr="00290696" w:rsidRDefault="00F5404E" w:rsidP="002633F7">
            <w:pPr>
              <w:pStyle w:val="BCNormal10Italic"/>
              <w:spacing w:before="0" w:after="0" w:line="276" w:lineRule="auto"/>
              <w:ind w:firstLine="0"/>
              <w:rPr>
                <w:b/>
                <w:i w:val="0"/>
                <w:sz w:val="24"/>
                <w:szCs w:val="24"/>
              </w:rPr>
            </w:pPr>
            <w:r w:rsidRPr="00F5404E">
              <w:rPr>
                <w:b/>
                <w:i w:val="0"/>
                <w:sz w:val="24"/>
                <w:szCs w:val="24"/>
              </w:rPr>
              <w:t>Operation description</w:t>
            </w:r>
          </w:p>
        </w:tc>
      </w:tr>
      <w:tr w:rsidR="00292290" w:rsidRPr="00290696" w14:paraId="5EBEBB0F" w14:textId="77777777" w:rsidTr="002633F7">
        <w:tc>
          <w:tcPr>
            <w:tcW w:w="1150" w:type="dxa"/>
            <w:tcBorders>
              <w:top w:val="single" w:sz="4" w:space="0" w:color="000000"/>
              <w:left w:val="single" w:sz="4" w:space="0" w:color="000000"/>
              <w:bottom w:val="single" w:sz="4" w:space="0" w:color="000000"/>
              <w:right w:val="single" w:sz="4" w:space="0" w:color="000000"/>
            </w:tcBorders>
          </w:tcPr>
          <w:p w14:paraId="5E2D1E07" w14:textId="77777777" w:rsidR="00292290" w:rsidRPr="00290696" w:rsidRDefault="00292290" w:rsidP="002633F7">
            <w:pPr>
              <w:pStyle w:val="BCNormal10Italic"/>
              <w:spacing w:before="0" w:after="0" w:line="276" w:lineRule="auto"/>
              <w:ind w:firstLine="0"/>
              <w:rPr>
                <w:i w:val="0"/>
                <w:sz w:val="24"/>
                <w:szCs w:val="24"/>
              </w:rPr>
            </w:pPr>
          </w:p>
        </w:tc>
        <w:tc>
          <w:tcPr>
            <w:tcW w:w="925" w:type="dxa"/>
            <w:tcBorders>
              <w:top w:val="single" w:sz="4" w:space="0" w:color="000000"/>
              <w:left w:val="single" w:sz="4" w:space="0" w:color="000000"/>
              <w:bottom w:val="single" w:sz="4" w:space="0" w:color="000000"/>
              <w:right w:val="single" w:sz="4" w:space="0" w:color="000000"/>
            </w:tcBorders>
          </w:tcPr>
          <w:p w14:paraId="03E5DAB3" w14:textId="77777777" w:rsidR="00292290" w:rsidRPr="00290696" w:rsidRDefault="00292290" w:rsidP="002633F7">
            <w:pPr>
              <w:pStyle w:val="BCNormal10Italic"/>
              <w:spacing w:before="0" w:after="0" w:line="276" w:lineRule="auto"/>
              <w:ind w:firstLine="0"/>
              <w:rPr>
                <w:i w:val="0"/>
                <w:sz w:val="24"/>
                <w:szCs w:val="24"/>
              </w:rPr>
            </w:pPr>
          </w:p>
        </w:tc>
        <w:tc>
          <w:tcPr>
            <w:tcW w:w="1075" w:type="dxa"/>
            <w:tcBorders>
              <w:top w:val="single" w:sz="4" w:space="0" w:color="000000"/>
              <w:left w:val="single" w:sz="4" w:space="0" w:color="000000"/>
              <w:bottom w:val="single" w:sz="4" w:space="0" w:color="000000"/>
              <w:right w:val="single" w:sz="4" w:space="0" w:color="000000"/>
            </w:tcBorders>
          </w:tcPr>
          <w:p w14:paraId="2403A493" w14:textId="77777777" w:rsidR="00292290" w:rsidRPr="00290696" w:rsidRDefault="00292290" w:rsidP="002633F7">
            <w:pPr>
              <w:pStyle w:val="BCNormal10Italic"/>
              <w:spacing w:before="0" w:after="0" w:line="276" w:lineRule="auto"/>
              <w:ind w:firstLine="0"/>
              <w:rPr>
                <w:i w:val="0"/>
                <w:sz w:val="24"/>
                <w:szCs w:val="24"/>
              </w:rPr>
            </w:pPr>
          </w:p>
        </w:tc>
        <w:tc>
          <w:tcPr>
            <w:tcW w:w="1318" w:type="dxa"/>
            <w:tcBorders>
              <w:top w:val="single" w:sz="4" w:space="0" w:color="000000"/>
              <w:left w:val="single" w:sz="4" w:space="0" w:color="000000"/>
              <w:bottom w:val="single" w:sz="4" w:space="0" w:color="000000"/>
              <w:right w:val="single" w:sz="4" w:space="0" w:color="000000"/>
            </w:tcBorders>
          </w:tcPr>
          <w:p w14:paraId="3ACD60F0" w14:textId="77777777" w:rsidR="00292290" w:rsidRPr="00290696" w:rsidRDefault="00292290" w:rsidP="002633F7">
            <w:pPr>
              <w:pStyle w:val="BCNormal10Italic"/>
              <w:spacing w:before="0" w:after="0" w:line="276" w:lineRule="auto"/>
              <w:ind w:firstLine="0"/>
              <w:rPr>
                <w:i w:val="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740CA03D" w14:textId="77777777" w:rsidR="00292290" w:rsidRPr="00290696" w:rsidRDefault="00292290" w:rsidP="002633F7">
            <w:pPr>
              <w:pStyle w:val="BCNormal10Italic"/>
              <w:spacing w:before="0" w:after="0" w:line="276" w:lineRule="auto"/>
              <w:ind w:firstLine="0"/>
              <w:rPr>
                <w:i w:val="0"/>
                <w:sz w:val="24"/>
                <w:szCs w:val="24"/>
              </w:rPr>
            </w:pPr>
          </w:p>
        </w:tc>
        <w:tc>
          <w:tcPr>
            <w:tcW w:w="2382" w:type="dxa"/>
            <w:tcBorders>
              <w:top w:val="single" w:sz="4" w:space="0" w:color="000000"/>
              <w:left w:val="single" w:sz="4" w:space="0" w:color="000000"/>
              <w:bottom w:val="single" w:sz="4" w:space="0" w:color="000000"/>
              <w:right w:val="single" w:sz="4" w:space="0" w:color="000000"/>
            </w:tcBorders>
          </w:tcPr>
          <w:p w14:paraId="236C4830" w14:textId="77777777" w:rsidR="00292290" w:rsidRPr="00290696" w:rsidRDefault="00292290" w:rsidP="002633F7">
            <w:pPr>
              <w:pStyle w:val="BCNormal10Italic"/>
              <w:spacing w:before="0" w:after="0" w:line="276" w:lineRule="auto"/>
              <w:ind w:firstLine="0"/>
              <w:rPr>
                <w:i w:val="0"/>
                <w:sz w:val="24"/>
                <w:szCs w:val="24"/>
              </w:rPr>
            </w:pPr>
          </w:p>
        </w:tc>
        <w:tc>
          <w:tcPr>
            <w:tcW w:w="1479" w:type="dxa"/>
            <w:tcBorders>
              <w:top w:val="single" w:sz="4" w:space="0" w:color="000000"/>
              <w:left w:val="single" w:sz="4" w:space="0" w:color="000000"/>
              <w:bottom w:val="single" w:sz="4" w:space="0" w:color="000000"/>
              <w:right w:val="single" w:sz="4" w:space="0" w:color="000000"/>
            </w:tcBorders>
          </w:tcPr>
          <w:p w14:paraId="0C1A0F04"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5219F03F" w14:textId="77777777" w:rsidTr="002633F7">
        <w:tc>
          <w:tcPr>
            <w:tcW w:w="1150" w:type="dxa"/>
            <w:tcBorders>
              <w:top w:val="single" w:sz="4" w:space="0" w:color="000000"/>
              <w:left w:val="single" w:sz="4" w:space="0" w:color="000000"/>
              <w:bottom w:val="single" w:sz="4" w:space="0" w:color="000000"/>
              <w:right w:val="single" w:sz="4" w:space="0" w:color="000000"/>
            </w:tcBorders>
          </w:tcPr>
          <w:p w14:paraId="561B078A" w14:textId="77777777" w:rsidR="00292290" w:rsidRPr="00290696" w:rsidRDefault="00292290" w:rsidP="002633F7">
            <w:pPr>
              <w:pStyle w:val="BCNormal10Italic"/>
              <w:spacing w:before="0" w:after="0" w:line="276" w:lineRule="auto"/>
              <w:ind w:firstLine="0"/>
              <w:rPr>
                <w:i w:val="0"/>
                <w:sz w:val="24"/>
                <w:szCs w:val="24"/>
              </w:rPr>
            </w:pPr>
          </w:p>
        </w:tc>
        <w:tc>
          <w:tcPr>
            <w:tcW w:w="925" w:type="dxa"/>
            <w:tcBorders>
              <w:top w:val="single" w:sz="4" w:space="0" w:color="000000"/>
              <w:left w:val="single" w:sz="4" w:space="0" w:color="000000"/>
              <w:bottom w:val="single" w:sz="4" w:space="0" w:color="000000"/>
              <w:right w:val="single" w:sz="4" w:space="0" w:color="000000"/>
            </w:tcBorders>
          </w:tcPr>
          <w:p w14:paraId="65FD11D9" w14:textId="77777777" w:rsidR="00292290" w:rsidRPr="00290696" w:rsidRDefault="00292290" w:rsidP="002633F7">
            <w:pPr>
              <w:pStyle w:val="BCNormal10Italic"/>
              <w:spacing w:before="0" w:after="0" w:line="276" w:lineRule="auto"/>
              <w:ind w:firstLine="0"/>
              <w:rPr>
                <w:i w:val="0"/>
                <w:sz w:val="24"/>
                <w:szCs w:val="24"/>
              </w:rPr>
            </w:pPr>
          </w:p>
        </w:tc>
        <w:tc>
          <w:tcPr>
            <w:tcW w:w="1075" w:type="dxa"/>
            <w:tcBorders>
              <w:top w:val="single" w:sz="4" w:space="0" w:color="000000"/>
              <w:left w:val="single" w:sz="4" w:space="0" w:color="000000"/>
              <w:bottom w:val="single" w:sz="4" w:space="0" w:color="000000"/>
              <w:right w:val="single" w:sz="4" w:space="0" w:color="000000"/>
            </w:tcBorders>
          </w:tcPr>
          <w:p w14:paraId="38A28E12" w14:textId="77777777" w:rsidR="00292290" w:rsidRPr="00290696" w:rsidRDefault="00292290" w:rsidP="002633F7">
            <w:pPr>
              <w:pStyle w:val="BCNormal10Italic"/>
              <w:spacing w:before="0" w:after="0" w:line="276" w:lineRule="auto"/>
              <w:ind w:firstLine="0"/>
              <w:rPr>
                <w:i w:val="0"/>
                <w:sz w:val="24"/>
                <w:szCs w:val="24"/>
              </w:rPr>
            </w:pPr>
          </w:p>
        </w:tc>
        <w:tc>
          <w:tcPr>
            <w:tcW w:w="1318" w:type="dxa"/>
            <w:tcBorders>
              <w:top w:val="single" w:sz="4" w:space="0" w:color="000000"/>
              <w:left w:val="single" w:sz="4" w:space="0" w:color="000000"/>
              <w:bottom w:val="single" w:sz="4" w:space="0" w:color="000000"/>
              <w:right w:val="single" w:sz="4" w:space="0" w:color="000000"/>
            </w:tcBorders>
          </w:tcPr>
          <w:p w14:paraId="4F311304" w14:textId="77777777" w:rsidR="00292290" w:rsidRPr="00290696" w:rsidRDefault="00292290" w:rsidP="002633F7">
            <w:pPr>
              <w:pStyle w:val="BCNormal10Italic"/>
              <w:spacing w:before="0" w:after="0" w:line="276" w:lineRule="auto"/>
              <w:ind w:firstLine="0"/>
              <w:rPr>
                <w:i w:val="0"/>
                <w:sz w:val="24"/>
                <w:szCs w:val="24"/>
              </w:rPr>
            </w:pPr>
          </w:p>
        </w:tc>
        <w:tc>
          <w:tcPr>
            <w:tcW w:w="1314" w:type="dxa"/>
            <w:tcBorders>
              <w:top w:val="single" w:sz="4" w:space="0" w:color="000000"/>
              <w:left w:val="single" w:sz="4" w:space="0" w:color="000000"/>
              <w:bottom w:val="single" w:sz="4" w:space="0" w:color="000000"/>
              <w:right w:val="single" w:sz="4" w:space="0" w:color="000000"/>
            </w:tcBorders>
          </w:tcPr>
          <w:p w14:paraId="28B36F6C" w14:textId="77777777" w:rsidR="00292290" w:rsidRPr="00290696" w:rsidRDefault="00292290" w:rsidP="002633F7">
            <w:pPr>
              <w:pStyle w:val="BCNormal10Italic"/>
              <w:spacing w:before="0" w:after="0" w:line="276" w:lineRule="auto"/>
              <w:ind w:firstLine="0"/>
              <w:rPr>
                <w:i w:val="0"/>
                <w:sz w:val="24"/>
                <w:szCs w:val="24"/>
              </w:rPr>
            </w:pPr>
          </w:p>
        </w:tc>
        <w:tc>
          <w:tcPr>
            <w:tcW w:w="2382" w:type="dxa"/>
            <w:tcBorders>
              <w:top w:val="single" w:sz="4" w:space="0" w:color="000000"/>
              <w:left w:val="single" w:sz="4" w:space="0" w:color="000000"/>
              <w:bottom w:val="single" w:sz="4" w:space="0" w:color="000000"/>
              <w:right w:val="single" w:sz="4" w:space="0" w:color="000000"/>
            </w:tcBorders>
          </w:tcPr>
          <w:p w14:paraId="06C65C74" w14:textId="77777777" w:rsidR="00292290" w:rsidRPr="00290696" w:rsidRDefault="00292290" w:rsidP="002633F7">
            <w:pPr>
              <w:pStyle w:val="BCNormal10Italic"/>
              <w:spacing w:before="0" w:after="0" w:line="276" w:lineRule="auto"/>
              <w:ind w:firstLine="0"/>
              <w:rPr>
                <w:i w:val="0"/>
                <w:sz w:val="24"/>
                <w:szCs w:val="24"/>
              </w:rPr>
            </w:pPr>
          </w:p>
        </w:tc>
        <w:tc>
          <w:tcPr>
            <w:tcW w:w="1479" w:type="dxa"/>
            <w:tcBorders>
              <w:top w:val="single" w:sz="4" w:space="0" w:color="000000"/>
              <w:left w:val="single" w:sz="4" w:space="0" w:color="000000"/>
              <w:bottom w:val="single" w:sz="4" w:space="0" w:color="000000"/>
              <w:right w:val="single" w:sz="4" w:space="0" w:color="000000"/>
            </w:tcBorders>
          </w:tcPr>
          <w:p w14:paraId="02D575EE" w14:textId="77777777" w:rsidR="00292290" w:rsidRPr="00290696" w:rsidRDefault="00292290" w:rsidP="002633F7">
            <w:pPr>
              <w:pStyle w:val="BCNormal10Italic"/>
              <w:spacing w:before="0" w:after="0" w:line="276" w:lineRule="auto"/>
              <w:ind w:firstLine="0"/>
              <w:rPr>
                <w:i w:val="0"/>
                <w:sz w:val="24"/>
                <w:szCs w:val="24"/>
              </w:rPr>
            </w:pPr>
          </w:p>
        </w:tc>
      </w:tr>
    </w:tbl>
    <w:p w14:paraId="482270FD" w14:textId="77777777" w:rsidR="00292290" w:rsidRPr="00290696" w:rsidRDefault="00292290" w:rsidP="00292290">
      <w:pPr>
        <w:pStyle w:val="BCNormal10Italic"/>
        <w:spacing w:before="0" w:after="0" w:line="276" w:lineRule="auto"/>
        <w:rPr>
          <w:i w:val="0"/>
          <w:sz w:val="24"/>
          <w:szCs w:val="24"/>
        </w:rPr>
      </w:pPr>
    </w:p>
    <w:p w14:paraId="6C556B0E" w14:textId="41974C42" w:rsidR="00292290" w:rsidRPr="00290696" w:rsidRDefault="00F5404E" w:rsidP="00292290">
      <w:pPr>
        <w:spacing w:before="0" w:after="0" w:line="276" w:lineRule="auto"/>
        <w:rPr>
          <w:szCs w:val="24"/>
        </w:rPr>
      </w:pPr>
      <w:r w:rsidRPr="00F5404E">
        <w:rPr>
          <w:szCs w:val="24"/>
        </w:rPr>
        <w:t>The following parameters correspond to each operation:</w:t>
      </w:r>
    </w:p>
    <w:p w14:paraId="5C084992" w14:textId="6C1A0E53" w:rsidR="00F5404E" w:rsidRPr="00F5404E" w:rsidRDefault="00F5404E" w:rsidP="00F5404E">
      <w:pPr>
        <w:pStyle w:val="BCNormal10Italic"/>
        <w:numPr>
          <w:ilvl w:val="0"/>
          <w:numId w:val="50"/>
        </w:numPr>
        <w:spacing w:before="0" w:after="0" w:line="276" w:lineRule="auto"/>
        <w:rPr>
          <w:i w:val="0"/>
          <w:sz w:val="24"/>
          <w:szCs w:val="24"/>
        </w:rPr>
      </w:pPr>
      <w:r w:rsidRPr="00F5404E">
        <w:rPr>
          <w:i w:val="0"/>
          <w:sz w:val="24"/>
          <w:szCs w:val="24"/>
        </w:rPr>
        <w:t>Operation code</w:t>
      </w:r>
    </w:p>
    <w:p w14:paraId="44FB54A2" w14:textId="77777777" w:rsidR="00F5404E" w:rsidRPr="00F5404E" w:rsidRDefault="00F5404E" w:rsidP="00F91F71">
      <w:pPr>
        <w:pStyle w:val="BCNormal10Italic"/>
        <w:spacing w:before="0" w:after="0" w:line="276" w:lineRule="auto"/>
        <w:ind w:left="1429" w:firstLine="0"/>
        <w:rPr>
          <w:i w:val="0"/>
          <w:sz w:val="24"/>
          <w:szCs w:val="24"/>
        </w:rPr>
      </w:pPr>
      <w:r w:rsidRPr="00F5404E">
        <w:rPr>
          <w:i w:val="0"/>
          <w:sz w:val="24"/>
          <w:szCs w:val="24"/>
        </w:rPr>
        <w:t>A unique character-numeric field uniquely identifying the operation, created according to the following rules.</w:t>
      </w:r>
    </w:p>
    <w:p w14:paraId="78EAA895" w14:textId="2463850F" w:rsidR="00F5404E" w:rsidRPr="00F5404E" w:rsidRDefault="00F91F71" w:rsidP="00F5404E">
      <w:pPr>
        <w:pStyle w:val="BCNormal10Italic"/>
        <w:numPr>
          <w:ilvl w:val="0"/>
          <w:numId w:val="50"/>
        </w:numPr>
        <w:spacing w:before="0" w:after="0" w:line="276" w:lineRule="auto"/>
        <w:rPr>
          <w:i w:val="0"/>
          <w:sz w:val="24"/>
          <w:szCs w:val="24"/>
        </w:rPr>
      </w:pPr>
      <w:r>
        <w:rPr>
          <w:i w:val="0"/>
          <w:sz w:val="24"/>
          <w:szCs w:val="24"/>
          <w:lang w:val="en-US"/>
        </w:rPr>
        <w:t>T</w:t>
      </w:r>
      <w:r w:rsidR="00F5404E" w:rsidRPr="00F5404E">
        <w:rPr>
          <w:i w:val="0"/>
          <w:sz w:val="24"/>
          <w:szCs w:val="24"/>
        </w:rPr>
        <w:t xml:space="preserve">ype </w:t>
      </w:r>
    </w:p>
    <w:p w14:paraId="5D52653F" w14:textId="77777777" w:rsidR="00F5404E" w:rsidRPr="00F5404E" w:rsidRDefault="00F5404E" w:rsidP="00F91F71">
      <w:pPr>
        <w:pStyle w:val="BCNormal10Italic"/>
        <w:spacing w:before="0" w:after="0" w:line="276" w:lineRule="auto"/>
        <w:ind w:left="1429" w:firstLine="0"/>
        <w:rPr>
          <w:i w:val="0"/>
          <w:sz w:val="24"/>
          <w:szCs w:val="24"/>
        </w:rPr>
      </w:pPr>
      <w:r w:rsidRPr="00F5404E">
        <w:rPr>
          <w:i w:val="0"/>
          <w:sz w:val="24"/>
          <w:szCs w:val="24"/>
        </w:rPr>
        <w:t>The type of object from the Object Classifier for which operations are specified.</w:t>
      </w:r>
    </w:p>
    <w:p w14:paraId="3D030B50" w14:textId="18F45C81" w:rsidR="00F5404E" w:rsidRPr="00F5404E" w:rsidRDefault="00F5404E" w:rsidP="00F5404E">
      <w:pPr>
        <w:pStyle w:val="BCNormal10Italic"/>
        <w:numPr>
          <w:ilvl w:val="0"/>
          <w:numId w:val="50"/>
        </w:numPr>
        <w:spacing w:before="0" w:after="0" w:line="276" w:lineRule="auto"/>
        <w:rPr>
          <w:i w:val="0"/>
          <w:sz w:val="24"/>
          <w:szCs w:val="24"/>
        </w:rPr>
      </w:pPr>
      <w:r w:rsidRPr="00F5404E">
        <w:rPr>
          <w:i w:val="0"/>
          <w:sz w:val="24"/>
          <w:szCs w:val="24"/>
        </w:rPr>
        <w:t xml:space="preserve">Class </w:t>
      </w:r>
    </w:p>
    <w:p w14:paraId="38D5C558" w14:textId="77777777" w:rsidR="00F5404E" w:rsidRPr="00F5404E" w:rsidRDefault="00F5404E" w:rsidP="00F91F71">
      <w:pPr>
        <w:pStyle w:val="BCNormal10Italic"/>
        <w:spacing w:before="0" w:after="0" w:line="276" w:lineRule="auto"/>
        <w:ind w:left="1429" w:firstLine="0"/>
        <w:rPr>
          <w:i w:val="0"/>
          <w:sz w:val="24"/>
          <w:szCs w:val="24"/>
        </w:rPr>
      </w:pPr>
      <w:r w:rsidRPr="00F5404E">
        <w:rPr>
          <w:i w:val="0"/>
          <w:sz w:val="24"/>
          <w:szCs w:val="24"/>
        </w:rPr>
        <w:t>The class of the object from the Object Classifier for which operations are specified.</w:t>
      </w:r>
    </w:p>
    <w:p w14:paraId="7C008D2B" w14:textId="718D8259" w:rsidR="00F5404E" w:rsidRPr="00F5404E" w:rsidRDefault="00F5404E" w:rsidP="00F5404E">
      <w:pPr>
        <w:pStyle w:val="BCNormal10Italic"/>
        <w:numPr>
          <w:ilvl w:val="0"/>
          <w:numId w:val="50"/>
        </w:numPr>
        <w:spacing w:before="0" w:after="0" w:line="276" w:lineRule="auto"/>
        <w:rPr>
          <w:i w:val="0"/>
          <w:sz w:val="24"/>
          <w:szCs w:val="24"/>
        </w:rPr>
      </w:pPr>
      <w:r w:rsidRPr="00F5404E">
        <w:rPr>
          <w:i w:val="0"/>
          <w:sz w:val="24"/>
          <w:szCs w:val="24"/>
        </w:rPr>
        <w:t>Subclass.</w:t>
      </w:r>
    </w:p>
    <w:p w14:paraId="3C34A069" w14:textId="77777777" w:rsidR="00F5404E" w:rsidRPr="00F5404E" w:rsidRDefault="00F5404E" w:rsidP="00F91F71">
      <w:pPr>
        <w:pStyle w:val="BCNormal10Italic"/>
        <w:spacing w:before="0" w:after="0" w:line="276" w:lineRule="auto"/>
        <w:ind w:left="1429" w:firstLine="0"/>
        <w:rPr>
          <w:i w:val="0"/>
          <w:sz w:val="24"/>
          <w:szCs w:val="24"/>
        </w:rPr>
      </w:pPr>
      <w:r w:rsidRPr="00F5404E">
        <w:rPr>
          <w:i w:val="0"/>
          <w:sz w:val="24"/>
          <w:szCs w:val="24"/>
        </w:rPr>
        <w:t>A subclass of an object from the Object Classifier for which operations are specified.</w:t>
      </w:r>
    </w:p>
    <w:p w14:paraId="49FAA44D" w14:textId="6EE1BD54" w:rsidR="00F5404E" w:rsidRPr="00F5404E" w:rsidRDefault="00F5404E" w:rsidP="00F5404E">
      <w:pPr>
        <w:pStyle w:val="BCNormal10Italic"/>
        <w:numPr>
          <w:ilvl w:val="0"/>
          <w:numId w:val="50"/>
        </w:numPr>
        <w:spacing w:before="0" w:after="0" w:line="276" w:lineRule="auto"/>
        <w:rPr>
          <w:i w:val="0"/>
          <w:sz w:val="24"/>
          <w:szCs w:val="24"/>
        </w:rPr>
      </w:pPr>
      <w:r w:rsidRPr="00F5404E">
        <w:rPr>
          <w:i w:val="0"/>
          <w:sz w:val="24"/>
          <w:szCs w:val="24"/>
        </w:rPr>
        <w:t>Group.</w:t>
      </w:r>
    </w:p>
    <w:p w14:paraId="2F7DF4BE" w14:textId="77777777" w:rsidR="00F5404E" w:rsidRPr="00F5404E" w:rsidRDefault="00F5404E" w:rsidP="00F91F71">
      <w:pPr>
        <w:pStyle w:val="BCNormal10Italic"/>
        <w:spacing w:before="0" w:after="0" w:line="276" w:lineRule="auto"/>
        <w:ind w:left="1429" w:firstLine="0"/>
        <w:rPr>
          <w:i w:val="0"/>
          <w:sz w:val="24"/>
          <w:szCs w:val="24"/>
        </w:rPr>
      </w:pPr>
      <w:r w:rsidRPr="00F5404E">
        <w:rPr>
          <w:i w:val="0"/>
          <w:sz w:val="24"/>
          <w:szCs w:val="24"/>
        </w:rPr>
        <w:t>A group of an object from the Object Classifier for which operations are specified.</w:t>
      </w:r>
    </w:p>
    <w:p w14:paraId="0E22DD8A" w14:textId="652928DD" w:rsidR="00F5404E" w:rsidRPr="00F5404E" w:rsidRDefault="00F5404E" w:rsidP="00F5404E">
      <w:pPr>
        <w:pStyle w:val="BCNormal10Italic"/>
        <w:numPr>
          <w:ilvl w:val="0"/>
          <w:numId w:val="50"/>
        </w:numPr>
        <w:spacing w:before="0" w:after="0" w:line="276" w:lineRule="auto"/>
        <w:rPr>
          <w:i w:val="0"/>
          <w:sz w:val="24"/>
          <w:szCs w:val="24"/>
        </w:rPr>
      </w:pPr>
      <w:r w:rsidRPr="00F5404E">
        <w:rPr>
          <w:i w:val="0"/>
          <w:sz w:val="24"/>
          <w:szCs w:val="24"/>
        </w:rPr>
        <w:t>Name of the operation</w:t>
      </w:r>
    </w:p>
    <w:p w14:paraId="3ADEE787" w14:textId="77118F1B" w:rsidR="00F5404E" w:rsidRPr="00F5404E" w:rsidRDefault="00F5404E" w:rsidP="00F5404E">
      <w:pPr>
        <w:pStyle w:val="BCNormal10Italic"/>
        <w:numPr>
          <w:ilvl w:val="0"/>
          <w:numId w:val="50"/>
        </w:numPr>
        <w:spacing w:before="0" w:after="0" w:line="276" w:lineRule="auto"/>
        <w:rPr>
          <w:i w:val="0"/>
          <w:sz w:val="24"/>
          <w:szCs w:val="24"/>
        </w:rPr>
      </w:pPr>
      <w:r w:rsidRPr="00F5404E">
        <w:rPr>
          <w:i w:val="0"/>
          <w:sz w:val="24"/>
          <w:szCs w:val="24"/>
        </w:rPr>
        <w:t>Operation description - unambiguous explanation for a non-typical operation in order to interpret it unambiguously.</w:t>
      </w:r>
    </w:p>
    <w:p w14:paraId="2CA4AAB4" w14:textId="2D2A6237" w:rsidR="00292290" w:rsidRPr="00290696" w:rsidRDefault="00F91F71" w:rsidP="00292290">
      <w:pPr>
        <w:pStyle w:val="BCNormal10Italic"/>
        <w:spacing w:before="0" w:after="0" w:line="276" w:lineRule="auto"/>
        <w:rPr>
          <w:i w:val="0"/>
          <w:sz w:val="24"/>
          <w:szCs w:val="24"/>
        </w:rPr>
      </w:pPr>
      <w:r w:rsidRPr="00F91F71">
        <w:rPr>
          <w:i w:val="0"/>
          <w:sz w:val="24"/>
          <w:szCs w:val="24"/>
        </w:rPr>
        <w:lastRenderedPageBreak/>
        <w:t>Rules for forming a transaction code:</w:t>
      </w:r>
    </w:p>
    <w:p w14:paraId="760267C4" w14:textId="256DF424" w:rsidR="00F91F71" w:rsidRPr="00F91F71" w:rsidRDefault="00F91F71" w:rsidP="00F91F71">
      <w:pPr>
        <w:pStyle w:val="BCNormal10Italic"/>
        <w:numPr>
          <w:ilvl w:val="0"/>
          <w:numId w:val="51"/>
        </w:numPr>
        <w:spacing w:before="0" w:after="0" w:line="276" w:lineRule="auto"/>
        <w:rPr>
          <w:i w:val="0"/>
          <w:sz w:val="24"/>
          <w:szCs w:val="24"/>
        </w:rPr>
      </w:pPr>
      <w:r w:rsidRPr="00F91F71">
        <w:rPr>
          <w:i w:val="0"/>
          <w:sz w:val="24"/>
          <w:szCs w:val="24"/>
        </w:rPr>
        <w:t>The operation code shall be formed from the code of the Object Classifier at the object group level by adding the operation number to the right through a dot.</w:t>
      </w:r>
    </w:p>
    <w:p w14:paraId="5553B773" w14:textId="063BDF1A" w:rsidR="00F91F71" w:rsidRPr="00F91F71" w:rsidRDefault="00F91F71" w:rsidP="00F91F71">
      <w:pPr>
        <w:pStyle w:val="BCNormal10Italic"/>
        <w:numPr>
          <w:ilvl w:val="0"/>
          <w:numId w:val="51"/>
        </w:numPr>
        <w:spacing w:before="0" w:after="0" w:line="276" w:lineRule="auto"/>
        <w:rPr>
          <w:i w:val="0"/>
          <w:sz w:val="24"/>
          <w:szCs w:val="24"/>
        </w:rPr>
      </w:pPr>
      <w:r w:rsidRPr="00F91F71">
        <w:rPr>
          <w:i w:val="0"/>
          <w:sz w:val="24"/>
          <w:szCs w:val="24"/>
        </w:rPr>
        <w:t>At the beginning of the code it is necessary to replace the letters “Ob” with the letters “Op”.</w:t>
      </w:r>
    </w:p>
    <w:p w14:paraId="07B18A53" w14:textId="41EA89A4" w:rsidR="00F91F71" w:rsidRPr="00F91F71" w:rsidRDefault="00F91F71" w:rsidP="00F91F71">
      <w:pPr>
        <w:pStyle w:val="BCNormal10Italic"/>
        <w:numPr>
          <w:ilvl w:val="0"/>
          <w:numId w:val="51"/>
        </w:numPr>
        <w:spacing w:before="0" w:after="0" w:line="276" w:lineRule="auto"/>
        <w:rPr>
          <w:i w:val="0"/>
          <w:sz w:val="24"/>
          <w:szCs w:val="24"/>
        </w:rPr>
      </w:pPr>
      <w:r w:rsidRPr="00F91F71">
        <w:rPr>
          <w:i w:val="0"/>
          <w:sz w:val="24"/>
          <w:szCs w:val="24"/>
        </w:rPr>
        <w:t>For typical operations it is recommended to select numbers consecutively from the range from 1 to 99. For non-typical operations - starting from 100.</w:t>
      </w:r>
    </w:p>
    <w:p w14:paraId="5C73C870" w14:textId="4C0DF72C" w:rsidR="00292290" w:rsidRDefault="00F91F71" w:rsidP="00F91F71">
      <w:pPr>
        <w:pStyle w:val="BCNormal10Italic"/>
        <w:tabs>
          <w:tab w:val="left" w:pos="1429"/>
        </w:tabs>
        <w:spacing w:before="0" w:after="0" w:line="276" w:lineRule="auto"/>
        <w:ind w:left="1429" w:firstLine="0"/>
        <w:rPr>
          <w:i w:val="0"/>
          <w:sz w:val="24"/>
          <w:szCs w:val="24"/>
        </w:rPr>
      </w:pPr>
      <w:r w:rsidRPr="00F91F71">
        <w:rPr>
          <w:i w:val="0"/>
          <w:sz w:val="24"/>
          <w:szCs w:val="24"/>
        </w:rPr>
        <w:t>Example: Op1234.3, Op1234.124.</w:t>
      </w:r>
    </w:p>
    <w:p w14:paraId="4ED03AD6" w14:textId="77777777" w:rsidR="00F91F71" w:rsidRPr="00F91F71" w:rsidRDefault="00F91F71" w:rsidP="00F91F71">
      <w:pPr>
        <w:pStyle w:val="BCNormal10"/>
      </w:pPr>
    </w:p>
    <w:p w14:paraId="60DD4DBF" w14:textId="12FFD952" w:rsidR="00292290" w:rsidRPr="00290696" w:rsidRDefault="00F91F71" w:rsidP="00292290">
      <w:pPr>
        <w:pStyle w:val="2"/>
        <w:spacing w:before="0" w:after="0" w:line="276" w:lineRule="auto"/>
        <w:rPr>
          <w:rFonts w:ascii="Times New Roman" w:hAnsi="Times New Roman"/>
          <w:i w:val="0"/>
          <w:sz w:val="24"/>
          <w:szCs w:val="24"/>
        </w:rPr>
      </w:pPr>
      <w:bookmarkStart w:id="39" w:name="_Toc182248323"/>
      <w:r w:rsidRPr="00F91F71">
        <w:rPr>
          <w:rFonts w:ascii="Times New Roman" w:hAnsi="Times New Roman"/>
          <w:i w:val="0"/>
          <w:sz w:val="24"/>
          <w:szCs w:val="24"/>
        </w:rPr>
        <w:t>Methodological recommendations for costing operations</w:t>
      </w:r>
      <w:bookmarkEnd w:id="39"/>
    </w:p>
    <w:p w14:paraId="24FC8928" w14:textId="030D6D24" w:rsidR="00292290" w:rsidRPr="00290696" w:rsidRDefault="00F91F71" w:rsidP="00292290">
      <w:pPr>
        <w:spacing w:before="0" w:after="0" w:line="276" w:lineRule="auto"/>
        <w:rPr>
          <w:szCs w:val="24"/>
        </w:rPr>
      </w:pPr>
      <w:r w:rsidRPr="00F91F71">
        <w:rPr>
          <w:szCs w:val="24"/>
        </w:rPr>
        <w:t>The following methods can be used to calculate the cost of operations:</w:t>
      </w:r>
    </w:p>
    <w:p w14:paraId="65623DD2" w14:textId="77777777" w:rsidR="00F91F71" w:rsidRPr="00F91F71" w:rsidRDefault="00F91F71" w:rsidP="00F91F71">
      <w:pPr>
        <w:numPr>
          <w:ilvl w:val="0"/>
          <w:numId w:val="52"/>
        </w:numPr>
        <w:spacing w:before="0" w:after="0" w:line="276" w:lineRule="auto"/>
        <w:rPr>
          <w:szCs w:val="24"/>
        </w:rPr>
      </w:pPr>
      <w:r w:rsidRPr="00F91F71">
        <w:rPr>
          <w:szCs w:val="24"/>
        </w:rPr>
        <w:t>Normative method.</w:t>
      </w:r>
    </w:p>
    <w:p w14:paraId="3F826634" w14:textId="7ED9E733" w:rsidR="00F91F71" w:rsidRPr="00290696" w:rsidRDefault="00F91F71" w:rsidP="00F91F71">
      <w:pPr>
        <w:numPr>
          <w:ilvl w:val="0"/>
          <w:numId w:val="52"/>
        </w:numPr>
        <w:spacing w:before="0" w:after="0" w:line="276" w:lineRule="auto"/>
        <w:rPr>
          <w:szCs w:val="24"/>
        </w:rPr>
      </w:pPr>
      <w:r>
        <w:rPr>
          <w:szCs w:val="24"/>
          <w:lang w:val="en-US"/>
        </w:rPr>
        <w:t>E</w:t>
      </w:r>
      <w:r w:rsidRPr="00F91F71">
        <w:rPr>
          <w:szCs w:val="24"/>
        </w:rPr>
        <w:t>xpert method of cost allocation.</w:t>
      </w:r>
    </w:p>
    <w:p w14:paraId="175EA4C8" w14:textId="5FA361E3" w:rsidR="00292290" w:rsidRPr="00290696" w:rsidRDefault="00F91F71" w:rsidP="00292290">
      <w:pPr>
        <w:pStyle w:val="3"/>
        <w:spacing w:before="0" w:after="0" w:line="276" w:lineRule="auto"/>
        <w:rPr>
          <w:rFonts w:ascii="Times New Roman" w:hAnsi="Times New Roman"/>
          <w:sz w:val="24"/>
          <w:szCs w:val="24"/>
        </w:rPr>
      </w:pPr>
      <w:bookmarkStart w:id="40" w:name="_Toc182248324"/>
      <w:r w:rsidRPr="00F91F71">
        <w:rPr>
          <w:rFonts w:ascii="Times New Roman" w:hAnsi="Times New Roman"/>
          <w:sz w:val="24"/>
          <w:szCs w:val="24"/>
        </w:rPr>
        <w:t>Normative method of calculating the cost of operations</w:t>
      </w:r>
      <w:bookmarkEnd w:id="40"/>
    </w:p>
    <w:p w14:paraId="70A7CE0B" w14:textId="621EAEAB" w:rsidR="00F91F71" w:rsidRPr="00F91F71" w:rsidRDefault="00F91F71" w:rsidP="00F91F71">
      <w:pPr>
        <w:spacing w:before="0" w:after="0" w:line="276" w:lineRule="auto"/>
        <w:rPr>
          <w:szCs w:val="24"/>
        </w:rPr>
      </w:pPr>
      <w:r w:rsidRPr="00F91F71">
        <w:rPr>
          <w:szCs w:val="24"/>
        </w:rPr>
        <w:t>When using the normative method, it is necessary to describe for each operation what work it consists of and to determine the duration of each work.</w:t>
      </w:r>
    </w:p>
    <w:p w14:paraId="70987D18" w14:textId="77777777" w:rsidR="00F91F71" w:rsidRPr="00F91F71" w:rsidRDefault="00F91F71" w:rsidP="00F91F71">
      <w:pPr>
        <w:spacing w:before="0" w:after="0" w:line="276" w:lineRule="auto"/>
        <w:rPr>
          <w:szCs w:val="24"/>
        </w:rPr>
      </w:pPr>
      <w:r w:rsidRPr="00F91F71">
        <w:rPr>
          <w:szCs w:val="24"/>
        </w:rPr>
        <w:t>The duration of the work can be determined by expert judgment and should be linked to the qualification requirements of the engineers who perform the work. The second method of determining the duration of works is based on averaged statistical data for the past billing periods.</w:t>
      </w:r>
    </w:p>
    <w:p w14:paraId="70C5D2F4" w14:textId="4E1FCC5B" w:rsidR="00292290" w:rsidRPr="00290696" w:rsidRDefault="00F91F71" w:rsidP="00F91F71">
      <w:pPr>
        <w:spacing w:before="0" w:after="0" w:line="276" w:lineRule="auto"/>
        <w:rPr>
          <w:szCs w:val="24"/>
        </w:rPr>
      </w:pPr>
      <w:r w:rsidRPr="00F91F71">
        <w:rPr>
          <w:szCs w:val="24"/>
        </w:rPr>
        <w:t>The cost of an operation is determined by summing up the cost of all works, of which it consists, taking into account their duration and quantity:</w:t>
      </w:r>
    </w:p>
    <w:p w14:paraId="703AC509" w14:textId="77777777" w:rsidR="00292290" w:rsidRPr="00290696" w:rsidRDefault="00292290" w:rsidP="00292290">
      <w:pPr>
        <w:spacing w:before="0" w:after="0" w:line="276" w:lineRule="auto"/>
        <w:ind w:firstLine="0"/>
        <w:jc w:val="center"/>
        <w:rPr>
          <w:szCs w:val="24"/>
        </w:rPr>
      </w:pPr>
      <w:r w:rsidRPr="00290696">
        <w:rPr>
          <w:noProof/>
          <w:szCs w:val="24"/>
        </w:rPr>
        <w:drawing>
          <wp:inline distT="0" distB="0" distL="0" distR="0" wp14:anchorId="5E975F92" wp14:editId="703A4D03">
            <wp:extent cx="1770379" cy="54991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rcRect/>
                    <a:stretch/>
                  </pic:blipFill>
                  <pic:spPr>
                    <a:xfrm>
                      <a:off x="0" y="0"/>
                      <a:ext cx="1770379" cy="549910"/>
                    </a:xfrm>
                    <a:prstGeom prst="rect">
                      <a:avLst/>
                    </a:prstGeom>
                  </pic:spPr>
                </pic:pic>
              </a:graphicData>
            </a:graphic>
          </wp:inline>
        </w:drawing>
      </w:r>
      <w:r w:rsidRPr="00290696">
        <w:rPr>
          <w:szCs w:val="24"/>
        </w:rPr>
        <w:t>,</w:t>
      </w:r>
    </w:p>
    <w:p w14:paraId="19A5E7C7" w14:textId="57F0ABCF" w:rsidR="00292290" w:rsidRPr="00290696" w:rsidRDefault="00F91F71" w:rsidP="00292290">
      <w:pPr>
        <w:spacing w:before="0" w:after="0" w:line="276" w:lineRule="auto"/>
        <w:rPr>
          <w:szCs w:val="24"/>
        </w:rPr>
      </w:pPr>
      <w:r>
        <w:rPr>
          <w:szCs w:val="24"/>
          <w:lang w:val="en-US"/>
        </w:rPr>
        <w:t>where</w:t>
      </w:r>
      <w:r w:rsidR="00292290" w:rsidRPr="00290696">
        <w:rPr>
          <w:szCs w:val="24"/>
        </w:rPr>
        <w:t>:</w:t>
      </w:r>
    </w:p>
    <w:p w14:paraId="7E81D4E4" w14:textId="77777777" w:rsidR="00F91F71" w:rsidRPr="00F91F71" w:rsidRDefault="00F91F71" w:rsidP="00F91F71">
      <w:pPr>
        <w:numPr>
          <w:ilvl w:val="0"/>
          <w:numId w:val="25"/>
        </w:numPr>
        <w:spacing w:before="0" w:after="0" w:line="276" w:lineRule="auto"/>
        <w:rPr>
          <w:szCs w:val="24"/>
        </w:rPr>
      </w:pPr>
      <w:r w:rsidRPr="00F91F71">
        <w:rPr>
          <w:szCs w:val="24"/>
        </w:rPr>
        <w:t>StO - cost of the operation.</w:t>
      </w:r>
    </w:p>
    <w:p w14:paraId="55D11CE6" w14:textId="3E48A523" w:rsidR="00F91F71" w:rsidRPr="00F91F71" w:rsidRDefault="00F91F71" w:rsidP="00F91F71">
      <w:pPr>
        <w:numPr>
          <w:ilvl w:val="0"/>
          <w:numId w:val="25"/>
        </w:numPr>
        <w:spacing w:before="0" w:after="0" w:line="276" w:lineRule="auto"/>
        <w:rPr>
          <w:szCs w:val="24"/>
        </w:rPr>
      </w:pPr>
      <w:r w:rsidRPr="00F91F71">
        <w:rPr>
          <w:szCs w:val="24"/>
        </w:rPr>
        <w:t>StR - specific cost of works for 1 hour, which is formed from the cost of work of an engineer of corresponding qualification with all overheads.</w:t>
      </w:r>
    </w:p>
    <w:p w14:paraId="524E76F3" w14:textId="4167BD8E" w:rsidR="00F91F71" w:rsidRPr="00F91F71" w:rsidRDefault="00F91F71" w:rsidP="00F91F71">
      <w:pPr>
        <w:numPr>
          <w:ilvl w:val="0"/>
          <w:numId w:val="25"/>
        </w:numPr>
        <w:spacing w:before="0" w:after="0" w:line="276" w:lineRule="auto"/>
        <w:rPr>
          <w:szCs w:val="24"/>
        </w:rPr>
      </w:pPr>
      <w:r w:rsidRPr="00F91F71">
        <w:rPr>
          <w:szCs w:val="24"/>
        </w:rPr>
        <w:t>Vr - operation time.</w:t>
      </w:r>
    </w:p>
    <w:p w14:paraId="4D41EC50" w14:textId="7B4E8A4D" w:rsidR="00F91F71" w:rsidRPr="00290696" w:rsidRDefault="00F91F71" w:rsidP="00F91F71">
      <w:pPr>
        <w:numPr>
          <w:ilvl w:val="0"/>
          <w:numId w:val="25"/>
        </w:numPr>
        <w:spacing w:before="0" w:after="0" w:line="276" w:lineRule="auto"/>
        <w:rPr>
          <w:szCs w:val="24"/>
        </w:rPr>
      </w:pPr>
      <w:r w:rsidRPr="00F91F71">
        <w:rPr>
          <w:szCs w:val="24"/>
        </w:rPr>
        <w:t>N - number of works in the operation.</w:t>
      </w:r>
    </w:p>
    <w:p w14:paraId="63A451C2" w14:textId="526DABDB" w:rsidR="00292290" w:rsidRPr="00290696" w:rsidRDefault="00F91F71" w:rsidP="00292290">
      <w:pPr>
        <w:spacing w:before="0" w:after="0" w:line="276" w:lineRule="auto"/>
        <w:rPr>
          <w:szCs w:val="24"/>
        </w:rPr>
      </w:pPr>
      <w:r w:rsidRPr="00F91F71">
        <w:rPr>
          <w:szCs w:val="24"/>
        </w:rPr>
        <w:t>This cost of work only takes into account personnel costs. To account for all costs, the following costs must still be considered:</w:t>
      </w:r>
    </w:p>
    <w:p w14:paraId="61CA4450" w14:textId="77777777" w:rsidR="00F91F71" w:rsidRPr="00F91F71" w:rsidRDefault="00F91F71" w:rsidP="00F91F71">
      <w:pPr>
        <w:numPr>
          <w:ilvl w:val="0"/>
          <w:numId w:val="53"/>
        </w:numPr>
        <w:spacing w:before="0" w:after="0" w:line="276" w:lineRule="auto"/>
        <w:rPr>
          <w:szCs w:val="24"/>
        </w:rPr>
      </w:pPr>
      <w:r w:rsidRPr="00F91F71">
        <w:rPr>
          <w:szCs w:val="24"/>
        </w:rPr>
        <w:t>Purchase of spare parts.</w:t>
      </w:r>
    </w:p>
    <w:p w14:paraId="27ABA86D" w14:textId="04E3DA15" w:rsidR="00F91F71" w:rsidRPr="00F91F71" w:rsidRDefault="00F91F71" w:rsidP="00F91F71">
      <w:pPr>
        <w:numPr>
          <w:ilvl w:val="0"/>
          <w:numId w:val="53"/>
        </w:numPr>
        <w:spacing w:before="0" w:after="0" w:line="276" w:lineRule="auto"/>
        <w:rPr>
          <w:szCs w:val="24"/>
        </w:rPr>
      </w:pPr>
      <w:r w:rsidRPr="00F91F71">
        <w:rPr>
          <w:szCs w:val="24"/>
        </w:rPr>
        <w:t>Repair of equipment at service centers.</w:t>
      </w:r>
    </w:p>
    <w:p w14:paraId="7F691EA2" w14:textId="3431FD9E" w:rsidR="00F91F71" w:rsidRPr="00F91F71" w:rsidRDefault="00F91F71" w:rsidP="00F91F71">
      <w:pPr>
        <w:numPr>
          <w:ilvl w:val="0"/>
          <w:numId w:val="53"/>
        </w:numPr>
        <w:spacing w:before="0" w:after="0" w:line="276" w:lineRule="auto"/>
        <w:rPr>
          <w:szCs w:val="24"/>
        </w:rPr>
      </w:pPr>
      <w:r w:rsidRPr="00F91F71">
        <w:rPr>
          <w:szCs w:val="24"/>
        </w:rPr>
        <w:t>Logistics and insurance costs for the equipment.</w:t>
      </w:r>
    </w:p>
    <w:p w14:paraId="08FEDF3E" w14:textId="7CDB73C1" w:rsidR="00F91F71" w:rsidRPr="00290696" w:rsidRDefault="00F91F71" w:rsidP="00F91F71">
      <w:pPr>
        <w:numPr>
          <w:ilvl w:val="0"/>
          <w:numId w:val="53"/>
        </w:numPr>
        <w:spacing w:before="0" w:after="0" w:line="276" w:lineRule="auto"/>
        <w:rPr>
          <w:szCs w:val="24"/>
        </w:rPr>
      </w:pPr>
      <w:r w:rsidRPr="00F91F71">
        <w:rPr>
          <w:szCs w:val="24"/>
        </w:rPr>
        <w:t>Other costs.</w:t>
      </w:r>
    </w:p>
    <w:p w14:paraId="36BC99B8" w14:textId="5D916FBB" w:rsidR="00292290" w:rsidRPr="00290696" w:rsidRDefault="00F91F71" w:rsidP="00292290">
      <w:pPr>
        <w:pStyle w:val="3"/>
        <w:spacing w:before="0" w:after="0" w:line="276" w:lineRule="auto"/>
        <w:rPr>
          <w:rFonts w:ascii="Times New Roman" w:hAnsi="Times New Roman"/>
          <w:sz w:val="24"/>
          <w:szCs w:val="24"/>
        </w:rPr>
      </w:pPr>
      <w:bookmarkStart w:id="41" w:name="_Toc182248325"/>
      <w:r w:rsidRPr="00F91F71">
        <w:rPr>
          <w:rFonts w:ascii="Times New Roman" w:hAnsi="Times New Roman"/>
          <w:sz w:val="24"/>
          <w:szCs w:val="24"/>
        </w:rPr>
        <w:t>Expert cost breakdown method for calculating the cost of operations</w:t>
      </w:r>
      <w:bookmarkEnd w:id="41"/>
    </w:p>
    <w:p w14:paraId="7C620B6C" w14:textId="7717C370" w:rsidR="00292290" w:rsidRPr="00290696" w:rsidRDefault="00F91F71" w:rsidP="00292290">
      <w:pPr>
        <w:spacing w:before="0" w:after="0" w:line="276" w:lineRule="auto"/>
        <w:rPr>
          <w:szCs w:val="24"/>
        </w:rPr>
      </w:pPr>
      <w:r w:rsidRPr="00F91F71">
        <w:rPr>
          <w:b/>
          <w:bCs/>
          <w:szCs w:val="24"/>
        </w:rPr>
        <w:t>The expert cost breakdown method</w:t>
      </w:r>
      <w:r w:rsidRPr="00F91F71">
        <w:rPr>
          <w:szCs w:val="24"/>
        </w:rPr>
        <w:t xml:space="preserve"> is as follows:</w:t>
      </w:r>
    </w:p>
    <w:p w14:paraId="12089CC0" w14:textId="77777777" w:rsidR="00F91F71" w:rsidRPr="00F91F71" w:rsidRDefault="00F91F71" w:rsidP="00F91F71">
      <w:pPr>
        <w:numPr>
          <w:ilvl w:val="0"/>
          <w:numId w:val="54"/>
        </w:numPr>
        <w:spacing w:before="0" w:after="0" w:line="276" w:lineRule="auto"/>
        <w:rPr>
          <w:szCs w:val="24"/>
        </w:rPr>
      </w:pPr>
      <w:r w:rsidRPr="00F91F71">
        <w:rPr>
          <w:szCs w:val="24"/>
        </w:rPr>
        <w:t xml:space="preserve">Determine the optimum number of engineers and their qualifications required to perform operations that keep the existing equipment and software operational. </w:t>
      </w:r>
    </w:p>
    <w:p w14:paraId="6F722E24" w14:textId="40C98FDA" w:rsidR="00F91F71" w:rsidRPr="00F91F71" w:rsidRDefault="00F91F71" w:rsidP="00F91F71">
      <w:pPr>
        <w:numPr>
          <w:ilvl w:val="0"/>
          <w:numId w:val="54"/>
        </w:numPr>
        <w:spacing w:before="0" w:after="0" w:line="276" w:lineRule="auto"/>
        <w:rPr>
          <w:szCs w:val="24"/>
        </w:rPr>
      </w:pPr>
      <w:r w:rsidRPr="00F91F71">
        <w:rPr>
          <w:szCs w:val="24"/>
        </w:rPr>
        <w:t>Based on the market value of said engineers, calculate the costs associated with the personnel.</w:t>
      </w:r>
    </w:p>
    <w:p w14:paraId="0A61045B" w14:textId="0FA06DC6" w:rsidR="00F91F71" w:rsidRPr="00F91F71" w:rsidRDefault="00F91F71" w:rsidP="00F91F71">
      <w:pPr>
        <w:numPr>
          <w:ilvl w:val="0"/>
          <w:numId w:val="54"/>
        </w:numPr>
        <w:spacing w:before="0" w:after="0" w:line="276" w:lineRule="auto"/>
        <w:rPr>
          <w:szCs w:val="24"/>
        </w:rPr>
      </w:pPr>
      <w:r w:rsidRPr="00F91F71">
        <w:rPr>
          <w:szCs w:val="24"/>
        </w:rPr>
        <w:t xml:space="preserve">Divide all costs into direct and indirect costs. Direct costs are costs that are directly related to a specific operation and facilities. The cost of direct costs is directly borne </w:t>
      </w:r>
      <w:r w:rsidRPr="00F91F71">
        <w:rPr>
          <w:szCs w:val="24"/>
        </w:rPr>
        <w:lastRenderedPageBreak/>
        <w:t>by the operation to which they are associated. Indirect costs are costs that are associated with multiple operations and facilities. The cost of indirect costs is allocated expertly between the operations and facilities to which they are associated.</w:t>
      </w:r>
    </w:p>
    <w:p w14:paraId="6E127589" w14:textId="686B9AD0" w:rsidR="00292290" w:rsidRPr="00290696" w:rsidRDefault="00F91F71" w:rsidP="00F91F71">
      <w:pPr>
        <w:spacing w:before="0" w:after="0" w:line="276" w:lineRule="auto"/>
        <w:rPr>
          <w:szCs w:val="24"/>
        </w:rPr>
      </w:pPr>
      <w:r w:rsidRPr="00F91F71">
        <w:rPr>
          <w:szCs w:val="24"/>
        </w:rPr>
        <w:t>It should be taken into account that the costs associated with the work of personnel should be related to the level of object classification at which the personnel perform their operation. For example, if three engineers are engaged in technical support of both servers, storage systems and local network, their labor remuneration fund including overheads should be correlated to the level of object class or subclass, i.e. to the level that unites these elements of IT infrastructure. After that they can be expertly divided into lower levels up to the level of a group of objects or directly objects.</w:t>
      </w:r>
    </w:p>
    <w:p w14:paraId="553401DA" w14:textId="698C54B9" w:rsidR="00292290" w:rsidRPr="00290696" w:rsidRDefault="00F91F71" w:rsidP="00292290">
      <w:pPr>
        <w:spacing w:before="0" w:after="0" w:line="276" w:lineRule="auto"/>
        <w:rPr>
          <w:szCs w:val="24"/>
        </w:rPr>
      </w:pPr>
      <w:r w:rsidRPr="00F91F71">
        <w:rPr>
          <w:szCs w:val="24"/>
        </w:rPr>
        <w:t>Therefore, the procedure for calculating the cost of the operation is as follows:</w:t>
      </w:r>
    </w:p>
    <w:p w14:paraId="6D016ADC" w14:textId="77777777" w:rsidR="00F91F71" w:rsidRPr="00F91F71" w:rsidRDefault="00F91F71" w:rsidP="00F91F71">
      <w:pPr>
        <w:numPr>
          <w:ilvl w:val="0"/>
          <w:numId w:val="55"/>
        </w:numPr>
        <w:spacing w:before="0" w:after="0" w:line="276" w:lineRule="auto"/>
        <w:rPr>
          <w:szCs w:val="24"/>
        </w:rPr>
      </w:pPr>
      <w:r w:rsidRPr="00F91F71">
        <w:rPr>
          <w:szCs w:val="24"/>
        </w:rPr>
        <w:t>Calculate the payroll, taking into account the overhead of engineers and other support staff.</w:t>
      </w:r>
    </w:p>
    <w:p w14:paraId="6A6D673D" w14:textId="6985B36C" w:rsidR="00F91F71" w:rsidRPr="00F91F71" w:rsidRDefault="00F91F71" w:rsidP="00F91F71">
      <w:pPr>
        <w:numPr>
          <w:ilvl w:val="0"/>
          <w:numId w:val="55"/>
        </w:numPr>
        <w:spacing w:before="0" w:after="0" w:line="276" w:lineRule="auto"/>
        <w:rPr>
          <w:szCs w:val="24"/>
        </w:rPr>
      </w:pPr>
      <w:r w:rsidRPr="00F91F71">
        <w:rPr>
          <w:szCs w:val="24"/>
        </w:rPr>
        <w:t>Relate these total costs to the appropriate level of facilities.</w:t>
      </w:r>
    </w:p>
    <w:p w14:paraId="2650FC32" w14:textId="49411505" w:rsidR="00F91F71" w:rsidRPr="00290696" w:rsidRDefault="00F91F71" w:rsidP="00F91F71">
      <w:pPr>
        <w:numPr>
          <w:ilvl w:val="0"/>
          <w:numId w:val="55"/>
        </w:numPr>
        <w:spacing w:before="0" w:after="0" w:line="276" w:lineRule="auto"/>
        <w:rPr>
          <w:szCs w:val="24"/>
        </w:rPr>
      </w:pPr>
      <w:r w:rsidRPr="00F91F71">
        <w:rPr>
          <w:szCs w:val="24"/>
        </w:rPr>
        <w:t>Allocate expertly the costs between operations on facilities and groups of facilities.</w:t>
      </w:r>
    </w:p>
    <w:p w14:paraId="1D5BE4EE" w14:textId="538F50B3" w:rsidR="00292290" w:rsidRPr="00290696" w:rsidRDefault="00F91F71" w:rsidP="00292290">
      <w:pPr>
        <w:spacing w:before="0" w:after="0" w:line="276" w:lineRule="auto"/>
        <w:rPr>
          <w:szCs w:val="24"/>
        </w:rPr>
      </w:pPr>
      <w:r w:rsidRPr="00F91F71">
        <w:rPr>
          <w:szCs w:val="24"/>
        </w:rPr>
        <w:t>It is recommended that this calculation be presented in the form of tables showing the allocation of indirect costs as a percentage of allocation.</w:t>
      </w:r>
    </w:p>
    <w:p w14:paraId="696A4B69" w14:textId="77777777" w:rsidR="00292290" w:rsidRPr="00290696" w:rsidRDefault="00292290" w:rsidP="00292290">
      <w:pPr>
        <w:spacing w:before="0" w:after="0" w:line="276" w:lineRule="auto"/>
        <w:rPr>
          <w:szCs w:val="24"/>
        </w:rPr>
      </w:pPr>
    </w:p>
    <w:p w14:paraId="2DDBE9E4" w14:textId="137B9116" w:rsidR="00292290" w:rsidRPr="00290696" w:rsidRDefault="00AF0BFB" w:rsidP="00292290">
      <w:pPr>
        <w:pStyle w:val="1"/>
        <w:spacing w:after="0" w:line="276" w:lineRule="auto"/>
        <w:rPr>
          <w:rFonts w:ascii="Times New Roman" w:hAnsi="Times New Roman"/>
          <w:sz w:val="24"/>
          <w:szCs w:val="24"/>
        </w:rPr>
      </w:pPr>
      <w:bookmarkStart w:id="42" w:name="_Toc182248326"/>
      <w:r w:rsidRPr="00AF0BFB">
        <w:rPr>
          <w:rFonts w:ascii="Times New Roman" w:hAnsi="Times New Roman"/>
          <w:sz w:val="24"/>
          <w:szCs w:val="24"/>
        </w:rPr>
        <w:lastRenderedPageBreak/>
        <w:t>Methodological recommendations for creating the Object Catalog</w:t>
      </w:r>
      <w:bookmarkEnd w:id="42"/>
    </w:p>
    <w:p w14:paraId="68A89522" w14:textId="50BF0059" w:rsidR="00292290" w:rsidRPr="00290696" w:rsidRDefault="00AF0BFB" w:rsidP="00292290">
      <w:pPr>
        <w:pStyle w:val="2"/>
        <w:spacing w:before="0" w:after="0" w:line="276" w:lineRule="auto"/>
        <w:rPr>
          <w:rFonts w:ascii="Times New Roman" w:hAnsi="Times New Roman"/>
          <w:i w:val="0"/>
          <w:sz w:val="24"/>
          <w:szCs w:val="24"/>
        </w:rPr>
      </w:pPr>
      <w:bookmarkStart w:id="43" w:name="_Toc182248327"/>
      <w:r w:rsidRPr="00AF0BFB">
        <w:rPr>
          <w:rFonts w:ascii="Times New Roman" w:hAnsi="Times New Roman"/>
          <w:i w:val="0"/>
          <w:sz w:val="24"/>
          <w:szCs w:val="24"/>
        </w:rPr>
        <w:t>Purpose of the Object Catalog</w:t>
      </w:r>
      <w:bookmarkEnd w:id="43"/>
    </w:p>
    <w:p w14:paraId="70243503" w14:textId="68457B4D" w:rsidR="00AF0BFB" w:rsidRPr="00AF0BFB" w:rsidRDefault="00AF0BFB" w:rsidP="00AF0BFB">
      <w:pPr>
        <w:pStyle w:val="BCNormal10Italic"/>
        <w:spacing w:before="0" w:after="0" w:line="276" w:lineRule="auto"/>
        <w:rPr>
          <w:i w:val="0"/>
          <w:sz w:val="24"/>
          <w:szCs w:val="24"/>
        </w:rPr>
      </w:pPr>
      <w:r w:rsidRPr="00AF0BFB">
        <w:rPr>
          <w:i w:val="0"/>
          <w:sz w:val="24"/>
          <w:szCs w:val="24"/>
        </w:rPr>
        <w:t>Objects catalog is a complete unified structured description of IT infrastructure objects of a given enterprise in accordance with the object classifier, which allows to unambiguously identify the object.</w:t>
      </w:r>
    </w:p>
    <w:p w14:paraId="6DBCAD17" w14:textId="3812986B" w:rsidR="00292290" w:rsidRPr="00290696" w:rsidRDefault="00AF0BFB" w:rsidP="00AF0BFB">
      <w:pPr>
        <w:pStyle w:val="BCNormal10Italic"/>
        <w:spacing w:before="0" w:after="0" w:line="276" w:lineRule="auto"/>
        <w:rPr>
          <w:i w:val="0"/>
          <w:sz w:val="24"/>
          <w:szCs w:val="24"/>
        </w:rPr>
      </w:pPr>
      <w:r w:rsidRPr="00AF0BFB">
        <w:rPr>
          <w:i w:val="0"/>
          <w:sz w:val="24"/>
          <w:szCs w:val="24"/>
        </w:rPr>
        <w:t>The Object Catalog is used to describe the IT infrastructure of an enterprise and, together with the Operations Directory, to describe in detail the specification of the provided service.</w:t>
      </w:r>
    </w:p>
    <w:p w14:paraId="7A494C61" w14:textId="330E23F1" w:rsidR="00292290" w:rsidRPr="00290696" w:rsidRDefault="00AF0BFB" w:rsidP="00292290">
      <w:pPr>
        <w:pStyle w:val="2"/>
        <w:spacing w:before="0" w:after="0" w:line="276" w:lineRule="auto"/>
        <w:rPr>
          <w:rFonts w:ascii="Times New Roman" w:hAnsi="Times New Roman"/>
          <w:i w:val="0"/>
          <w:sz w:val="24"/>
          <w:szCs w:val="24"/>
        </w:rPr>
      </w:pPr>
      <w:bookmarkStart w:id="44" w:name="_Toc182248328"/>
      <w:r w:rsidRPr="00AF0BFB">
        <w:rPr>
          <w:rFonts w:ascii="Times New Roman" w:hAnsi="Times New Roman"/>
          <w:i w:val="0"/>
          <w:sz w:val="24"/>
          <w:szCs w:val="24"/>
        </w:rPr>
        <w:t>Sequence of steps for creating the Object Catalog</w:t>
      </w:r>
      <w:bookmarkEnd w:id="44"/>
    </w:p>
    <w:p w14:paraId="69041D59" w14:textId="76505785" w:rsidR="00292290" w:rsidRPr="00290696" w:rsidRDefault="00AF0BFB" w:rsidP="00292290">
      <w:pPr>
        <w:pStyle w:val="BCNormal10Italic"/>
        <w:spacing w:before="0" w:after="0" w:line="276" w:lineRule="auto"/>
        <w:rPr>
          <w:i w:val="0"/>
          <w:sz w:val="24"/>
          <w:szCs w:val="24"/>
        </w:rPr>
      </w:pPr>
      <w:r w:rsidRPr="00AF0BFB">
        <w:rPr>
          <w:i w:val="0"/>
          <w:sz w:val="24"/>
          <w:szCs w:val="24"/>
        </w:rPr>
        <w:t>To create the Object Catalog, the following steps should be performed:</w:t>
      </w:r>
    </w:p>
    <w:p w14:paraId="7F663C1E" w14:textId="17C0C3D8" w:rsidR="00AF0BFB" w:rsidRPr="00AF0BFB" w:rsidRDefault="00AF0BFB" w:rsidP="00AF0BFB">
      <w:pPr>
        <w:pStyle w:val="BCNormal10Italic"/>
        <w:numPr>
          <w:ilvl w:val="0"/>
          <w:numId w:val="56"/>
        </w:numPr>
        <w:spacing w:before="0" w:after="0" w:line="276" w:lineRule="auto"/>
        <w:rPr>
          <w:i w:val="0"/>
          <w:sz w:val="24"/>
          <w:szCs w:val="24"/>
        </w:rPr>
      </w:pPr>
      <w:r w:rsidRPr="00AF0BFB">
        <w:rPr>
          <w:i w:val="0"/>
          <w:sz w:val="24"/>
          <w:szCs w:val="24"/>
        </w:rPr>
        <w:t>Conduct an inventory of the enterprise IT infrastructure. Using the Object Classifier assign each IT infrastructure element to a specific group and subgroup of the classifier. When deciding which subgroup to assign a particular hardware and software to, it is recommended to use the positioning of this equipment and software, which is offered by the manufacturer in their descriptions. If this is not possible, it is recommended to use the opinion of experts.</w:t>
      </w:r>
    </w:p>
    <w:p w14:paraId="101D36A6" w14:textId="592604BE" w:rsidR="00AF0BFB" w:rsidRPr="00AF0BFB" w:rsidRDefault="00AF0BFB" w:rsidP="00AF0BFB">
      <w:pPr>
        <w:pStyle w:val="BCNormal10Italic"/>
        <w:numPr>
          <w:ilvl w:val="0"/>
          <w:numId w:val="56"/>
        </w:numPr>
        <w:spacing w:before="0" w:after="0" w:line="276" w:lineRule="auto"/>
        <w:rPr>
          <w:i w:val="0"/>
          <w:sz w:val="24"/>
          <w:szCs w:val="24"/>
        </w:rPr>
      </w:pPr>
      <w:r w:rsidRPr="00AF0BFB">
        <w:rPr>
          <w:i w:val="0"/>
          <w:sz w:val="24"/>
          <w:szCs w:val="24"/>
        </w:rPr>
        <w:t>Create object codes, forming them from the codes of the Object Classifier, according to the rules specified below (Section 8.4).</w:t>
      </w:r>
    </w:p>
    <w:p w14:paraId="4BC63993" w14:textId="2290CD9C" w:rsidR="00AF0BFB" w:rsidRPr="00AF0BFB" w:rsidRDefault="00AF0BFB" w:rsidP="00AF0BFB">
      <w:pPr>
        <w:pStyle w:val="BCNormal10Italic"/>
        <w:numPr>
          <w:ilvl w:val="0"/>
          <w:numId w:val="56"/>
        </w:numPr>
        <w:spacing w:before="0" w:after="0" w:line="276" w:lineRule="auto"/>
        <w:rPr>
          <w:i w:val="0"/>
          <w:sz w:val="24"/>
          <w:szCs w:val="24"/>
        </w:rPr>
      </w:pPr>
      <w:r w:rsidRPr="00AF0BFB">
        <w:rPr>
          <w:i w:val="0"/>
          <w:sz w:val="24"/>
          <w:szCs w:val="24"/>
        </w:rPr>
        <w:t>After the creation of the Object Catalog, it is recommended to review it as a whole to identify inconsistencies. The Object Catalog should be checked for completeness and absence of repetitions.</w:t>
      </w:r>
    </w:p>
    <w:p w14:paraId="7894FB3B" w14:textId="5E21C24F" w:rsidR="00AF0BFB" w:rsidRPr="00AF0BFB" w:rsidRDefault="00AF0BFB" w:rsidP="00AF0BFB">
      <w:pPr>
        <w:pStyle w:val="BCNormal10"/>
        <w:ind w:firstLine="0"/>
      </w:pPr>
    </w:p>
    <w:p w14:paraId="3DD8CB61" w14:textId="6A97E12E" w:rsidR="00292290" w:rsidRPr="00290696" w:rsidRDefault="00AF0BFB" w:rsidP="00292290">
      <w:pPr>
        <w:pStyle w:val="af4"/>
        <w:keepNext/>
        <w:spacing w:before="0" w:after="0" w:line="276" w:lineRule="auto"/>
        <w:ind w:left="475" w:hanging="475"/>
        <w:rPr>
          <w:szCs w:val="24"/>
        </w:rPr>
      </w:pPr>
      <w:r w:rsidRPr="00AF0BFB">
        <w:rPr>
          <w:szCs w:val="24"/>
        </w:rPr>
        <w:t>Figure 8.21. Creating the Object Catalog.</w:t>
      </w:r>
    </w:p>
    <w:p w14:paraId="40FF17F6" w14:textId="77777777" w:rsidR="00292290" w:rsidRPr="00290696" w:rsidRDefault="00292290" w:rsidP="00292290">
      <w:pPr>
        <w:pStyle w:val="BCNormal10Italic"/>
        <w:spacing w:before="0" w:after="0" w:line="276" w:lineRule="auto"/>
        <w:rPr>
          <w:i w:val="0"/>
          <w:sz w:val="24"/>
          <w:szCs w:val="24"/>
        </w:rPr>
      </w:pPr>
    </w:p>
    <w:p w14:paraId="15471C66" w14:textId="77777777" w:rsidR="00292290" w:rsidRPr="00290696" w:rsidRDefault="00292290" w:rsidP="00292290">
      <w:pPr>
        <w:pStyle w:val="BCNormal10Italic"/>
        <w:spacing w:before="0" w:after="0" w:line="276" w:lineRule="auto"/>
        <w:rPr>
          <w:i w:val="0"/>
          <w:sz w:val="24"/>
          <w:szCs w:val="24"/>
        </w:rPr>
      </w:pPr>
    </w:p>
    <w:p w14:paraId="64193B56" w14:textId="4D0DED09" w:rsidR="00292290" w:rsidRPr="00290696" w:rsidRDefault="00AF0BFB" w:rsidP="00292290">
      <w:pPr>
        <w:pStyle w:val="BCNormal10Italic"/>
        <w:spacing w:before="0" w:after="0" w:line="276" w:lineRule="auto"/>
        <w:rPr>
          <w:i w:val="0"/>
          <w:sz w:val="24"/>
          <w:szCs w:val="24"/>
        </w:rPr>
      </w:pPr>
      <w:r w:rsidRPr="00AF0BFB">
        <w:rPr>
          <w:i w:val="0"/>
          <w:sz w:val="24"/>
          <w:szCs w:val="24"/>
        </w:rPr>
        <w:t>A sample of the Object Catalog is given in Appendix 5 “Sample Object Catalog”</w:t>
      </w:r>
    </w:p>
    <w:p w14:paraId="37063A9E" w14:textId="0FB7CD40" w:rsidR="00292290" w:rsidRPr="00290696" w:rsidRDefault="00AF0BFB" w:rsidP="00292290">
      <w:pPr>
        <w:pStyle w:val="2"/>
        <w:spacing w:before="0" w:after="0" w:line="276" w:lineRule="auto"/>
        <w:rPr>
          <w:rFonts w:ascii="Times New Roman" w:hAnsi="Times New Roman"/>
          <w:i w:val="0"/>
          <w:sz w:val="24"/>
          <w:szCs w:val="24"/>
        </w:rPr>
      </w:pPr>
      <w:bookmarkStart w:id="45" w:name="_Toc182248329"/>
      <w:r w:rsidRPr="00AF0BFB">
        <w:rPr>
          <w:rFonts w:ascii="Times New Roman" w:hAnsi="Times New Roman"/>
          <w:i w:val="0"/>
          <w:sz w:val="24"/>
          <w:szCs w:val="24"/>
        </w:rPr>
        <w:t>Principles of Object Catalog creation</w:t>
      </w:r>
      <w:bookmarkEnd w:id="45"/>
    </w:p>
    <w:p w14:paraId="111E5FD2" w14:textId="5C87AE3D" w:rsidR="00AF0BFB" w:rsidRPr="00AF0BFB" w:rsidRDefault="00AF0BFB" w:rsidP="00AF0BFB">
      <w:pPr>
        <w:pStyle w:val="BCNormal10Italic"/>
        <w:spacing w:before="0" w:after="0" w:line="276" w:lineRule="auto"/>
        <w:rPr>
          <w:i w:val="0"/>
          <w:sz w:val="24"/>
          <w:szCs w:val="24"/>
        </w:rPr>
      </w:pPr>
      <w:r w:rsidRPr="00AF0BFB">
        <w:rPr>
          <w:i w:val="0"/>
          <w:sz w:val="24"/>
          <w:szCs w:val="24"/>
        </w:rPr>
        <w:t>The Object Catalog is formed from the Object Classifier by assigning each IT object to the corresponding subgroup of the Object Classifier.</w:t>
      </w:r>
    </w:p>
    <w:p w14:paraId="763FE926" w14:textId="554EBE33" w:rsidR="00292290" w:rsidRPr="00290696" w:rsidRDefault="00AF0BFB" w:rsidP="00AF0BFB">
      <w:pPr>
        <w:pStyle w:val="BCNormal10Italic"/>
        <w:spacing w:before="0" w:after="0" w:line="276" w:lineRule="auto"/>
        <w:rPr>
          <w:i w:val="0"/>
          <w:sz w:val="24"/>
          <w:szCs w:val="24"/>
        </w:rPr>
      </w:pPr>
      <w:r w:rsidRPr="00AF0BFB">
        <w:rPr>
          <w:i w:val="0"/>
          <w:sz w:val="24"/>
          <w:szCs w:val="24"/>
        </w:rPr>
        <w:t>The objects of the Catalog at the lower level are specific instances of objects. Decomposition to a specific object instance is necessary for the following:</w:t>
      </w:r>
    </w:p>
    <w:p w14:paraId="10E3D7FE" w14:textId="77777777" w:rsidR="00AF0BFB" w:rsidRPr="00AF0BFB" w:rsidRDefault="00AF0BFB" w:rsidP="00AF0BFB">
      <w:pPr>
        <w:pStyle w:val="BCNormal10Italic"/>
        <w:numPr>
          <w:ilvl w:val="0"/>
          <w:numId w:val="57"/>
        </w:numPr>
        <w:spacing w:before="0" w:after="0" w:line="276" w:lineRule="auto"/>
        <w:rPr>
          <w:i w:val="0"/>
          <w:sz w:val="24"/>
          <w:szCs w:val="24"/>
        </w:rPr>
      </w:pPr>
      <w:r w:rsidRPr="00AF0BFB">
        <w:rPr>
          <w:i w:val="0"/>
          <w:sz w:val="24"/>
          <w:szCs w:val="24"/>
        </w:rPr>
        <w:t>To calculate actual costs by objects with further summarization by groups, classes, etc.</w:t>
      </w:r>
    </w:p>
    <w:p w14:paraId="5DCF26BA" w14:textId="0BF3D29A" w:rsidR="00AF0BFB" w:rsidRPr="00AF0BFB" w:rsidRDefault="00AF0BFB" w:rsidP="00AF0BFB">
      <w:pPr>
        <w:pStyle w:val="BCNormal10Italic"/>
        <w:numPr>
          <w:ilvl w:val="0"/>
          <w:numId w:val="57"/>
        </w:numPr>
        <w:spacing w:before="0" w:after="0" w:line="276" w:lineRule="auto"/>
        <w:rPr>
          <w:i w:val="0"/>
          <w:sz w:val="24"/>
          <w:szCs w:val="24"/>
        </w:rPr>
      </w:pPr>
      <w:r w:rsidRPr="00AF0BFB">
        <w:rPr>
          <w:i w:val="0"/>
          <w:sz w:val="24"/>
          <w:szCs w:val="24"/>
        </w:rPr>
        <w:t>For the configuration database (CMDB).</w:t>
      </w:r>
    </w:p>
    <w:p w14:paraId="7F3CA409" w14:textId="6E8A9DE6" w:rsidR="00292290" w:rsidRPr="00290696" w:rsidRDefault="00AF0BFB" w:rsidP="00292290">
      <w:pPr>
        <w:pStyle w:val="2"/>
        <w:spacing w:before="0" w:after="0" w:line="276" w:lineRule="auto"/>
        <w:rPr>
          <w:rFonts w:ascii="Times New Roman" w:hAnsi="Times New Roman"/>
          <w:i w:val="0"/>
          <w:sz w:val="24"/>
          <w:szCs w:val="24"/>
        </w:rPr>
      </w:pPr>
      <w:bookmarkStart w:id="46" w:name="_Toc182248330"/>
      <w:r w:rsidRPr="00AF0BFB">
        <w:rPr>
          <w:rFonts w:ascii="Times New Roman" w:hAnsi="Times New Roman"/>
          <w:i w:val="0"/>
          <w:sz w:val="24"/>
          <w:szCs w:val="24"/>
        </w:rPr>
        <w:t>Structure and design of the Object Catalog</w:t>
      </w:r>
      <w:bookmarkEnd w:id="46"/>
    </w:p>
    <w:p w14:paraId="546DD80B" w14:textId="2D5C209C" w:rsidR="00292290" w:rsidRPr="00290696" w:rsidRDefault="00AF0BFB" w:rsidP="00292290">
      <w:pPr>
        <w:pStyle w:val="BCNormal10Italic"/>
        <w:spacing w:before="0" w:after="0" w:line="276" w:lineRule="auto"/>
        <w:rPr>
          <w:i w:val="0"/>
          <w:sz w:val="24"/>
          <w:szCs w:val="24"/>
        </w:rPr>
      </w:pPr>
      <w:r w:rsidRPr="00AF0BFB">
        <w:rPr>
          <w:i w:val="0"/>
          <w:sz w:val="24"/>
          <w:szCs w:val="24"/>
        </w:rPr>
        <w:t>It is recommended to design the object catalog in the form of the following table:</w:t>
      </w: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
        <w:gridCol w:w="1523"/>
        <w:gridCol w:w="1140"/>
        <w:gridCol w:w="1033"/>
        <w:gridCol w:w="1607"/>
        <w:gridCol w:w="1680"/>
        <w:gridCol w:w="1320"/>
        <w:gridCol w:w="1320"/>
      </w:tblGrid>
      <w:tr w:rsidR="00292290" w:rsidRPr="00290696" w14:paraId="758C96BC" w14:textId="77777777" w:rsidTr="002633F7">
        <w:tc>
          <w:tcPr>
            <w:tcW w:w="937" w:type="dxa"/>
            <w:tcBorders>
              <w:top w:val="single" w:sz="4" w:space="0" w:color="000000"/>
              <w:left w:val="single" w:sz="4" w:space="0" w:color="000000"/>
              <w:bottom w:val="single" w:sz="4" w:space="0" w:color="000000"/>
              <w:right w:val="single" w:sz="4" w:space="0" w:color="000000"/>
            </w:tcBorders>
            <w:shd w:val="clear" w:color="auto" w:fill="E0E0E0"/>
          </w:tcPr>
          <w:p w14:paraId="1505F1B2" w14:textId="4E7E9407"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Object code</w:t>
            </w:r>
          </w:p>
        </w:tc>
        <w:tc>
          <w:tcPr>
            <w:tcW w:w="1523" w:type="dxa"/>
            <w:tcBorders>
              <w:top w:val="single" w:sz="4" w:space="0" w:color="000000"/>
              <w:left w:val="single" w:sz="4" w:space="0" w:color="000000"/>
              <w:bottom w:val="single" w:sz="4" w:space="0" w:color="000000"/>
              <w:right w:val="single" w:sz="4" w:space="0" w:color="000000"/>
            </w:tcBorders>
            <w:shd w:val="clear" w:color="auto" w:fill="E0E0E0"/>
          </w:tcPr>
          <w:p w14:paraId="2015E905" w14:textId="5BD490FD"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Object classification code</w:t>
            </w:r>
          </w:p>
        </w:tc>
        <w:tc>
          <w:tcPr>
            <w:tcW w:w="1140" w:type="dxa"/>
            <w:tcBorders>
              <w:top w:val="single" w:sz="4" w:space="0" w:color="000000"/>
              <w:left w:val="single" w:sz="4" w:space="0" w:color="000000"/>
              <w:bottom w:val="single" w:sz="4" w:space="0" w:color="000000"/>
              <w:right w:val="single" w:sz="4" w:space="0" w:color="000000"/>
            </w:tcBorders>
            <w:shd w:val="clear" w:color="auto" w:fill="E0E0E0"/>
          </w:tcPr>
          <w:p w14:paraId="039936DE" w14:textId="7E01C246"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Producer</w:t>
            </w:r>
            <w:r w:rsidRPr="00AF0BFB">
              <w:rPr>
                <w:b/>
                <w:i w:val="0"/>
                <w:sz w:val="24"/>
                <w:szCs w:val="24"/>
              </w:rPr>
              <w:tab/>
            </w:r>
          </w:p>
        </w:tc>
        <w:tc>
          <w:tcPr>
            <w:tcW w:w="1033" w:type="dxa"/>
            <w:tcBorders>
              <w:top w:val="single" w:sz="4" w:space="0" w:color="000000"/>
              <w:left w:val="single" w:sz="4" w:space="0" w:color="000000"/>
              <w:bottom w:val="single" w:sz="4" w:space="0" w:color="000000"/>
              <w:right w:val="single" w:sz="4" w:space="0" w:color="000000"/>
            </w:tcBorders>
            <w:shd w:val="clear" w:color="auto" w:fill="E0E0E0"/>
          </w:tcPr>
          <w:p w14:paraId="27DA9228" w14:textId="41530838"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Model</w:t>
            </w:r>
          </w:p>
        </w:tc>
        <w:tc>
          <w:tcPr>
            <w:tcW w:w="1607" w:type="dxa"/>
            <w:tcBorders>
              <w:top w:val="single" w:sz="4" w:space="0" w:color="000000"/>
              <w:left w:val="single" w:sz="4" w:space="0" w:color="000000"/>
              <w:bottom w:val="single" w:sz="4" w:space="0" w:color="000000"/>
              <w:right w:val="single" w:sz="4" w:space="0" w:color="000000"/>
            </w:tcBorders>
            <w:shd w:val="clear" w:color="auto" w:fill="E0E0E0"/>
          </w:tcPr>
          <w:p w14:paraId="0725C228" w14:textId="595C0AA8"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Instance identifier</w:t>
            </w:r>
          </w:p>
        </w:tc>
        <w:tc>
          <w:tcPr>
            <w:tcW w:w="1680" w:type="dxa"/>
            <w:tcBorders>
              <w:top w:val="single" w:sz="4" w:space="0" w:color="000000"/>
              <w:left w:val="single" w:sz="4" w:space="0" w:color="000000"/>
              <w:bottom w:val="single" w:sz="4" w:space="0" w:color="000000"/>
              <w:right w:val="single" w:sz="4" w:space="0" w:color="000000"/>
            </w:tcBorders>
            <w:shd w:val="clear" w:color="auto" w:fill="E0E0E0"/>
          </w:tcPr>
          <w:p w14:paraId="4E961FCB" w14:textId="35FBC5AC"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Object name</w:t>
            </w:r>
            <w:r w:rsidRPr="00AF0BFB">
              <w:rPr>
                <w:b/>
                <w:i w:val="0"/>
                <w:sz w:val="24"/>
                <w:szCs w:val="24"/>
              </w:rPr>
              <w:tab/>
            </w:r>
          </w:p>
        </w:tc>
        <w:tc>
          <w:tcPr>
            <w:tcW w:w="1320" w:type="dxa"/>
            <w:tcBorders>
              <w:top w:val="single" w:sz="4" w:space="0" w:color="000000"/>
              <w:left w:val="single" w:sz="4" w:space="0" w:color="000000"/>
              <w:bottom w:val="single" w:sz="4" w:space="0" w:color="000000"/>
              <w:right w:val="single" w:sz="4" w:space="0" w:color="000000"/>
            </w:tcBorders>
            <w:shd w:val="clear" w:color="auto" w:fill="E0E0E0"/>
          </w:tcPr>
          <w:p w14:paraId="704E8F7A" w14:textId="51AD4A85"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Object Description</w:t>
            </w:r>
          </w:p>
        </w:tc>
        <w:tc>
          <w:tcPr>
            <w:tcW w:w="1320" w:type="dxa"/>
            <w:tcBorders>
              <w:top w:val="single" w:sz="4" w:space="0" w:color="000000"/>
              <w:left w:val="single" w:sz="4" w:space="0" w:color="000000"/>
              <w:bottom w:val="single" w:sz="4" w:space="0" w:color="000000"/>
              <w:right w:val="single" w:sz="4" w:space="0" w:color="000000"/>
            </w:tcBorders>
            <w:shd w:val="clear" w:color="auto" w:fill="E0E0E0"/>
          </w:tcPr>
          <w:p w14:paraId="10E32845" w14:textId="4F2E8B41" w:rsidR="00292290" w:rsidRPr="00290696" w:rsidRDefault="00AF0BFB" w:rsidP="002633F7">
            <w:pPr>
              <w:pStyle w:val="BCNormal10Italic"/>
              <w:spacing w:before="0" w:after="0" w:line="276" w:lineRule="auto"/>
              <w:ind w:firstLine="0"/>
              <w:rPr>
                <w:b/>
                <w:i w:val="0"/>
                <w:sz w:val="24"/>
                <w:szCs w:val="24"/>
              </w:rPr>
            </w:pPr>
            <w:r w:rsidRPr="00AF0BFB">
              <w:rPr>
                <w:b/>
                <w:i w:val="0"/>
                <w:sz w:val="24"/>
                <w:szCs w:val="24"/>
              </w:rPr>
              <w:t>Location of the object</w:t>
            </w:r>
          </w:p>
        </w:tc>
      </w:tr>
      <w:tr w:rsidR="00292290" w:rsidRPr="00290696" w14:paraId="26D25663" w14:textId="77777777" w:rsidTr="002633F7">
        <w:tc>
          <w:tcPr>
            <w:tcW w:w="937" w:type="dxa"/>
            <w:tcBorders>
              <w:top w:val="single" w:sz="4" w:space="0" w:color="000000"/>
              <w:left w:val="single" w:sz="4" w:space="0" w:color="000000"/>
              <w:bottom w:val="single" w:sz="4" w:space="0" w:color="000000"/>
              <w:right w:val="single" w:sz="4" w:space="0" w:color="000000"/>
            </w:tcBorders>
          </w:tcPr>
          <w:p w14:paraId="2D7FA8ED" w14:textId="77777777" w:rsidR="00292290" w:rsidRPr="00290696" w:rsidRDefault="00292290" w:rsidP="002633F7">
            <w:pPr>
              <w:pStyle w:val="BCNormal10Italic"/>
              <w:spacing w:before="0" w:after="0" w:line="276" w:lineRule="auto"/>
              <w:ind w:firstLine="0"/>
              <w:rPr>
                <w:i w:val="0"/>
                <w:sz w:val="24"/>
                <w:szCs w:val="24"/>
              </w:rPr>
            </w:pPr>
          </w:p>
        </w:tc>
        <w:tc>
          <w:tcPr>
            <w:tcW w:w="1523" w:type="dxa"/>
            <w:tcBorders>
              <w:top w:val="single" w:sz="4" w:space="0" w:color="000000"/>
              <w:left w:val="single" w:sz="4" w:space="0" w:color="000000"/>
              <w:bottom w:val="single" w:sz="4" w:space="0" w:color="000000"/>
              <w:right w:val="single" w:sz="4" w:space="0" w:color="000000"/>
            </w:tcBorders>
          </w:tcPr>
          <w:p w14:paraId="1580650A" w14:textId="77777777" w:rsidR="00292290" w:rsidRPr="00290696" w:rsidRDefault="00292290" w:rsidP="002633F7">
            <w:pPr>
              <w:pStyle w:val="BCNormal10Italic"/>
              <w:spacing w:before="0" w:after="0" w:line="276" w:lineRule="auto"/>
              <w:ind w:firstLine="0"/>
              <w:rPr>
                <w:i w:val="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79B0FB68" w14:textId="77777777" w:rsidR="00292290" w:rsidRPr="00290696" w:rsidRDefault="00292290" w:rsidP="002633F7">
            <w:pPr>
              <w:pStyle w:val="BCNormal10Italic"/>
              <w:spacing w:before="0" w:after="0" w:line="276" w:lineRule="auto"/>
              <w:ind w:firstLine="0"/>
              <w:rPr>
                <w:i w:val="0"/>
                <w:sz w:val="24"/>
                <w:szCs w:val="24"/>
              </w:rPr>
            </w:pPr>
          </w:p>
        </w:tc>
        <w:tc>
          <w:tcPr>
            <w:tcW w:w="1033" w:type="dxa"/>
            <w:tcBorders>
              <w:top w:val="single" w:sz="4" w:space="0" w:color="000000"/>
              <w:left w:val="single" w:sz="4" w:space="0" w:color="000000"/>
              <w:bottom w:val="single" w:sz="4" w:space="0" w:color="000000"/>
              <w:right w:val="single" w:sz="4" w:space="0" w:color="000000"/>
            </w:tcBorders>
          </w:tcPr>
          <w:p w14:paraId="15A9CFA0" w14:textId="77777777" w:rsidR="00292290" w:rsidRPr="00290696" w:rsidRDefault="00292290" w:rsidP="002633F7">
            <w:pPr>
              <w:pStyle w:val="BCNormal10Italic"/>
              <w:spacing w:before="0" w:after="0" w:line="276" w:lineRule="auto"/>
              <w:ind w:firstLine="0"/>
              <w:rPr>
                <w:i w:val="0"/>
                <w:sz w:val="24"/>
                <w:szCs w:val="24"/>
              </w:rPr>
            </w:pPr>
          </w:p>
        </w:tc>
        <w:tc>
          <w:tcPr>
            <w:tcW w:w="1607" w:type="dxa"/>
            <w:tcBorders>
              <w:top w:val="single" w:sz="4" w:space="0" w:color="000000"/>
              <w:left w:val="single" w:sz="4" w:space="0" w:color="000000"/>
              <w:bottom w:val="single" w:sz="4" w:space="0" w:color="000000"/>
              <w:right w:val="single" w:sz="4" w:space="0" w:color="000000"/>
            </w:tcBorders>
          </w:tcPr>
          <w:p w14:paraId="2E8EF6EE" w14:textId="77777777" w:rsidR="00292290" w:rsidRPr="00290696" w:rsidRDefault="00292290" w:rsidP="002633F7">
            <w:pPr>
              <w:pStyle w:val="BCNormal10Italic"/>
              <w:spacing w:before="0" w:after="0" w:line="276" w:lineRule="auto"/>
              <w:ind w:firstLine="0"/>
              <w:rPr>
                <w:i w:val="0"/>
                <w:sz w:val="24"/>
                <w:szCs w:val="24"/>
              </w:rPr>
            </w:pPr>
          </w:p>
        </w:tc>
        <w:tc>
          <w:tcPr>
            <w:tcW w:w="1680" w:type="dxa"/>
            <w:tcBorders>
              <w:top w:val="single" w:sz="4" w:space="0" w:color="000000"/>
              <w:left w:val="single" w:sz="4" w:space="0" w:color="000000"/>
              <w:bottom w:val="single" w:sz="4" w:space="0" w:color="000000"/>
              <w:right w:val="single" w:sz="4" w:space="0" w:color="000000"/>
            </w:tcBorders>
          </w:tcPr>
          <w:p w14:paraId="3DA3DF14" w14:textId="77777777" w:rsidR="00292290" w:rsidRPr="00290696" w:rsidRDefault="00292290" w:rsidP="002633F7">
            <w:pPr>
              <w:pStyle w:val="BCNormal10Italic"/>
              <w:spacing w:before="0" w:after="0" w:line="276" w:lineRule="auto"/>
              <w:ind w:firstLine="0"/>
              <w:rPr>
                <w:i w:val="0"/>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52B1DB34" w14:textId="77777777" w:rsidR="00292290" w:rsidRPr="00290696" w:rsidRDefault="00292290" w:rsidP="002633F7">
            <w:pPr>
              <w:pStyle w:val="BCNormal10Italic"/>
              <w:spacing w:before="0" w:after="0" w:line="276" w:lineRule="auto"/>
              <w:ind w:firstLine="0"/>
              <w:rPr>
                <w:i w:val="0"/>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0C334B09"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3EA22782" w14:textId="77777777" w:rsidTr="002633F7">
        <w:tc>
          <w:tcPr>
            <w:tcW w:w="937" w:type="dxa"/>
            <w:tcBorders>
              <w:top w:val="single" w:sz="4" w:space="0" w:color="000000"/>
              <w:left w:val="single" w:sz="4" w:space="0" w:color="000000"/>
              <w:bottom w:val="single" w:sz="4" w:space="0" w:color="000000"/>
              <w:right w:val="single" w:sz="4" w:space="0" w:color="000000"/>
            </w:tcBorders>
          </w:tcPr>
          <w:p w14:paraId="6E48DDB1" w14:textId="77777777" w:rsidR="00292290" w:rsidRPr="00290696" w:rsidRDefault="00292290" w:rsidP="002633F7">
            <w:pPr>
              <w:pStyle w:val="BCNormal10Italic"/>
              <w:spacing w:before="0" w:after="0" w:line="276" w:lineRule="auto"/>
              <w:ind w:firstLine="0"/>
              <w:rPr>
                <w:i w:val="0"/>
                <w:sz w:val="24"/>
                <w:szCs w:val="24"/>
              </w:rPr>
            </w:pPr>
          </w:p>
        </w:tc>
        <w:tc>
          <w:tcPr>
            <w:tcW w:w="1523" w:type="dxa"/>
            <w:tcBorders>
              <w:top w:val="single" w:sz="4" w:space="0" w:color="000000"/>
              <w:left w:val="single" w:sz="4" w:space="0" w:color="000000"/>
              <w:bottom w:val="single" w:sz="4" w:space="0" w:color="000000"/>
              <w:right w:val="single" w:sz="4" w:space="0" w:color="000000"/>
            </w:tcBorders>
          </w:tcPr>
          <w:p w14:paraId="7C6DC54F" w14:textId="77777777" w:rsidR="00292290" w:rsidRPr="00290696" w:rsidRDefault="00292290" w:rsidP="002633F7">
            <w:pPr>
              <w:pStyle w:val="BCNormal10Italic"/>
              <w:spacing w:before="0" w:after="0" w:line="276" w:lineRule="auto"/>
              <w:ind w:firstLine="0"/>
              <w:rPr>
                <w:i w:val="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1A376B33" w14:textId="77777777" w:rsidR="00292290" w:rsidRPr="00290696" w:rsidRDefault="00292290" w:rsidP="002633F7">
            <w:pPr>
              <w:pStyle w:val="BCNormal10Italic"/>
              <w:spacing w:before="0" w:after="0" w:line="276" w:lineRule="auto"/>
              <w:ind w:firstLine="0"/>
              <w:rPr>
                <w:i w:val="0"/>
                <w:sz w:val="24"/>
                <w:szCs w:val="24"/>
              </w:rPr>
            </w:pPr>
          </w:p>
        </w:tc>
        <w:tc>
          <w:tcPr>
            <w:tcW w:w="1033" w:type="dxa"/>
            <w:tcBorders>
              <w:top w:val="single" w:sz="4" w:space="0" w:color="000000"/>
              <w:left w:val="single" w:sz="4" w:space="0" w:color="000000"/>
              <w:bottom w:val="single" w:sz="4" w:space="0" w:color="000000"/>
              <w:right w:val="single" w:sz="4" w:space="0" w:color="000000"/>
            </w:tcBorders>
          </w:tcPr>
          <w:p w14:paraId="5B1854F9" w14:textId="77777777" w:rsidR="00292290" w:rsidRPr="00290696" w:rsidRDefault="00292290" w:rsidP="002633F7">
            <w:pPr>
              <w:pStyle w:val="BCNormal10Italic"/>
              <w:spacing w:before="0" w:after="0" w:line="276" w:lineRule="auto"/>
              <w:ind w:firstLine="0"/>
              <w:rPr>
                <w:i w:val="0"/>
                <w:sz w:val="24"/>
                <w:szCs w:val="24"/>
              </w:rPr>
            </w:pPr>
          </w:p>
        </w:tc>
        <w:tc>
          <w:tcPr>
            <w:tcW w:w="1607" w:type="dxa"/>
            <w:tcBorders>
              <w:top w:val="single" w:sz="4" w:space="0" w:color="000000"/>
              <w:left w:val="single" w:sz="4" w:space="0" w:color="000000"/>
              <w:bottom w:val="single" w:sz="4" w:space="0" w:color="000000"/>
              <w:right w:val="single" w:sz="4" w:space="0" w:color="000000"/>
            </w:tcBorders>
          </w:tcPr>
          <w:p w14:paraId="4F80BF4E" w14:textId="77777777" w:rsidR="00292290" w:rsidRPr="00290696" w:rsidRDefault="00292290" w:rsidP="002633F7">
            <w:pPr>
              <w:pStyle w:val="BCNormal10Italic"/>
              <w:spacing w:before="0" w:after="0" w:line="276" w:lineRule="auto"/>
              <w:ind w:firstLine="0"/>
              <w:rPr>
                <w:i w:val="0"/>
                <w:sz w:val="24"/>
                <w:szCs w:val="24"/>
              </w:rPr>
            </w:pPr>
          </w:p>
        </w:tc>
        <w:tc>
          <w:tcPr>
            <w:tcW w:w="1680" w:type="dxa"/>
            <w:tcBorders>
              <w:top w:val="single" w:sz="4" w:space="0" w:color="000000"/>
              <w:left w:val="single" w:sz="4" w:space="0" w:color="000000"/>
              <w:bottom w:val="single" w:sz="4" w:space="0" w:color="000000"/>
              <w:right w:val="single" w:sz="4" w:space="0" w:color="000000"/>
            </w:tcBorders>
          </w:tcPr>
          <w:p w14:paraId="1937EDED" w14:textId="77777777" w:rsidR="00292290" w:rsidRPr="00290696" w:rsidRDefault="00292290" w:rsidP="002633F7">
            <w:pPr>
              <w:pStyle w:val="BCNormal10Italic"/>
              <w:spacing w:before="0" w:after="0" w:line="276" w:lineRule="auto"/>
              <w:ind w:firstLine="0"/>
              <w:rPr>
                <w:i w:val="0"/>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11AF67BB" w14:textId="77777777" w:rsidR="00292290" w:rsidRPr="00290696" w:rsidRDefault="00292290" w:rsidP="002633F7">
            <w:pPr>
              <w:pStyle w:val="BCNormal10Italic"/>
              <w:spacing w:before="0" w:after="0" w:line="276" w:lineRule="auto"/>
              <w:ind w:firstLine="0"/>
              <w:rPr>
                <w:i w:val="0"/>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112B211E" w14:textId="77777777" w:rsidR="00292290" w:rsidRPr="00290696" w:rsidRDefault="00292290" w:rsidP="002633F7">
            <w:pPr>
              <w:pStyle w:val="BCNormal10Italic"/>
              <w:spacing w:before="0" w:after="0" w:line="276" w:lineRule="auto"/>
              <w:ind w:firstLine="0"/>
              <w:rPr>
                <w:i w:val="0"/>
                <w:sz w:val="24"/>
                <w:szCs w:val="24"/>
              </w:rPr>
            </w:pPr>
          </w:p>
        </w:tc>
      </w:tr>
    </w:tbl>
    <w:p w14:paraId="6DD27520" w14:textId="77777777" w:rsidR="00292290" w:rsidRPr="00290696" w:rsidRDefault="00292290" w:rsidP="00292290">
      <w:pPr>
        <w:pStyle w:val="BCNormal10Italic"/>
        <w:spacing w:before="0" w:after="0" w:line="276" w:lineRule="auto"/>
        <w:rPr>
          <w:i w:val="0"/>
          <w:sz w:val="24"/>
          <w:szCs w:val="24"/>
        </w:rPr>
      </w:pPr>
    </w:p>
    <w:p w14:paraId="3DE430BB" w14:textId="3F0CFDE5" w:rsidR="00292290" w:rsidRPr="00290696" w:rsidRDefault="00AF0BFB" w:rsidP="00292290">
      <w:pPr>
        <w:pStyle w:val="BCNormal10Italic"/>
        <w:spacing w:before="0" w:after="0" w:line="276" w:lineRule="auto"/>
        <w:rPr>
          <w:i w:val="0"/>
          <w:sz w:val="24"/>
          <w:szCs w:val="24"/>
        </w:rPr>
      </w:pPr>
      <w:r w:rsidRPr="00AF0BFB">
        <w:rPr>
          <w:i w:val="0"/>
          <w:sz w:val="24"/>
          <w:szCs w:val="24"/>
        </w:rPr>
        <w:t>The following object attributes are recommended when compiling the Object Catalog:</w:t>
      </w:r>
    </w:p>
    <w:p w14:paraId="05CE0403" w14:textId="1EA15201" w:rsidR="00AF0BFB" w:rsidRPr="00AF0BFB" w:rsidRDefault="00AF0BFB" w:rsidP="00AF0BFB">
      <w:pPr>
        <w:pStyle w:val="BCNormal10Italic"/>
        <w:numPr>
          <w:ilvl w:val="0"/>
          <w:numId w:val="58"/>
        </w:numPr>
        <w:spacing w:before="0" w:after="0" w:line="276" w:lineRule="auto"/>
        <w:rPr>
          <w:i w:val="0"/>
          <w:sz w:val="24"/>
          <w:szCs w:val="24"/>
        </w:rPr>
      </w:pPr>
      <w:r w:rsidRPr="00AF0BFB">
        <w:rPr>
          <w:i w:val="0"/>
          <w:sz w:val="24"/>
          <w:szCs w:val="24"/>
        </w:rPr>
        <w:t>Object code - a unique symbolic-numeric field uniquely identifying the object in this Catalog.</w:t>
      </w:r>
    </w:p>
    <w:p w14:paraId="1D8F6F44" w14:textId="77777777" w:rsidR="002B04C3" w:rsidRDefault="00AF0BFB" w:rsidP="002B04C3">
      <w:pPr>
        <w:pStyle w:val="BCNormal10Italic"/>
        <w:numPr>
          <w:ilvl w:val="0"/>
          <w:numId w:val="58"/>
        </w:numPr>
        <w:spacing w:before="0" w:after="0" w:line="276" w:lineRule="auto"/>
        <w:rPr>
          <w:i w:val="0"/>
          <w:sz w:val="24"/>
          <w:szCs w:val="24"/>
        </w:rPr>
      </w:pPr>
      <w:r w:rsidRPr="00AF0BFB">
        <w:rPr>
          <w:i w:val="0"/>
          <w:sz w:val="24"/>
          <w:szCs w:val="24"/>
        </w:rPr>
        <w:lastRenderedPageBreak/>
        <w:t>Object classification code.</w:t>
      </w:r>
    </w:p>
    <w:p w14:paraId="458A77AE" w14:textId="7106664C" w:rsidR="002B04C3" w:rsidRPr="002B04C3" w:rsidRDefault="002B04C3" w:rsidP="002B04C3">
      <w:pPr>
        <w:pStyle w:val="BCNormal10Italic"/>
        <w:numPr>
          <w:ilvl w:val="0"/>
          <w:numId w:val="58"/>
        </w:numPr>
        <w:spacing w:before="0" w:after="0" w:line="276" w:lineRule="auto"/>
        <w:rPr>
          <w:i w:val="0"/>
          <w:sz w:val="24"/>
          <w:szCs w:val="24"/>
        </w:rPr>
      </w:pPr>
      <w:r w:rsidRPr="002B04C3">
        <w:rPr>
          <w:i w:val="0"/>
          <w:sz w:val="24"/>
          <w:szCs w:val="24"/>
        </w:rPr>
        <w:t>Producer - the producer of this object. Its short name is given. It is recommended to shorten the name of the producer to one word. One and the same producer should be named the same way in the whole Object Catalog.</w:t>
      </w:r>
    </w:p>
    <w:p w14:paraId="6F6E0BDB" w14:textId="6C1E341C" w:rsidR="00AF0BFB" w:rsidRPr="00AF0BFB" w:rsidRDefault="002B04C3" w:rsidP="002B04C3">
      <w:pPr>
        <w:pStyle w:val="BCNormal10Italic"/>
        <w:spacing w:before="0" w:after="0" w:line="276" w:lineRule="auto"/>
        <w:ind w:left="1429" w:firstLine="0"/>
        <w:rPr>
          <w:i w:val="0"/>
          <w:sz w:val="24"/>
          <w:szCs w:val="24"/>
        </w:rPr>
      </w:pPr>
      <w:r w:rsidRPr="002B04C3">
        <w:rPr>
          <w:i w:val="0"/>
          <w:sz w:val="24"/>
          <w:szCs w:val="24"/>
        </w:rPr>
        <w:t>Example: IBM, Cisco, HP.</w:t>
      </w:r>
    </w:p>
    <w:p w14:paraId="6BC9C1EC" w14:textId="3315F307" w:rsidR="00AF0BFB" w:rsidRPr="00AF0BFB" w:rsidRDefault="00AF0BFB" w:rsidP="00AF0BFB">
      <w:pPr>
        <w:pStyle w:val="BCNormal10Italic"/>
        <w:numPr>
          <w:ilvl w:val="0"/>
          <w:numId w:val="58"/>
        </w:numPr>
        <w:spacing w:before="0" w:after="0" w:line="276" w:lineRule="auto"/>
        <w:rPr>
          <w:i w:val="0"/>
          <w:sz w:val="24"/>
          <w:szCs w:val="24"/>
        </w:rPr>
      </w:pPr>
      <w:r w:rsidRPr="00AF0BFB">
        <w:rPr>
          <w:i w:val="0"/>
          <w:sz w:val="24"/>
          <w:szCs w:val="24"/>
        </w:rPr>
        <w:t>Model - the name of the object model from the manufacturer. A brief name of the model is given. It is recommended to use underscores instead of spaces. The same model should be named the same way throughout the entire Object Catalog.</w:t>
      </w:r>
    </w:p>
    <w:p w14:paraId="36217432" w14:textId="77777777" w:rsidR="00AF0BFB" w:rsidRPr="00AF0BFB" w:rsidRDefault="00AF0BFB" w:rsidP="002B04C3">
      <w:pPr>
        <w:pStyle w:val="BCNormal10Italic"/>
        <w:spacing w:before="0" w:after="0" w:line="276" w:lineRule="auto"/>
        <w:ind w:left="1429" w:firstLine="0"/>
        <w:rPr>
          <w:i w:val="0"/>
          <w:sz w:val="24"/>
          <w:szCs w:val="24"/>
        </w:rPr>
      </w:pPr>
      <w:r w:rsidRPr="00AF0BFB">
        <w:rPr>
          <w:i w:val="0"/>
          <w:sz w:val="24"/>
          <w:szCs w:val="24"/>
        </w:rPr>
        <w:t>Example: ProLiant_DL140</w:t>
      </w:r>
    </w:p>
    <w:p w14:paraId="3C736693" w14:textId="64E38AAA" w:rsidR="00AF0BFB" w:rsidRPr="00AF0BFB" w:rsidRDefault="00AF0BFB" w:rsidP="00AF0BFB">
      <w:pPr>
        <w:pStyle w:val="BCNormal10Italic"/>
        <w:numPr>
          <w:ilvl w:val="0"/>
          <w:numId w:val="58"/>
        </w:numPr>
        <w:spacing w:before="0" w:after="0" w:line="276" w:lineRule="auto"/>
        <w:rPr>
          <w:i w:val="0"/>
          <w:sz w:val="24"/>
          <w:szCs w:val="24"/>
        </w:rPr>
      </w:pPr>
      <w:r w:rsidRPr="00AF0BFB">
        <w:rPr>
          <w:i w:val="0"/>
          <w:sz w:val="24"/>
          <w:szCs w:val="24"/>
        </w:rPr>
        <w:t>Instance ID - The serial or inventory number of the object, if any. Place the letters “SN” before the serial number and “IN” before the inventory number.</w:t>
      </w:r>
    </w:p>
    <w:p w14:paraId="3232E906" w14:textId="505CF1C9" w:rsidR="00AF0BFB" w:rsidRPr="00AF0BFB" w:rsidRDefault="00AF0BFB" w:rsidP="00AF0BFB">
      <w:pPr>
        <w:pStyle w:val="BCNormal10Italic"/>
        <w:numPr>
          <w:ilvl w:val="0"/>
          <w:numId w:val="58"/>
        </w:numPr>
        <w:spacing w:before="0" w:after="0" w:line="276" w:lineRule="auto"/>
        <w:rPr>
          <w:i w:val="0"/>
          <w:sz w:val="24"/>
          <w:szCs w:val="24"/>
        </w:rPr>
      </w:pPr>
      <w:r w:rsidRPr="00AF0BFB">
        <w:rPr>
          <w:i w:val="0"/>
          <w:sz w:val="24"/>
          <w:szCs w:val="24"/>
        </w:rPr>
        <w:t>The name of the object.</w:t>
      </w:r>
    </w:p>
    <w:p w14:paraId="662259ED" w14:textId="18B482B7" w:rsidR="00AF0BFB" w:rsidRPr="00AF0BFB" w:rsidRDefault="00AF0BFB" w:rsidP="00AF0BFB">
      <w:pPr>
        <w:pStyle w:val="BCNormal10Italic"/>
        <w:numPr>
          <w:ilvl w:val="0"/>
          <w:numId w:val="58"/>
        </w:numPr>
        <w:spacing w:before="0" w:after="0" w:line="276" w:lineRule="auto"/>
        <w:rPr>
          <w:i w:val="0"/>
          <w:sz w:val="24"/>
          <w:szCs w:val="24"/>
        </w:rPr>
      </w:pPr>
      <w:r w:rsidRPr="00AF0BFB">
        <w:rPr>
          <w:i w:val="0"/>
          <w:sz w:val="24"/>
          <w:szCs w:val="24"/>
        </w:rPr>
        <w:t>Description of the object - a description of the object and the functions it performs.</w:t>
      </w:r>
    </w:p>
    <w:p w14:paraId="227056FC" w14:textId="60076006" w:rsidR="00AF0BFB" w:rsidRPr="00660BC1" w:rsidRDefault="00AF0BFB" w:rsidP="00660BC1">
      <w:pPr>
        <w:pStyle w:val="BCNormal10Italic"/>
        <w:numPr>
          <w:ilvl w:val="0"/>
          <w:numId w:val="58"/>
        </w:numPr>
        <w:spacing w:before="0" w:after="0" w:line="276" w:lineRule="auto"/>
        <w:rPr>
          <w:i w:val="0"/>
          <w:sz w:val="24"/>
          <w:szCs w:val="24"/>
        </w:rPr>
      </w:pPr>
      <w:r w:rsidRPr="00AF0BFB">
        <w:rPr>
          <w:i w:val="0"/>
          <w:sz w:val="24"/>
          <w:szCs w:val="24"/>
        </w:rPr>
        <w:t>Location of the object.</w:t>
      </w:r>
    </w:p>
    <w:p w14:paraId="29F2579D" w14:textId="2729071E" w:rsidR="00292290" w:rsidRPr="00290696" w:rsidRDefault="002B04C3" w:rsidP="00292290">
      <w:pPr>
        <w:pStyle w:val="BCNormal10Italic"/>
        <w:spacing w:before="0" w:after="0" w:line="276" w:lineRule="auto"/>
        <w:rPr>
          <w:i w:val="0"/>
          <w:sz w:val="24"/>
          <w:szCs w:val="24"/>
        </w:rPr>
      </w:pPr>
      <w:r w:rsidRPr="002B04C3">
        <w:rPr>
          <w:i w:val="0"/>
          <w:sz w:val="24"/>
          <w:szCs w:val="24"/>
        </w:rPr>
        <w:t>When creating the Object Number, it is recommended to follow the following rules:</w:t>
      </w:r>
    </w:p>
    <w:p w14:paraId="4651CD4E" w14:textId="77777777" w:rsidR="002B04C3" w:rsidRPr="002B04C3" w:rsidRDefault="002B04C3" w:rsidP="002B04C3">
      <w:pPr>
        <w:pStyle w:val="BCNormal10Italic"/>
        <w:numPr>
          <w:ilvl w:val="0"/>
          <w:numId w:val="59"/>
        </w:numPr>
        <w:spacing w:before="0" w:after="0" w:line="276" w:lineRule="auto"/>
        <w:rPr>
          <w:i w:val="0"/>
          <w:sz w:val="24"/>
          <w:szCs w:val="24"/>
        </w:rPr>
      </w:pPr>
      <w:r w:rsidRPr="002B04C3">
        <w:rPr>
          <w:i w:val="0"/>
          <w:sz w:val="24"/>
          <w:szCs w:val="24"/>
        </w:rPr>
        <w:t>The object number shall be formed from the Object Classifier code by adding to the right through a dot the object number in order at the subgroup level.</w:t>
      </w:r>
    </w:p>
    <w:p w14:paraId="4B3E12D6" w14:textId="3F99D03B" w:rsidR="002B04C3" w:rsidRPr="002B04C3" w:rsidRDefault="002B04C3" w:rsidP="002B04C3">
      <w:pPr>
        <w:pStyle w:val="BCNormal10Italic"/>
        <w:numPr>
          <w:ilvl w:val="0"/>
          <w:numId w:val="59"/>
        </w:numPr>
        <w:spacing w:before="0" w:after="0" w:line="276" w:lineRule="auto"/>
        <w:rPr>
          <w:i w:val="0"/>
          <w:sz w:val="24"/>
          <w:szCs w:val="24"/>
        </w:rPr>
      </w:pPr>
      <w:r w:rsidRPr="002B04C3">
        <w:rPr>
          <w:i w:val="0"/>
          <w:sz w:val="24"/>
          <w:szCs w:val="24"/>
        </w:rPr>
        <w:t>All codes must be unique.</w:t>
      </w:r>
    </w:p>
    <w:p w14:paraId="726FA2DD" w14:textId="27656BFE" w:rsidR="00292290" w:rsidRPr="002B04C3" w:rsidRDefault="002B04C3" w:rsidP="002B04C3">
      <w:pPr>
        <w:pStyle w:val="BCNormal10Italic"/>
        <w:spacing w:before="0" w:after="0" w:line="276" w:lineRule="auto"/>
        <w:ind w:left="1429" w:firstLine="0"/>
        <w:rPr>
          <w:i w:val="0"/>
          <w:sz w:val="24"/>
          <w:szCs w:val="24"/>
        </w:rPr>
        <w:sectPr w:rsidR="00292290" w:rsidRPr="002B04C3" w:rsidSect="00292290">
          <w:footerReference w:type="default" r:id="rId10"/>
          <w:pgSz w:w="11906" w:h="16838"/>
          <w:pgMar w:top="1134" w:right="850" w:bottom="1134" w:left="1701" w:header="720" w:footer="720" w:gutter="0"/>
          <w:cols w:space="720"/>
          <w:titlePg/>
        </w:sectPr>
      </w:pPr>
      <w:r w:rsidRPr="002B04C3">
        <w:rPr>
          <w:i w:val="0"/>
          <w:sz w:val="24"/>
          <w:szCs w:val="24"/>
        </w:rPr>
        <w:t>Example: Ob12345.1, Ob12345.24.</w:t>
      </w:r>
    </w:p>
    <w:p w14:paraId="3FC7DABE" w14:textId="73D24AE1" w:rsidR="00292290" w:rsidRPr="00290696" w:rsidRDefault="00B416B0" w:rsidP="00292290">
      <w:pPr>
        <w:pStyle w:val="1"/>
        <w:spacing w:after="0" w:line="276" w:lineRule="auto"/>
        <w:rPr>
          <w:rFonts w:ascii="Times New Roman" w:hAnsi="Times New Roman"/>
          <w:sz w:val="24"/>
          <w:szCs w:val="24"/>
        </w:rPr>
      </w:pPr>
      <w:bookmarkStart w:id="47" w:name="_Toc182248331"/>
      <w:r w:rsidRPr="00B416B0">
        <w:rPr>
          <w:rFonts w:ascii="Times New Roman" w:hAnsi="Times New Roman"/>
          <w:sz w:val="24"/>
          <w:szCs w:val="24"/>
        </w:rPr>
        <w:lastRenderedPageBreak/>
        <w:t>Appendixes</w:t>
      </w:r>
      <w:bookmarkEnd w:id="47"/>
    </w:p>
    <w:p w14:paraId="711F7892" w14:textId="4A50B911" w:rsidR="00292290" w:rsidRPr="00290696" w:rsidRDefault="00B416B0" w:rsidP="00292290">
      <w:pPr>
        <w:pStyle w:val="2"/>
        <w:spacing w:before="0" w:after="0" w:line="276" w:lineRule="auto"/>
        <w:rPr>
          <w:rFonts w:ascii="Times New Roman" w:hAnsi="Times New Roman"/>
          <w:i w:val="0"/>
          <w:sz w:val="24"/>
          <w:szCs w:val="24"/>
        </w:rPr>
      </w:pPr>
      <w:bookmarkStart w:id="48" w:name="_Toc182248332"/>
      <w:r w:rsidRPr="00B416B0">
        <w:rPr>
          <w:rFonts w:ascii="Times New Roman" w:hAnsi="Times New Roman"/>
          <w:i w:val="0"/>
          <w:sz w:val="24"/>
          <w:szCs w:val="24"/>
        </w:rPr>
        <w:t>Appendix 1. Example of a Classifier of Services</w:t>
      </w:r>
      <w:bookmarkEnd w:id="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12"/>
        <w:gridCol w:w="2659"/>
        <w:gridCol w:w="2589"/>
        <w:gridCol w:w="3001"/>
        <w:gridCol w:w="1957"/>
      </w:tblGrid>
      <w:tr w:rsidR="00292290" w:rsidRPr="00290696" w14:paraId="180E6EDA"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E0E0E0"/>
          </w:tcPr>
          <w:p w14:paraId="5F61792A" w14:textId="2BC2EC6E"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Service classification code</w:t>
            </w:r>
            <w:r w:rsidRPr="00B416B0">
              <w:rPr>
                <w:b/>
                <w:i w:val="0"/>
                <w:sz w:val="24"/>
                <w:szCs w:val="24"/>
              </w:rPr>
              <w:tab/>
            </w:r>
          </w:p>
        </w:tc>
        <w:tc>
          <w:tcPr>
            <w:tcW w:w="2512" w:type="dxa"/>
            <w:tcBorders>
              <w:top w:val="single" w:sz="4" w:space="0" w:color="000000"/>
              <w:left w:val="single" w:sz="4" w:space="0" w:color="000000"/>
              <w:bottom w:val="single" w:sz="4" w:space="0" w:color="000000"/>
              <w:right w:val="single" w:sz="4" w:space="0" w:color="000000"/>
            </w:tcBorders>
            <w:shd w:val="clear" w:color="auto" w:fill="E0E0E0"/>
          </w:tcPr>
          <w:p w14:paraId="3972317A" w14:textId="712F672D"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Service type</w:t>
            </w:r>
            <w:r w:rsidRPr="00B416B0">
              <w:rPr>
                <w:b/>
                <w:i w:val="0"/>
                <w:sz w:val="24"/>
                <w:szCs w:val="24"/>
              </w:rPr>
              <w:tab/>
            </w:r>
          </w:p>
        </w:tc>
        <w:tc>
          <w:tcPr>
            <w:tcW w:w="2659" w:type="dxa"/>
            <w:tcBorders>
              <w:top w:val="single" w:sz="4" w:space="0" w:color="000000"/>
              <w:left w:val="single" w:sz="4" w:space="0" w:color="000000"/>
              <w:bottom w:val="single" w:sz="4" w:space="0" w:color="000000"/>
              <w:right w:val="single" w:sz="4" w:space="0" w:color="000000"/>
            </w:tcBorders>
            <w:shd w:val="clear" w:color="auto" w:fill="E0E0E0"/>
          </w:tcPr>
          <w:p w14:paraId="6CE0DA67" w14:textId="073562DA"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Class of service</w:t>
            </w:r>
          </w:p>
        </w:tc>
        <w:tc>
          <w:tcPr>
            <w:tcW w:w="2589" w:type="dxa"/>
            <w:tcBorders>
              <w:top w:val="single" w:sz="4" w:space="0" w:color="000000"/>
              <w:left w:val="single" w:sz="4" w:space="0" w:color="000000"/>
              <w:bottom w:val="single" w:sz="4" w:space="0" w:color="000000"/>
              <w:right w:val="single" w:sz="4" w:space="0" w:color="000000"/>
            </w:tcBorders>
            <w:shd w:val="clear" w:color="auto" w:fill="E0E0E0"/>
          </w:tcPr>
          <w:p w14:paraId="09278D65" w14:textId="0C064F47"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Service subclass</w:t>
            </w:r>
          </w:p>
        </w:tc>
        <w:tc>
          <w:tcPr>
            <w:tcW w:w="3001" w:type="dxa"/>
            <w:tcBorders>
              <w:top w:val="single" w:sz="4" w:space="0" w:color="000000"/>
              <w:left w:val="single" w:sz="4" w:space="0" w:color="000000"/>
              <w:bottom w:val="single" w:sz="4" w:space="0" w:color="000000"/>
              <w:right w:val="single" w:sz="4" w:space="0" w:color="000000"/>
            </w:tcBorders>
            <w:shd w:val="clear" w:color="auto" w:fill="E0E0E0"/>
          </w:tcPr>
          <w:p w14:paraId="4D68056D" w14:textId="24F1A9A4"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Service group</w:t>
            </w:r>
          </w:p>
        </w:tc>
        <w:tc>
          <w:tcPr>
            <w:tcW w:w="1957" w:type="dxa"/>
            <w:tcBorders>
              <w:top w:val="single" w:sz="4" w:space="0" w:color="000000"/>
              <w:left w:val="single" w:sz="4" w:space="0" w:color="000000"/>
              <w:bottom w:val="single" w:sz="4" w:space="0" w:color="000000"/>
              <w:right w:val="single" w:sz="4" w:space="0" w:color="000000"/>
            </w:tcBorders>
            <w:shd w:val="clear" w:color="auto" w:fill="E0E0E0"/>
          </w:tcPr>
          <w:p w14:paraId="2AA5071B" w14:textId="7C7E9282"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Description</w:t>
            </w:r>
          </w:p>
        </w:tc>
      </w:tr>
      <w:tr w:rsidR="00292290" w:rsidRPr="00290696" w14:paraId="2E0E261C"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99CC"/>
          </w:tcPr>
          <w:p w14:paraId="7CBF6514" w14:textId="243D9F3D" w:rsidR="00292290" w:rsidRPr="00290696" w:rsidRDefault="00B416B0" w:rsidP="002633F7">
            <w:pPr>
              <w:pStyle w:val="BCNormal10Italic"/>
              <w:spacing w:before="0" w:after="0" w:line="276" w:lineRule="auto"/>
              <w:ind w:firstLine="0"/>
              <w:rPr>
                <w:b/>
                <w:i w:val="0"/>
                <w:sz w:val="24"/>
                <w:szCs w:val="24"/>
              </w:rPr>
            </w:pPr>
            <w:r>
              <w:rPr>
                <w:b/>
                <w:i w:val="0"/>
                <w:sz w:val="24"/>
                <w:szCs w:val="24"/>
                <w:lang w:val="en-US"/>
              </w:rPr>
              <w:t>U</w:t>
            </w:r>
            <w:r w:rsidR="00292290" w:rsidRPr="00290696">
              <w:rPr>
                <w:b/>
                <w:i w:val="0"/>
                <w:sz w:val="24"/>
                <w:szCs w:val="24"/>
              </w:rPr>
              <w:t>1000</w:t>
            </w:r>
          </w:p>
        </w:tc>
        <w:tc>
          <w:tcPr>
            <w:tcW w:w="2512" w:type="dxa"/>
            <w:tcBorders>
              <w:top w:val="single" w:sz="4" w:space="0" w:color="000000"/>
              <w:left w:val="single" w:sz="4" w:space="0" w:color="000000"/>
              <w:bottom w:val="single" w:sz="4" w:space="0" w:color="000000"/>
              <w:right w:val="single" w:sz="4" w:space="0" w:color="000000"/>
            </w:tcBorders>
            <w:shd w:val="clear" w:color="auto" w:fill="FF99CC"/>
          </w:tcPr>
          <w:p w14:paraId="55959FD5" w14:textId="1420D5C8"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Corporate services</w:t>
            </w:r>
            <w:r w:rsidRPr="00B416B0">
              <w:rPr>
                <w:b/>
                <w:i w:val="0"/>
                <w:sz w:val="24"/>
                <w:szCs w:val="24"/>
              </w:rPr>
              <w:tab/>
            </w:r>
          </w:p>
        </w:tc>
        <w:tc>
          <w:tcPr>
            <w:tcW w:w="2659" w:type="dxa"/>
            <w:tcBorders>
              <w:top w:val="single" w:sz="4" w:space="0" w:color="000000"/>
              <w:left w:val="single" w:sz="4" w:space="0" w:color="000000"/>
              <w:bottom w:val="single" w:sz="4" w:space="0" w:color="000000"/>
              <w:right w:val="single" w:sz="4" w:space="0" w:color="000000"/>
            </w:tcBorders>
            <w:shd w:val="clear" w:color="auto" w:fill="FF99CC"/>
          </w:tcPr>
          <w:p w14:paraId="68219A0C" w14:textId="77777777" w:rsidR="00292290" w:rsidRPr="00290696" w:rsidRDefault="00292290" w:rsidP="002633F7">
            <w:pPr>
              <w:pStyle w:val="BCNormal10Italic"/>
              <w:spacing w:before="0" w:after="0" w:line="276" w:lineRule="auto"/>
              <w:ind w:firstLine="0"/>
              <w:rPr>
                <w:b/>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99CC"/>
          </w:tcPr>
          <w:p w14:paraId="6C1FBF3C" w14:textId="77777777" w:rsidR="00292290" w:rsidRPr="00290696" w:rsidRDefault="00292290" w:rsidP="002633F7">
            <w:pPr>
              <w:pStyle w:val="BCNormal10Italic"/>
              <w:spacing w:before="0" w:after="0" w:line="276" w:lineRule="auto"/>
              <w:ind w:firstLine="0"/>
              <w:rPr>
                <w:b/>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99CC"/>
          </w:tcPr>
          <w:p w14:paraId="18F84AD3" w14:textId="77777777" w:rsidR="00292290" w:rsidRPr="00290696" w:rsidRDefault="00292290" w:rsidP="002633F7">
            <w:pPr>
              <w:pStyle w:val="BCNormal10Italic"/>
              <w:spacing w:before="0" w:after="0" w:line="276" w:lineRule="auto"/>
              <w:ind w:firstLine="0"/>
              <w:rPr>
                <w:b/>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99CC"/>
          </w:tcPr>
          <w:p w14:paraId="085B3508" w14:textId="77777777" w:rsidR="00292290" w:rsidRPr="00290696" w:rsidRDefault="00292290" w:rsidP="002633F7">
            <w:pPr>
              <w:pStyle w:val="BCNormal10Italic"/>
              <w:spacing w:before="0" w:after="0" w:line="276" w:lineRule="auto"/>
              <w:ind w:firstLine="0"/>
              <w:rPr>
                <w:b/>
                <w:i w:val="0"/>
                <w:sz w:val="24"/>
                <w:szCs w:val="24"/>
              </w:rPr>
            </w:pPr>
          </w:p>
        </w:tc>
      </w:tr>
      <w:tr w:rsidR="00292290" w:rsidRPr="00290696" w14:paraId="69827AF4"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6FD8CE78" w14:textId="456C9DBF"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1100</w:t>
            </w:r>
          </w:p>
        </w:tc>
        <w:tc>
          <w:tcPr>
            <w:tcW w:w="2512" w:type="dxa"/>
            <w:tcBorders>
              <w:top w:val="single" w:sz="4" w:space="0" w:color="000000"/>
              <w:left w:val="single" w:sz="4" w:space="0" w:color="000000"/>
              <w:bottom w:val="single" w:sz="4" w:space="0" w:color="000000"/>
              <w:right w:val="single" w:sz="4" w:space="0" w:color="000000"/>
            </w:tcBorders>
            <w:shd w:val="clear" w:color="auto" w:fill="FFCC99"/>
          </w:tcPr>
          <w:p w14:paraId="6B75CAAD"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CC99"/>
          </w:tcPr>
          <w:p w14:paraId="20ED3D12" w14:textId="349CCE22"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Unified Communications Services</w:t>
            </w:r>
            <w:r w:rsidRPr="00B416B0">
              <w:rPr>
                <w:i w:val="0"/>
                <w:sz w:val="24"/>
                <w:szCs w:val="24"/>
              </w:rPr>
              <w:tab/>
            </w:r>
          </w:p>
        </w:tc>
        <w:tc>
          <w:tcPr>
            <w:tcW w:w="2589" w:type="dxa"/>
            <w:tcBorders>
              <w:top w:val="single" w:sz="4" w:space="0" w:color="000000"/>
              <w:left w:val="single" w:sz="4" w:space="0" w:color="000000"/>
              <w:bottom w:val="single" w:sz="4" w:space="0" w:color="000000"/>
              <w:right w:val="single" w:sz="4" w:space="0" w:color="000000"/>
            </w:tcBorders>
            <w:shd w:val="clear" w:color="auto" w:fill="FFCC99"/>
          </w:tcPr>
          <w:p w14:paraId="484C9682"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CC99"/>
          </w:tcPr>
          <w:p w14:paraId="3D36D131"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CC99"/>
          </w:tcPr>
          <w:p w14:paraId="7B042814"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47F1504E"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4DB3CDDD" w14:textId="76D6B688"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1110</w:t>
            </w:r>
          </w:p>
        </w:tc>
        <w:tc>
          <w:tcPr>
            <w:tcW w:w="2512" w:type="dxa"/>
            <w:tcBorders>
              <w:top w:val="single" w:sz="4" w:space="0" w:color="000000"/>
              <w:left w:val="single" w:sz="4" w:space="0" w:color="000000"/>
              <w:bottom w:val="single" w:sz="4" w:space="0" w:color="000000"/>
              <w:right w:val="single" w:sz="4" w:space="0" w:color="000000"/>
            </w:tcBorders>
            <w:shd w:val="clear" w:color="auto" w:fill="FFFF99"/>
          </w:tcPr>
          <w:p w14:paraId="05ED6E5B"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99"/>
          </w:tcPr>
          <w:p w14:paraId="00AF4F16"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99"/>
          </w:tcPr>
          <w:p w14:paraId="6079B10B" w14:textId="507FB20F"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Unified</w:t>
            </w:r>
            <w:r>
              <w:rPr>
                <w:i w:val="0"/>
                <w:sz w:val="24"/>
                <w:szCs w:val="24"/>
              </w:rPr>
              <w:t xml:space="preserve"> </w:t>
            </w:r>
            <w:r w:rsidRPr="00B416B0">
              <w:rPr>
                <w:i w:val="0"/>
                <w:sz w:val="24"/>
                <w:szCs w:val="24"/>
              </w:rPr>
              <w:t>messaging services</w:t>
            </w:r>
          </w:p>
        </w:tc>
        <w:tc>
          <w:tcPr>
            <w:tcW w:w="3001" w:type="dxa"/>
            <w:tcBorders>
              <w:top w:val="single" w:sz="4" w:space="0" w:color="000000"/>
              <w:left w:val="single" w:sz="4" w:space="0" w:color="000000"/>
              <w:bottom w:val="single" w:sz="4" w:space="0" w:color="000000"/>
              <w:right w:val="single" w:sz="4" w:space="0" w:color="000000"/>
            </w:tcBorders>
            <w:shd w:val="clear" w:color="auto" w:fill="FFFF99"/>
          </w:tcPr>
          <w:p w14:paraId="3789D9BA"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99"/>
          </w:tcPr>
          <w:p w14:paraId="3E7274A2"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5C3D31F3"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FA297EE" w14:textId="06ABE049"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1111</w:t>
            </w:r>
          </w:p>
        </w:tc>
        <w:tc>
          <w:tcPr>
            <w:tcW w:w="2512" w:type="dxa"/>
            <w:tcBorders>
              <w:top w:val="single" w:sz="4" w:space="0" w:color="000000"/>
              <w:left w:val="single" w:sz="4" w:space="0" w:color="000000"/>
              <w:bottom w:val="single" w:sz="4" w:space="0" w:color="000000"/>
              <w:right w:val="single" w:sz="4" w:space="0" w:color="000000"/>
            </w:tcBorders>
          </w:tcPr>
          <w:p w14:paraId="6BAB45E6"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24A56A7D"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78F30078"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D65EB3D" w14:textId="78DF2DE8"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Postal services</w:t>
            </w:r>
          </w:p>
        </w:tc>
        <w:tc>
          <w:tcPr>
            <w:tcW w:w="1957" w:type="dxa"/>
            <w:tcBorders>
              <w:top w:val="single" w:sz="4" w:space="0" w:color="000000"/>
              <w:left w:val="single" w:sz="4" w:space="0" w:color="000000"/>
              <w:bottom w:val="single" w:sz="4" w:space="0" w:color="000000"/>
              <w:right w:val="single" w:sz="4" w:space="0" w:color="000000"/>
            </w:tcBorders>
          </w:tcPr>
          <w:p w14:paraId="69FE4F83"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5ABC680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32B21D8E" w14:textId="376AB282"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1112</w:t>
            </w:r>
          </w:p>
        </w:tc>
        <w:tc>
          <w:tcPr>
            <w:tcW w:w="2512" w:type="dxa"/>
            <w:tcBorders>
              <w:top w:val="single" w:sz="4" w:space="0" w:color="000000"/>
              <w:left w:val="single" w:sz="4" w:space="0" w:color="000000"/>
              <w:bottom w:val="single" w:sz="4" w:space="0" w:color="000000"/>
              <w:right w:val="single" w:sz="4" w:space="0" w:color="000000"/>
            </w:tcBorders>
          </w:tcPr>
          <w:p w14:paraId="7624A819"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7751CD47"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183D02EC"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77A5E163" w14:textId="4E40AA6A"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Fax services</w:t>
            </w:r>
          </w:p>
        </w:tc>
        <w:tc>
          <w:tcPr>
            <w:tcW w:w="1957" w:type="dxa"/>
            <w:tcBorders>
              <w:top w:val="single" w:sz="4" w:space="0" w:color="000000"/>
              <w:left w:val="single" w:sz="4" w:space="0" w:color="000000"/>
              <w:bottom w:val="single" w:sz="4" w:space="0" w:color="000000"/>
              <w:right w:val="single" w:sz="4" w:space="0" w:color="000000"/>
            </w:tcBorders>
          </w:tcPr>
          <w:p w14:paraId="31C48203"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2F16CEA7"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8F0DF6B" w14:textId="54E48BA7"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1113</w:t>
            </w:r>
          </w:p>
        </w:tc>
        <w:tc>
          <w:tcPr>
            <w:tcW w:w="2512" w:type="dxa"/>
            <w:tcBorders>
              <w:top w:val="single" w:sz="4" w:space="0" w:color="000000"/>
              <w:left w:val="single" w:sz="4" w:space="0" w:color="000000"/>
              <w:bottom w:val="single" w:sz="4" w:space="0" w:color="000000"/>
              <w:right w:val="single" w:sz="4" w:space="0" w:color="000000"/>
            </w:tcBorders>
          </w:tcPr>
          <w:p w14:paraId="1BB7C8CA"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749EBAB5"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086D9CFB"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702BF9F6" w14:textId="306A878B"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Short messaging services</w:t>
            </w:r>
          </w:p>
        </w:tc>
        <w:tc>
          <w:tcPr>
            <w:tcW w:w="1957" w:type="dxa"/>
            <w:tcBorders>
              <w:top w:val="single" w:sz="4" w:space="0" w:color="000000"/>
              <w:left w:val="single" w:sz="4" w:space="0" w:color="000000"/>
              <w:bottom w:val="single" w:sz="4" w:space="0" w:color="000000"/>
              <w:right w:val="single" w:sz="4" w:space="0" w:color="000000"/>
            </w:tcBorders>
          </w:tcPr>
          <w:p w14:paraId="622135B8"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061D0DD2"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1902AB58" w14:textId="3154CBD1"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1120</w:t>
            </w:r>
          </w:p>
        </w:tc>
        <w:tc>
          <w:tcPr>
            <w:tcW w:w="2512" w:type="dxa"/>
            <w:tcBorders>
              <w:top w:val="single" w:sz="4" w:space="0" w:color="000000"/>
              <w:left w:val="single" w:sz="4" w:space="0" w:color="000000"/>
              <w:bottom w:val="single" w:sz="4" w:space="0" w:color="000000"/>
              <w:right w:val="single" w:sz="4" w:space="0" w:color="000000"/>
            </w:tcBorders>
            <w:shd w:val="clear" w:color="auto" w:fill="FFFF99"/>
          </w:tcPr>
          <w:p w14:paraId="16741E2C"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99"/>
          </w:tcPr>
          <w:p w14:paraId="7FB6313B"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99"/>
          </w:tcPr>
          <w:p w14:paraId="0B8BADEE" w14:textId="2A5F59F3"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Telephony, audio and videoconferencing services</w:t>
            </w:r>
          </w:p>
        </w:tc>
        <w:tc>
          <w:tcPr>
            <w:tcW w:w="3001" w:type="dxa"/>
            <w:tcBorders>
              <w:top w:val="single" w:sz="4" w:space="0" w:color="000000"/>
              <w:left w:val="single" w:sz="4" w:space="0" w:color="000000"/>
              <w:bottom w:val="single" w:sz="4" w:space="0" w:color="000000"/>
              <w:right w:val="single" w:sz="4" w:space="0" w:color="000000"/>
            </w:tcBorders>
            <w:shd w:val="clear" w:color="auto" w:fill="FFFF99"/>
          </w:tcPr>
          <w:p w14:paraId="089C42EE"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99"/>
          </w:tcPr>
          <w:p w14:paraId="6DC0522A"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0B14844A"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23A7EECF" w14:textId="532411B6"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1121</w:t>
            </w:r>
          </w:p>
        </w:tc>
        <w:tc>
          <w:tcPr>
            <w:tcW w:w="2512" w:type="dxa"/>
            <w:tcBorders>
              <w:top w:val="single" w:sz="4" w:space="0" w:color="000000"/>
              <w:left w:val="single" w:sz="4" w:space="0" w:color="000000"/>
              <w:bottom w:val="single" w:sz="4" w:space="0" w:color="000000"/>
              <w:right w:val="single" w:sz="4" w:space="0" w:color="000000"/>
            </w:tcBorders>
          </w:tcPr>
          <w:p w14:paraId="7C81338B"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03A34C1E"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2AABCEAD"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C248A08" w14:textId="3E6826A9"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Telephony services</w:t>
            </w:r>
          </w:p>
        </w:tc>
        <w:tc>
          <w:tcPr>
            <w:tcW w:w="1957" w:type="dxa"/>
            <w:tcBorders>
              <w:top w:val="single" w:sz="4" w:space="0" w:color="000000"/>
              <w:left w:val="single" w:sz="4" w:space="0" w:color="000000"/>
              <w:bottom w:val="single" w:sz="4" w:space="0" w:color="000000"/>
              <w:right w:val="single" w:sz="4" w:space="0" w:color="000000"/>
            </w:tcBorders>
          </w:tcPr>
          <w:p w14:paraId="40D01DD0"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37CD7463"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2D23C88D" w14:textId="045CC342"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1122</w:t>
            </w:r>
          </w:p>
        </w:tc>
        <w:tc>
          <w:tcPr>
            <w:tcW w:w="2512" w:type="dxa"/>
            <w:tcBorders>
              <w:top w:val="single" w:sz="4" w:space="0" w:color="000000"/>
              <w:left w:val="single" w:sz="4" w:space="0" w:color="000000"/>
              <w:bottom w:val="single" w:sz="4" w:space="0" w:color="000000"/>
              <w:right w:val="single" w:sz="4" w:space="0" w:color="000000"/>
            </w:tcBorders>
          </w:tcPr>
          <w:p w14:paraId="50D18F81"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127B303E"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1AF66EFA"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7B0C25FD" w14:textId="5A23132A"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Audio conferencing services</w:t>
            </w:r>
          </w:p>
        </w:tc>
        <w:tc>
          <w:tcPr>
            <w:tcW w:w="1957" w:type="dxa"/>
            <w:tcBorders>
              <w:top w:val="single" w:sz="4" w:space="0" w:color="000000"/>
              <w:left w:val="single" w:sz="4" w:space="0" w:color="000000"/>
              <w:bottom w:val="single" w:sz="4" w:space="0" w:color="000000"/>
              <w:right w:val="single" w:sz="4" w:space="0" w:color="000000"/>
            </w:tcBorders>
          </w:tcPr>
          <w:p w14:paraId="1C1A4B74"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28249187"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5FF6CC3C" w14:textId="316C969E"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1123</w:t>
            </w:r>
          </w:p>
        </w:tc>
        <w:tc>
          <w:tcPr>
            <w:tcW w:w="2512" w:type="dxa"/>
            <w:tcBorders>
              <w:top w:val="single" w:sz="4" w:space="0" w:color="000000"/>
              <w:left w:val="single" w:sz="4" w:space="0" w:color="000000"/>
              <w:bottom w:val="single" w:sz="4" w:space="0" w:color="000000"/>
              <w:right w:val="single" w:sz="4" w:space="0" w:color="000000"/>
            </w:tcBorders>
          </w:tcPr>
          <w:p w14:paraId="1A060493"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73EA28A8"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7926AA24"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B5A23AF" w14:textId="0A684690"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Videoconferencing services</w:t>
            </w:r>
          </w:p>
        </w:tc>
        <w:tc>
          <w:tcPr>
            <w:tcW w:w="1957" w:type="dxa"/>
            <w:tcBorders>
              <w:top w:val="single" w:sz="4" w:space="0" w:color="000000"/>
              <w:left w:val="single" w:sz="4" w:space="0" w:color="000000"/>
              <w:bottom w:val="single" w:sz="4" w:space="0" w:color="000000"/>
              <w:right w:val="single" w:sz="4" w:space="0" w:color="000000"/>
            </w:tcBorders>
          </w:tcPr>
          <w:p w14:paraId="2C17CD1D"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5DB4D1CF"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1DEFA02B" w14:textId="443CDFAA"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1200</w:t>
            </w:r>
          </w:p>
        </w:tc>
        <w:tc>
          <w:tcPr>
            <w:tcW w:w="2512" w:type="dxa"/>
            <w:tcBorders>
              <w:top w:val="single" w:sz="4" w:space="0" w:color="000000"/>
              <w:left w:val="single" w:sz="4" w:space="0" w:color="000000"/>
              <w:bottom w:val="single" w:sz="4" w:space="0" w:color="000000"/>
              <w:right w:val="single" w:sz="4" w:space="0" w:color="000000"/>
            </w:tcBorders>
            <w:shd w:val="clear" w:color="auto" w:fill="FFCC99"/>
          </w:tcPr>
          <w:p w14:paraId="0CE046F9"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CC99"/>
          </w:tcPr>
          <w:p w14:paraId="130F7E86" w14:textId="6F14E573"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Services of access to information resources</w:t>
            </w:r>
            <w:r w:rsidRPr="00B416B0">
              <w:rPr>
                <w:i w:val="0"/>
                <w:sz w:val="24"/>
                <w:szCs w:val="24"/>
              </w:rPr>
              <w:tab/>
            </w:r>
          </w:p>
        </w:tc>
        <w:tc>
          <w:tcPr>
            <w:tcW w:w="2589" w:type="dxa"/>
            <w:tcBorders>
              <w:top w:val="single" w:sz="4" w:space="0" w:color="000000"/>
              <w:left w:val="single" w:sz="4" w:space="0" w:color="000000"/>
              <w:bottom w:val="single" w:sz="4" w:space="0" w:color="000000"/>
              <w:right w:val="single" w:sz="4" w:space="0" w:color="000000"/>
            </w:tcBorders>
            <w:shd w:val="clear" w:color="auto" w:fill="FFCC99"/>
          </w:tcPr>
          <w:p w14:paraId="547599C5"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CC99"/>
          </w:tcPr>
          <w:p w14:paraId="3E98F228"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CC99"/>
          </w:tcPr>
          <w:p w14:paraId="0C8ECF56"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5C8E9CC4"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7CE1DB8C" w14:textId="0B96D6DD"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1210</w:t>
            </w:r>
          </w:p>
        </w:tc>
        <w:tc>
          <w:tcPr>
            <w:tcW w:w="2512" w:type="dxa"/>
            <w:tcBorders>
              <w:top w:val="single" w:sz="4" w:space="0" w:color="000000"/>
              <w:left w:val="single" w:sz="4" w:space="0" w:color="000000"/>
              <w:bottom w:val="single" w:sz="4" w:space="0" w:color="000000"/>
              <w:right w:val="single" w:sz="4" w:space="0" w:color="000000"/>
            </w:tcBorders>
            <w:shd w:val="clear" w:color="auto" w:fill="FFFF99"/>
          </w:tcPr>
          <w:p w14:paraId="7FB07288"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99"/>
          </w:tcPr>
          <w:p w14:paraId="2F26C22B"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99"/>
          </w:tcPr>
          <w:p w14:paraId="7CF3C1B6" w14:textId="6C2F6816"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Access to the global network of the Internet, news information service and others</w:t>
            </w:r>
          </w:p>
        </w:tc>
        <w:tc>
          <w:tcPr>
            <w:tcW w:w="3001" w:type="dxa"/>
            <w:tcBorders>
              <w:top w:val="single" w:sz="4" w:space="0" w:color="000000"/>
              <w:left w:val="single" w:sz="4" w:space="0" w:color="000000"/>
              <w:bottom w:val="single" w:sz="4" w:space="0" w:color="000000"/>
              <w:right w:val="single" w:sz="4" w:space="0" w:color="000000"/>
            </w:tcBorders>
            <w:shd w:val="clear" w:color="auto" w:fill="FFFF99"/>
          </w:tcPr>
          <w:p w14:paraId="2E5B5802"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99"/>
          </w:tcPr>
          <w:p w14:paraId="014C05FE"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3634E49D"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6620ED95" w14:textId="68BC6C70"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1211</w:t>
            </w:r>
          </w:p>
        </w:tc>
        <w:tc>
          <w:tcPr>
            <w:tcW w:w="2512" w:type="dxa"/>
            <w:tcBorders>
              <w:top w:val="single" w:sz="4" w:space="0" w:color="000000"/>
              <w:left w:val="single" w:sz="4" w:space="0" w:color="000000"/>
              <w:bottom w:val="single" w:sz="4" w:space="0" w:color="000000"/>
              <w:right w:val="single" w:sz="4" w:space="0" w:color="000000"/>
            </w:tcBorders>
          </w:tcPr>
          <w:p w14:paraId="18476564"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06097543"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33E44D34"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587290C4" w14:textId="5EB79F92"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Access to the global network of the Internet</w:t>
            </w:r>
          </w:p>
        </w:tc>
        <w:tc>
          <w:tcPr>
            <w:tcW w:w="1957" w:type="dxa"/>
            <w:tcBorders>
              <w:top w:val="single" w:sz="4" w:space="0" w:color="000000"/>
              <w:left w:val="single" w:sz="4" w:space="0" w:color="000000"/>
              <w:bottom w:val="single" w:sz="4" w:space="0" w:color="000000"/>
              <w:right w:val="single" w:sz="4" w:space="0" w:color="000000"/>
            </w:tcBorders>
          </w:tcPr>
          <w:p w14:paraId="3E2896FB"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667C32BD"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2633352D" w14:textId="4B43BD2C"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lastRenderedPageBreak/>
              <w:t>U</w:t>
            </w:r>
            <w:r w:rsidR="00292290" w:rsidRPr="00290696">
              <w:rPr>
                <w:i w:val="0"/>
                <w:sz w:val="24"/>
                <w:szCs w:val="24"/>
              </w:rPr>
              <w:t>1300</w:t>
            </w:r>
          </w:p>
        </w:tc>
        <w:tc>
          <w:tcPr>
            <w:tcW w:w="2512" w:type="dxa"/>
            <w:tcBorders>
              <w:top w:val="single" w:sz="4" w:space="0" w:color="000000"/>
              <w:left w:val="single" w:sz="4" w:space="0" w:color="000000"/>
              <w:bottom w:val="single" w:sz="4" w:space="0" w:color="000000"/>
              <w:right w:val="single" w:sz="4" w:space="0" w:color="000000"/>
            </w:tcBorders>
            <w:shd w:val="clear" w:color="auto" w:fill="FFCC99"/>
          </w:tcPr>
          <w:p w14:paraId="158BC688"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CC99"/>
          </w:tcPr>
          <w:p w14:paraId="2E4C1850" w14:textId="735C465E"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Services of automation of office workflow and document management</w:t>
            </w:r>
          </w:p>
        </w:tc>
        <w:tc>
          <w:tcPr>
            <w:tcW w:w="2589" w:type="dxa"/>
            <w:tcBorders>
              <w:top w:val="single" w:sz="4" w:space="0" w:color="000000"/>
              <w:left w:val="single" w:sz="4" w:space="0" w:color="000000"/>
              <w:bottom w:val="single" w:sz="4" w:space="0" w:color="000000"/>
              <w:right w:val="single" w:sz="4" w:space="0" w:color="000000"/>
            </w:tcBorders>
            <w:shd w:val="clear" w:color="auto" w:fill="FFCC99"/>
          </w:tcPr>
          <w:p w14:paraId="384D84C9"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CC99"/>
          </w:tcPr>
          <w:p w14:paraId="10EBF70D"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CC99"/>
          </w:tcPr>
          <w:p w14:paraId="47717401"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612C3CC0"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45B35779" w14:textId="74B1C02E"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1310</w:t>
            </w:r>
          </w:p>
        </w:tc>
        <w:tc>
          <w:tcPr>
            <w:tcW w:w="2512" w:type="dxa"/>
            <w:tcBorders>
              <w:top w:val="single" w:sz="4" w:space="0" w:color="000000"/>
              <w:left w:val="single" w:sz="4" w:space="0" w:color="000000"/>
              <w:bottom w:val="single" w:sz="4" w:space="0" w:color="000000"/>
              <w:right w:val="single" w:sz="4" w:space="0" w:color="000000"/>
            </w:tcBorders>
            <w:shd w:val="clear" w:color="auto" w:fill="FFFF99"/>
          </w:tcPr>
          <w:p w14:paraId="0C2F9C7E"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99"/>
          </w:tcPr>
          <w:p w14:paraId="199357F5"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99"/>
          </w:tcPr>
          <w:p w14:paraId="44A1FEBC" w14:textId="0A57D714"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Document automation services</w:t>
            </w:r>
          </w:p>
        </w:tc>
        <w:tc>
          <w:tcPr>
            <w:tcW w:w="3001" w:type="dxa"/>
            <w:tcBorders>
              <w:top w:val="single" w:sz="4" w:space="0" w:color="000000"/>
              <w:left w:val="single" w:sz="4" w:space="0" w:color="000000"/>
              <w:bottom w:val="single" w:sz="4" w:space="0" w:color="000000"/>
              <w:right w:val="single" w:sz="4" w:space="0" w:color="000000"/>
            </w:tcBorders>
            <w:shd w:val="clear" w:color="auto" w:fill="FFFF99"/>
          </w:tcPr>
          <w:p w14:paraId="15B65CFF"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99"/>
          </w:tcPr>
          <w:p w14:paraId="101A6F4B"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344600BC"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99CC"/>
          </w:tcPr>
          <w:p w14:paraId="79238DE7" w14:textId="7D6F5ADD" w:rsidR="00292290" w:rsidRPr="00290696" w:rsidRDefault="00B416B0" w:rsidP="002633F7">
            <w:pPr>
              <w:pStyle w:val="BCNormal10Italic"/>
              <w:spacing w:before="0" w:after="0" w:line="276" w:lineRule="auto"/>
              <w:ind w:firstLine="0"/>
              <w:rPr>
                <w:b/>
                <w:i w:val="0"/>
                <w:sz w:val="24"/>
                <w:szCs w:val="24"/>
              </w:rPr>
            </w:pPr>
            <w:r>
              <w:rPr>
                <w:b/>
                <w:i w:val="0"/>
                <w:sz w:val="24"/>
                <w:szCs w:val="24"/>
                <w:lang w:val="en-US"/>
              </w:rPr>
              <w:t>U</w:t>
            </w:r>
            <w:r w:rsidR="00292290" w:rsidRPr="00290696">
              <w:rPr>
                <w:b/>
                <w:i w:val="0"/>
                <w:sz w:val="24"/>
                <w:szCs w:val="24"/>
              </w:rPr>
              <w:t>2000</w:t>
            </w:r>
          </w:p>
        </w:tc>
        <w:tc>
          <w:tcPr>
            <w:tcW w:w="2512" w:type="dxa"/>
            <w:tcBorders>
              <w:top w:val="single" w:sz="4" w:space="0" w:color="000000"/>
              <w:left w:val="single" w:sz="4" w:space="0" w:color="000000"/>
              <w:bottom w:val="single" w:sz="4" w:space="0" w:color="000000"/>
              <w:right w:val="single" w:sz="4" w:space="0" w:color="000000"/>
            </w:tcBorders>
            <w:shd w:val="clear" w:color="auto" w:fill="FF99CC"/>
          </w:tcPr>
          <w:p w14:paraId="6407D64B" w14:textId="0AEA18D0"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Specialized services</w:t>
            </w:r>
          </w:p>
        </w:tc>
        <w:tc>
          <w:tcPr>
            <w:tcW w:w="2659" w:type="dxa"/>
            <w:tcBorders>
              <w:top w:val="single" w:sz="4" w:space="0" w:color="000000"/>
              <w:left w:val="single" w:sz="4" w:space="0" w:color="000000"/>
              <w:bottom w:val="single" w:sz="4" w:space="0" w:color="000000"/>
              <w:right w:val="single" w:sz="4" w:space="0" w:color="000000"/>
            </w:tcBorders>
            <w:shd w:val="clear" w:color="auto" w:fill="FF99CC"/>
          </w:tcPr>
          <w:p w14:paraId="1BB4F35C" w14:textId="77777777" w:rsidR="00292290" w:rsidRPr="00290696" w:rsidRDefault="00292290" w:rsidP="002633F7">
            <w:pPr>
              <w:pStyle w:val="BCNormal10Italic"/>
              <w:spacing w:before="0" w:after="0" w:line="276" w:lineRule="auto"/>
              <w:ind w:firstLine="0"/>
              <w:rPr>
                <w:b/>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99CC"/>
          </w:tcPr>
          <w:p w14:paraId="07E8CA6C" w14:textId="77777777" w:rsidR="00292290" w:rsidRPr="00290696" w:rsidRDefault="00292290" w:rsidP="002633F7">
            <w:pPr>
              <w:pStyle w:val="BCNormal10Italic"/>
              <w:spacing w:before="0" w:after="0" w:line="276" w:lineRule="auto"/>
              <w:ind w:firstLine="0"/>
              <w:rPr>
                <w:b/>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99CC"/>
          </w:tcPr>
          <w:p w14:paraId="08AA34FB" w14:textId="77777777" w:rsidR="00292290" w:rsidRPr="00290696" w:rsidRDefault="00292290" w:rsidP="002633F7">
            <w:pPr>
              <w:pStyle w:val="BCNormal10Italic"/>
              <w:spacing w:before="0" w:after="0" w:line="276" w:lineRule="auto"/>
              <w:ind w:firstLine="0"/>
              <w:rPr>
                <w:b/>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99CC"/>
          </w:tcPr>
          <w:p w14:paraId="04BF26F4" w14:textId="77777777" w:rsidR="00292290" w:rsidRPr="00290696" w:rsidRDefault="00292290" w:rsidP="002633F7">
            <w:pPr>
              <w:pStyle w:val="BCNormal10Italic"/>
              <w:spacing w:before="0" w:after="0" w:line="276" w:lineRule="auto"/>
              <w:ind w:firstLine="0"/>
              <w:rPr>
                <w:b/>
                <w:i w:val="0"/>
                <w:sz w:val="24"/>
                <w:szCs w:val="24"/>
              </w:rPr>
            </w:pPr>
          </w:p>
        </w:tc>
      </w:tr>
      <w:tr w:rsidR="00292290" w:rsidRPr="00290696" w14:paraId="20B30D3A"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7C96F892" w14:textId="28A1DAD9"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2100</w:t>
            </w:r>
          </w:p>
        </w:tc>
        <w:tc>
          <w:tcPr>
            <w:tcW w:w="2512" w:type="dxa"/>
            <w:tcBorders>
              <w:top w:val="single" w:sz="4" w:space="0" w:color="000000"/>
              <w:left w:val="single" w:sz="4" w:space="0" w:color="000000"/>
              <w:bottom w:val="single" w:sz="4" w:space="0" w:color="000000"/>
              <w:right w:val="single" w:sz="4" w:space="0" w:color="000000"/>
            </w:tcBorders>
            <w:shd w:val="clear" w:color="auto" w:fill="FFCC99"/>
          </w:tcPr>
          <w:p w14:paraId="46CAF5CB"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CC99"/>
          </w:tcPr>
          <w:p w14:paraId="73445737" w14:textId="3BC4B1D6"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Accounting of financial activities of the company</w:t>
            </w:r>
          </w:p>
        </w:tc>
        <w:tc>
          <w:tcPr>
            <w:tcW w:w="2589" w:type="dxa"/>
            <w:tcBorders>
              <w:top w:val="single" w:sz="4" w:space="0" w:color="000000"/>
              <w:left w:val="single" w:sz="4" w:space="0" w:color="000000"/>
              <w:bottom w:val="single" w:sz="4" w:space="0" w:color="000000"/>
              <w:right w:val="single" w:sz="4" w:space="0" w:color="000000"/>
            </w:tcBorders>
            <w:shd w:val="clear" w:color="auto" w:fill="FFCC99"/>
          </w:tcPr>
          <w:p w14:paraId="1FD2DD75"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CC99"/>
          </w:tcPr>
          <w:p w14:paraId="77868A5F"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CC99"/>
          </w:tcPr>
          <w:p w14:paraId="7F77598A"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66D3C755"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100F3AEC" w14:textId="41540B64"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2110</w:t>
            </w:r>
          </w:p>
        </w:tc>
        <w:tc>
          <w:tcPr>
            <w:tcW w:w="2512" w:type="dxa"/>
            <w:tcBorders>
              <w:top w:val="single" w:sz="4" w:space="0" w:color="000000"/>
              <w:left w:val="single" w:sz="4" w:space="0" w:color="000000"/>
              <w:bottom w:val="single" w:sz="4" w:space="0" w:color="000000"/>
              <w:right w:val="single" w:sz="4" w:space="0" w:color="000000"/>
            </w:tcBorders>
            <w:shd w:val="clear" w:color="auto" w:fill="FFFF99"/>
          </w:tcPr>
          <w:p w14:paraId="335422D6"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99"/>
          </w:tcPr>
          <w:p w14:paraId="3DC940F0"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99"/>
          </w:tcPr>
          <w:p w14:paraId="6CCCFED1" w14:textId="44D71258"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Accounting and tax accounting</w:t>
            </w:r>
          </w:p>
        </w:tc>
        <w:tc>
          <w:tcPr>
            <w:tcW w:w="3001" w:type="dxa"/>
            <w:tcBorders>
              <w:top w:val="single" w:sz="4" w:space="0" w:color="000000"/>
              <w:left w:val="single" w:sz="4" w:space="0" w:color="000000"/>
              <w:bottom w:val="single" w:sz="4" w:space="0" w:color="000000"/>
              <w:right w:val="single" w:sz="4" w:space="0" w:color="000000"/>
            </w:tcBorders>
            <w:shd w:val="clear" w:color="auto" w:fill="FFFF99"/>
          </w:tcPr>
          <w:p w14:paraId="0F588AA5"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99"/>
          </w:tcPr>
          <w:p w14:paraId="52CB9303"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23B05504"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659301A3" w14:textId="202F99E5" w:rsidR="00292290" w:rsidRPr="00290696" w:rsidRDefault="00B416B0" w:rsidP="002633F7">
            <w:pPr>
              <w:pStyle w:val="BCNormal10Italic"/>
              <w:spacing w:before="0" w:after="0" w:line="276" w:lineRule="auto"/>
              <w:ind w:firstLine="0"/>
              <w:rPr>
                <w:i w:val="0"/>
                <w:sz w:val="24"/>
                <w:szCs w:val="24"/>
              </w:rPr>
            </w:pPr>
            <w:r>
              <w:rPr>
                <w:i w:val="0"/>
                <w:sz w:val="24"/>
                <w:szCs w:val="24"/>
                <w:lang w:val="en-US"/>
              </w:rPr>
              <w:t>U</w:t>
            </w:r>
            <w:r w:rsidR="00292290" w:rsidRPr="00290696">
              <w:rPr>
                <w:i w:val="0"/>
                <w:sz w:val="24"/>
                <w:szCs w:val="24"/>
              </w:rPr>
              <w:t>2111</w:t>
            </w:r>
          </w:p>
        </w:tc>
        <w:tc>
          <w:tcPr>
            <w:tcW w:w="2512" w:type="dxa"/>
            <w:tcBorders>
              <w:top w:val="single" w:sz="4" w:space="0" w:color="000000"/>
              <w:left w:val="single" w:sz="4" w:space="0" w:color="000000"/>
              <w:bottom w:val="single" w:sz="4" w:space="0" w:color="000000"/>
              <w:right w:val="single" w:sz="4" w:space="0" w:color="000000"/>
            </w:tcBorders>
          </w:tcPr>
          <w:p w14:paraId="53B2AA6C"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0840D3C5"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3A08DA93"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00B6011D" w14:textId="264A2130" w:rsidR="00292290" w:rsidRPr="00290696" w:rsidRDefault="00B416B0" w:rsidP="002633F7">
            <w:pPr>
              <w:pStyle w:val="BCNormal10Italic"/>
              <w:spacing w:before="0" w:after="0" w:line="276" w:lineRule="auto"/>
              <w:ind w:firstLine="0"/>
              <w:rPr>
                <w:i w:val="0"/>
                <w:sz w:val="24"/>
                <w:szCs w:val="24"/>
              </w:rPr>
            </w:pPr>
            <w:r w:rsidRPr="00B416B0">
              <w:rPr>
                <w:i w:val="0"/>
                <w:sz w:val="24"/>
                <w:szCs w:val="24"/>
              </w:rPr>
              <w:t>Accounting</w:t>
            </w:r>
          </w:p>
        </w:tc>
        <w:tc>
          <w:tcPr>
            <w:tcW w:w="1957" w:type="dxa"/>
            <w:tcBorders>
              <w:top w:val="single" w:sz="4" w:space="0" w:color="000000"/>
              <w:left w:val="single" w:sz="4" w:space="0" w:color="000000"/>
              <w:bottom w:val="single" w:sz="4" w:space="0" w:color="000000"/>
              <w:right w:val="single" w:sz="4" w:space="0" w:color="000000"/>
            </w:tcBorders>
          </w:tcPr>
          <w:p w14:paraId="6155627E" w14:textId="77777777" w:rsidR="00292290" w:rsidRPr="00290696" w:rsidRDefault="00292290" w:rsidP="002633F7">
            <w:pPr>
              <w:pStyle w:val="BCNormal10Italic"/>
              <w:spacing w:before="0" w:after="0" w:line="276" w:lineRule="auto"/>
              <w:ind w:firstLine="0"/>
              <w:rPr>
                <w:i w:val="0"/>
                <w:sz w:val="24"/>
                <w:szCs w:val="24"/>
              </w:rPr>
            </w:pPr>
          </w:p>
        </w:tc>
      </w:tr>
      <w:tr w:rsidR="00292290" w:rsidRPr="00290696" w14:paraId="5C3C1688"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99CC"/>
          </w:tcPr>
          <w:p w14:paraId="3EBA4635" w14:textId="0E826F3A" w:rsidR="00292290" w:rsidRPr="00290696" w:rsidRDefault="00A47DB8" w:rsidP="002633F7">
            <w:pPr>
              <w:pStyle w:val="BCNormal10Italic"/>
              <w:spacing w:before="0" w:after="0" w:line="276" w:lineRule="auto"/>
              <w:ind w:firstLine="0"/>
              <w:rPr>
                <w:b/>
                <w:i w:val="0"/>
                <w:sz w:val="24"/>
                <w:szCs w:val="24"/>
              </w:rPr>
            </w:pPr>
            <w:r>
              <w:rPr>
                <w:b/>
                <w:i w:val="0"/>
                <w:sz w:val="24"/>
                <w:szCs w:val="24"/>
                <w:lang w:val="en-US"/>
              </w:rPr>
              <w:t>U</w:t>
            </w:r>
            <w:r w:rsidR="00292290" w:rsidRPr="00290696">
              <w:rPr>
                <w:b/>
                <w:i w:val="0"/>
                <w:sz w:val="24"/>
                <w:szCs w:val="24"/>
              </w:rPr>
              <w:t>3000</w:t>
            </w:r>
          </w:p>
        </w:tc>
        <w:tc>
          <w:tcPr>
            <w:tcW w:w="2512" w:type="dxa"/>
            <w:tcBorders>
              <w:top w:val="single" w:sz="4" w:space="0" w:color="000000"/>
              <w:left w:val="single" w:sz="4" w:space="0" w:color="000000"/>
              <w:bottom w:val="single" w:sz="4" w:space="0" w:color="000000"/>
              <w:right w:val="single" w:sz="4" w:space="0" w:color="000000"/>
            </w:tcBorders>
            <w:shd w:val="clear" w:color="auto" w:fill="FF99CC"/>
          </w:tcPr>
          <w:p w14:paraId="0B242B3C" w14:textId="6E3B4E63" w:rsidR="00292290" w:rsidRPr="00290696" w:rsidRDefault="00B416B0" w:rsidP="002633F7">
            <w:pPr>
              <w:pStyle w:val="BCNormal10Italic"/>
              <w:spacing w:before="0" w:after="0" w:line="276" w:lineRule="auto"/>
              <w:ind w:firstLine="0"/>
              <w:rPr>
                <w:b/>
                <w:i w:val="0"/>
                <w:sz w:val="24"/>
                <w:szCs w:val="24"/>
              </w:rPr>
            </w:pPr>
            <w:r w:rsidRPr="00B416B0">
              <w:rPr>
                <w:b/>
                <w:i w:val="0"/>
                <w:sz w:val="24"/>
                <w:szCs w:val="24"/>
              </w:rPr>
              <w:t>Infrastructure services</w:t>
            </w:r>
            <w:r w:rsidRPr="00B416B0">
              <w:rPr>
                <w:b/>
                <w:i w:val="0"/>
                <w:sz w:val="24"/>
                <w:szCs w:val="24"/>
              </w:rPr>
              <w:tab/>
            </w:r>
          </w:p>
        </w:tc>
        <w:tc>
          <w:tcPr>
            <w:tcW w:w="2659" w:type="dxa"/>
            <w:tcBorders>
              <w:top w:val="single" w:sz="4" w:space="0" w:color="000000"/>
              <w:left w:val="single" w:sz="4" w:space="0" w:color="000000"/>
              <w:bottom w:val="single" w:sz="4" w:space="0" w:color="000000"/>
              <w:right w:val="single" w:sz="4" w:space="0" w:color="000000"/>
            </w:tcBorders>
            <w:shd w:val="clear" w:color="auto" w:fill="FF99CC"/>
          </w:tcPr>
          <w:p w14:paraId="059B5752" w14:textId="77777777" w:rsidR="00292290" w:rsidRPr="00290696" w:rsidRDefault="00292290" w:rsidP="002633F7">
            <w:pPr>
              <w:pStyle w:val="BCNormal10Italic"/>
              <w:spacing w:before="0" w:after="0" w:line="276" w:lineRule="auto"/>
              <w:ind w:firstLine="0"/>
              <w:rPr>
                <w:b/>
                <w:i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FF99CC"/>
          </w:tcPr>
          <w:p w14:paraId="337192F2" w14:textId="77777777" w:rsidR="00292290" w:rsidRPr="00290696" w:rsidRDefault="00292290" w:rsidP="002633F7">
            <w:pPr>
              <w:pStyle w:val="BCNormal10Italic"/>
              <w:spacing w:before="0" w:after="0" w:line="276" w:lineRule="auto"/>
              <w:ind w:firstLine="0"/>
              <w:rPr>
                <w:b/>
                <w:i w:val="0"/>
                <w:sz w:val="24"/>
                <w:szCs w:val="24"/>
              </w:rPr>
            </w:pPr>
          </w:p>
        </w:tc>
        <w:tc>
          <w:tcPr>
            <w:tcW w:w="3001" w:type="dxa"/>
            <w:tcBorders>
              <w:top w:val="single" w:sz="4" w:space="0" w:color="000000"/>
              <w:left w:val="single" w:sz="4" w:space="0" w:color="000000"/>
              <w:bottom w:val="single" w:sz="4" w:space="0" w:color="000000"/>
              <w:right w:val="single" w:sz="4" w:space="0" w:color="000000"/>
            </w:tcBorders>
            <w:shd w:val="clear" w:color="auto" w:fill="FF99CC"/>
          </w:tcPr>
          <w:p w14:paraId="271F238F" w14:textId="77777777" w:rsidR="00292290" w:rsidRPr="00290696" w:rsidRDefault="00292290" w:rsidP="002633F7">
            <w:pPr>
              <w:pStyle w:val="BCNormal10Italic"/>
              <w:spacing w:before="0" w:after="0" w:line="276" w:lineRule="auto"/>
              <w:ind w:firstLine="0"/>
              <w:rPr>
                <w:b/>
                <w:i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99CC"/>
          </w:tcPr>
          <w:p w14:paraId="70A3F006" w14:textId="77777777" w:rsidR="00292290" w:rsidRPr="00290696" w:rsidRDefault="00292290" w:rsidP="002633F7">
            <w:pPr>
              <w:pStyle w:val="BCNormal10Italic"/>
              <w:spacing w:before="0" w:after="0" w:line="276" w:lineRule="auto"/>
              <w:ind w:firstLine="0"/>
              <w:rPr>
                <w:b/>
                <w:i w:val="0"/>
                <w:sz w:val="24"/>
                <w:szCs w:val="24"/>
              </w:rPr>
            </w:pPr>
          </w:p>
        </w:tc>
      </w:tr>
      <w:tr w:rsidR="00292290" w:rsidRPr="00290696" w14:paraId="69FA5B71"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8393F18" w14:textId="77777777" w:rsidR="00292290" w:rsidRPr="00290696" w:rsidRDefault="00292290" w:rsidP="002633F7">
            <w:pPr>
              <w:pStyle w:val="BCNormal10Italic"/>
              <w:spacing w:before="0" w:after="0" w:line="276" w:lineRule="auto"/>
              <w:ind w:firstLine="0"/>
              <w:rPr>
                <w:i w:val="0"/>
                <w:sz w:val="24"/>
                <w:szCs w:val="24"/>
              </w:rPr>
            </w:pPr>
          </w:p>
        </w:tc>
        <w:tc>
          <w:tcPr>
            <w:tcW w:w="2512" w:type="dxa"/>
            <w:tcBorders>
              <w:top w:val="single" w:sz="4" w:space="0" w:color="000000"/>
              <w:left w:val="single" w:sz="4" w:space="0" w:color="000000"/>
              <w:bottom w:val="single" w:sz="4" w:space="0" w:color="000000"/>
              <w:right w:val="single" w:sz="4" w:space="0" w:color="000000"/>
            </w:tcBorders>
          </w:tcPr>
          <w:p w14:paraId="17362D79" w14:textId="77777777" w:rsidR="00292290" w:rsidRPr="00290696" w:rsidRDefault="00292290" w:rsidP="002633F7">
            <w:pPr>
              <w:pStyle w:val="BCNormal10Italic"/>
              <w:spacing w:before="0" w:after="0" w:line="276" w:lineRule="auto"/>
              <w:ind w:firstLine="0"/>
              <w:rPr>
                <w:i w:val="0"/>
                <w:sz w:val="24"/>
                <w:szCs w:val="24"/>
              </w:rPr>
            </w:pPr>
          </w:p>
        </w:tc>
        <w:tc>
          <w:tcPr>
            <w:tcW w:w="2659" w:type="dxa"/>
            <w:tcBorders>
              <w:top w:val="single" w:sz="4" w:space="0" w:color="000000"/>
              <w:left w:val="single" w:sz="4" w:space="0" w:color="000000"/>
              <w:bottom w:val="single" w:sz="4" w:space="0" w:color="000000"/>
              <w:right w:val="single" w:sz="4" w:space="0" w:color="000000"/>
            </w:tcBorders>
          </w:tcPr>
          <w:p w14:paraId="147B45D0" w14:textId="77777777" w:rsidR="00292290" w:rsidRPr="00290696" w:rsidRDefault="00292290" w:rsidP="002633F7">
            <w:pPr>
              <w:pStyle w:val="BCNormal10Italic"/>
              <w:spacing w:before="0" w:after="0" w:line="276" w:lineRule="auto"/>
              <w:ind w:firstLine="0"/>
              <w:rPr>
                <w:i w:val="0"/>
                <w:sz w:val="24"/>
                <w:szCs w:val="24"/>
              </w:rPr>
            </w:pPr>
          </w:p>
        </w:tc>
        <w:tc>
          <w:tcPr>
            <w:tcW w:w="2589" w:type="dxa"/>
            <w:tcBorders>
              <w:top w:val="single" w:sz="4" w:space="0" w:color="000000"/>
              <w:left w:val="single" w:sz="4" w:space="0" w:color="000000"/>
              <w:bottom w:val="single" w:sz="4" w:space="0" w:color="000000"/>
              <w:right w:val="single" w:sz="4" w:space="0" w:color="000000"/>
            </w:tcBorders>
          </w:tcPr>
          <w:p w14:paraId="583201A5" w14:textId="77777777" w:rsidR="00292290" w:rsidRPr="00290696" w:rsidRDefault="00292290" w:rsidP="002633F7">
            <w:pPr>
              <w:pStyle w:val="BCNormal10Italic"/>
              <w:spacing w:before="0" w:after="0" w:line="276" w:lineRule="auto"/>
              <w:ind w:firstLine="0"/>
              <w:rPr>
                <w:i w:val="0"/>
                <w:sz w:val="24"/>
                <w:szCs w:val="24"/>
              </w:rPr>
            </w:pPr>
          </w:p>
        </w:tc>
        <w:tc>
          <w:tcPr>
            <w:tcW w:w="3001" w:type="dxa"/>
            <w:tcBorders>
              <w:top w:val="single" w:sz="4" w:space="0" w:color="000000"/>
              <w:left w:val="single" w:sz="4" w:space="0" w:color="000000"/>
              <w:bottom w:val="single" w:sz="4" w:space="0" w:color="000000"/>
              <w:right w:val="single" w:sz="4" w:space="0" w:color="000000"/>
            </w:tcBorders>
          </w:tcPr>
          <w:p w14:paraId="117602EB" w14:textId="77777777" w:rsidR="00292290" w:rsidRPr="00290696" w:rsidRDefault="00292290" w:rsidP="002633F7">
            <w:pPr>
              <w:pStyle w:val="BCNormal10Italic"/>
              <w:spacing w:before="0" w:after="0" w:line="276" w:lineRule="auto"/>
              <w:ind w:firstLine="0"/>
              <w:rPr>
                <w:i w:val="0"/>
                <w:sz w:val="24"/>
                <w:szCs w:val="24"/>
              </w:rPr>
            </w:pPr>
          </w:p>
        </w:tc>
        <w:tc>
          <w:tcPr>
            <w:tcW w:w="1957" w:type="dxa"/>
            <w:tcBorders>
              <w:top w:val="single" w:sz="4" w:space="0" w:color="000000"/>
              <w:left w:val="single" w:sz="4" w:space="0" w:color="000000"/>
              <w:bottom w:val="single" w:sz="4" w:space="0" w:color="000000"/>
              <w:right w:val="single" w:sz="4" w:space="0" w:color="000000"/>
            </w:tcBorders>
          </w:tcPr>
          <w:p w14:paraId="775A9B07" w14:textId="77777777" w:rsidR="00292290" w:rsidRPr="00290696" w:rsidRDefault="00292290" w:rsidP="002633F7">
            <w:pPr>
              <w:pStyle w:val="BCNormal10Italic"/>
              <w:spacing w:before="0" w:after="0" w:line="276" w:lineRule="auto"/>
              <w:ind w:firstLine="0"/>
              <w:rPr>
                <w:i w:val="0"/>
                <w:sz w:val="24"/>
                <w:szCs w:val="24"/>
              </w:rPr>
            </w:pPr>
          </w:p>
        </w:tc>
      </w:tr>
    </w:tbl>
    <w:p w14:paraId="449300A7" w14:textId="77777777" w:rsidR="00292290" w:rsidRPr="00290696" w:rsidRDefault="00292290" w:rsidP="00292290">
      <w:pPr>
        <w:spacing w:before="0" w:after="0" w:line="276" w:lineRule="auto"/>
        <w:rPr>
          <w:szCs w:val="24"/>
        </w:rPr>
      </w:pPr>
    </w:p>
    <w:p w14:paraId="568CD125" w14:textId="77777777" w:rsidR="00292290" w:rsidRPr="00290696" w:rsidRDefault="00292290" w:rsidP="00292290">
      <w:pPr>
        <w:rPr>
          <w:szCs w:val="24"/>
        </w:rPr>
        <w:sectPr w:rsidR="00292290" w:rsidRPr="0029069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134" w:right="850" w:bottom="1134" w:left="1701" w:header="720" w:footer="720" w:gutter="0"/>
          <w:cols w:space="720"/>
        </w:sectPr>
      </w:pPr>
    </w:p>
    <w:p w14:paraId="73406768" w14:textId="5C259204" w:rsidR="00292290" w:rsidRPr="00290696" w:rsidRDefault="00A47DB8" w:rsidP="00292290">
      <w:pPr>
        <w:pStyle w:val="2"/>
        <w:spacing w:before="0" w:after="0" w:line="276" w:lineRule="auto"/>
        <w:rPr>
          <w:rFonts w:ascii="Times New Roman" w:hAnsi="Times New Roman"/>
          <w:i w:val="0"/>
          <w:sz w:val="24"/>
          <w:szCs w:val="24"/>
        </w:rPr>
      </w:pPr>
      <w:bookmarkStart w:id="49" w:name="_Toc182248333"/>
      <w:r w:rsidRPr="00A47DB8">
        <w:rPr>
          <w:rFonts w:ascii="Times New Roman" w:hAnsi="Times New Roman"/>
          <w:i w:val="0"/>
          <w:sz w:val="24"/>
          <w:szCs w:val="24"/>
          <w:lang w:val="en-US"/>
        </w:rPr>
        <w:t>Appendix 2. Example of IT Services Catalog</w:t>
      </w:r>
      <w:bookmarkEnd w:id="49"/>
    </w:p>
    <w:tbl>
      <w:tblPr>
        <w:tblW w:w="14640" w:type="dxa"/>
        <w:tblLayout w:type="fixed"/>
        <w:tblLook w:val="04A0" w:firstRow="1" w:lastRow="0" w:firstColumn="1" w:lastColumn="0" w:noHBand="0" w:noVBand="1"/>
      </w:tblPr>
      <w:tblGrid>
        <w:gridCol w:w="1320"/>
        <w:gridCol w:w="1440"/>
        <w:gridCol w:w="1800"/>
        <w:gridCol w:w="1680"/>
        <w:gridCol w:w="1200"/>
        <w:gridCol w:w="1800"/>
        <w:gridCol w:w="1680"/>
        <w:gridCol w:w="1320"/>
        <w:gridCol w:w="1200"/>
        <w:gridCol w:w="1200"/>
      </w:tblGrid>
      <w:tr w:rsidR="00292290" w:rsidRPr="00290696" w14:paraId="1E521BAD" w14:textId="77777777" w:rsidTr="00A47DB8">
        <w:tc>
          <w:tcPr>
            <w:tcW w:w="1320" w:type="dxa"/>
            <w:tcBorders>
              <w:top w:val="single" w:sz="4" w:space="0" w:color="000000"/>
              <w:left w:val="single" w:sz="4" w:space="0" w:color="000000"/>
              <w:bottom w:val="single" w:sz="4" w:space="0" w:color="000000"/>
              <w:right w:val="single" w:sz="4" w:space="0" w:color="000000"/>
            </w:tcBorders>
            <w:shd w:val="clear" w:color="auto" w:fill="E0E0E0"/>
          </w:tcPr>
          <w:p w14:paraId="08CC015D" w14:textId="0F9915A1" w:rsidR="00292290" w:rsidRPr="00290696" w:rsidRDefault="00A47DB8" w:rsidP="002633F7">
            <w:pPr>
              <w:spacing w:before="0" w:after="0" w:line="276" w:lineRule="auto"/>
              <w:ind w:firstLine="0"/>
              <w:rPr>
                <w:b/>
                <w:szCs w:val="24"/>
              </w:rPr>
            </w:pPr>
            <w:r w:rsidRPr="00A47DB8">
              <w:rPr>
                <w:b/>
                <w:szCs w:val="24"/>
              </w:rPr>
              <w:t>Service code</w:t>
            </w:r>
          </w:p>
        </w:tc>
        <w:tc>
          <w:tcPr>
            <w:tcW w:w="1440" w:type="dxa"/>
            <w:tcBorders>
              <w:top w:val="single" w:sz="4" w:space="0" w:color="000000"/>
              <w:left w:val="single" w:sz="4" w:space="0" w:color="000000"/>
              <w:bottom w:val="single" w:sz="4" w:space="0" w:color="000000"/>
              <w:right w:val="single" w:sz="4" w:space="0" w:color="000000"/>
            </w:tcBorders>
            <w:shd w:val="clear" w:color="auto" w:fill="E0E0E0"/>
          </w:tcPr>
          <w:p w14:paraId="155CF493" w14:textId="40941AA8" w:rsidR="00292290" w:rsidRPr="00290696" w:rsidRDefault="00A47DB8" w:rsidP="002633F7">
            <w:pPr>
              <w:spacing w:before="0" w:after="0" w:line="276" w:lineRule="auto"/>
              <w:ind w:firstLine="0"/>
              <w:rPr>
                <w:b/>
                <w:szCs w:val="24"/>
              </w:rPr>
            </w:pPr>
            <w:r w:rsidRPr="00A47DB8">
              <w:rPr>
                <w:b/>
                <w:szCs w:val="24"/>
              </w:rPr>
              <w:t>Service type</w:t>
            </w:r>
            <w:r w:rsidRPr="00A47DB8">
              <w:rPr>
                <w:b/>
                <w:szCs w:val="24"/>
              </w:rPr>
              <w:tab/>
            </w:r>
          </w:p>
        </w:tc>
        <w:tc>
          <w:tcPr>
            <w:tcW w:w="1800" w:type="dxa"/>
            <w:tcBorders>
              <w:top w:val="single" w:sz="4" w:space="0" w:color="000000"/>
              <w:left w:val="single" w:sz="4" w:space="0" w:color="000000"/>
              <w:bottom w:val="single" w:sz="4" w:space="0" w:color="000000"/>
              <w:right w:val="single" w:sz="4" w:space="0" w:color="000000"/>
            </w:tcBorders>
            <w:shd w:val="clear" w:color="auto" w:fill="E0E0E0"/>
          </w:tcPr>
          <w:p w14:paraId="2A1F7030" w14:textId="07EF7D45" w:rsidR="00292290" w:rsidRPr="00290696" w:rsidRDefault="00A47DB8" w:rsidP="002633F7">
            <w:pPr>
              <w:spacing w:before="0" w:after="0" w:line="276" w:lineRule="auto"/>
              <w:ind w:firstLine="0"/>
              <w:rPr>
                <w:b/>
                <w:szCs w:val="24"/>
              </w:rPr>
            </w:pPr>
            <w:r w:rsidRPr="00A47DB8">
              <w:rPr>
                <w:b/>
                <w:szCs w:val="24"/>
              </w:rPr>
              <w:t>Service class</w:t>
            </w:r>
          </w:p>
        </w:tc>
        <w:tc>
          <w:tcPr>
            <w:tcW w:w="1680" w:type="dxa"/>
            <w:tcBorders>
              <w:top w:val="single" w:sz="4" w:space="0" w:color="000000"/>
              <w:left w:val="single" w:sz="4" w:space="0" w:color="000000"/>
              <w:bottom w:val="single" w:sz="4" w:space="0" w:color="000000"/>
              <w:right w:val="single" w:sz="4" w:space="0" w:color="000000"/>
            </w:tcBorders>
            <w:shd w:val="clear" w:color="auto" w:fill="E0E0E0"/>
          </w:tcPr>
          <w:p w14:paraId="131FB18A" w14:textId="467309EC" w:rsidR="00292290" w:rsidRPr="00290696" w:rsidRDefault="00A47DB8" w:rsidP="002633F7">
            <w:pPr>
              <w:spacing w:before="0" w:after="0" w:line="276" w:lineRule="auto"/>
              <w:ind w:firstLine="0"/>
              <w:rPr>
                <w:b/>
                <w:szCs w:val="24"/>
              </w:rPr>
            </w:pPr>
            <w:r w:rsidRPr="00A47DB8">
              <w:rPr>
                <w:b/>
                <w:szCs w:val="24"/>
              </w:rPr>
              <w:t>Service subclass</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Pr>
          <w:p w14:paraId="41EAB547" w14:textId="7C8FFF43" w:rsidR="00292290" w:rsidRPr="00290696" w:rsidRDefault="00A47DB8" w:rsidP="002633F7">
            <w:pPr>
              <w:spacing w:before="0" w:after="0" w:line="276" w:lineRule="auto"/>
              <w:ind w:firstLine="0"/>
              <w:rPr>
                <w:b/>
                <w:szCs w:val="24"/>
              </w:rPr>
            </w:pPr>
            <w:r w:rsidRPr="00A47DB8">
              <w:rPr>
                <w:b/>
                <w:szCs w:val="24"/>
              </w:rPr>
              <w:t>Service group</w:t>
            </w:r>
          </w:p>
        </w:tc>
        <w:tc>
          <w:tcPr>
            <w:tcW w:w="1800" w:type="dxa"/>
            <w:tcBorders>
              <w:top w:val="single" w:sz="4" w:space="0" w:color="000000"/>
              <w:left w:val="single" w:sz="4" w:space="0" w:color="000000"/>
              <w:bottom w:val="single" w:sz="4" w:space="0" w:color="000000"/>
              <w:right w:val="single" w:sz="4" w:space="0" w:color="000000"/>
            </w:tcBorders>
            <w:shd w:val="clear" w:color="auto" w:fill="E0E0E0"/>
          </w:tcPr>
          <w:p w14:paraId="64393CD5" w14:textId="610CB7D7" w:rsidR="00292290" w:rsidRPr="00290696" w:rsidRDefault="00A47DB8" w:rsidP="002633F7">
            <w:pPr>
              <w:spacing w:before="0" w:after="0" w:line="276" w:lineRule="auto"/>
              <w:ind w:firstLine="0"/>
              <w:rPr>
                <w:b/>
                <w:szCs w:val="24"/>
              </w:rPr>
            </w:pPr>
            <w:r w:rsidRPr="00A47DB8">
              <w:rPr>
                <w:b/>
                <w:szCs w:val="24"/>
              </w:rPr>
              <w:t>Service name</w:t>
            </w:r>
          </w:p>
        </w:tc>
        <w:tc>
          <w:tcPr>
            <w:tcW w:w="1680" w:type="dxa"/>
            <w:tcBorders>
              <w:top w:val="single" w:sz="4" w:space="0" w:color="000000"/>
              <w:left w:val="single" w:sz="4" w:space="0" w:color="000000"/>
              <w:bottom w:val="single" w:sz="4" w:space="0" w:color="000000"/>
              <w:right w:val="single" w:sz="4" w:space="0" w:color="000000"/>
            </w:tcBorders>
            <w:shd w:val="clear" w:color="auto" w:fill="E0E0E0"/>
          </w:tcPr>
          <w:p w14:paraId="02DFA1A2" w14:textId="622F92DA" w:rsidR="00292290" w:rsidRPr="00290696" w:rsidRDefault="00A47DB8" w:rsidP="002633F7">
            <w:pPr>
              <w:spacing w:before="0" w:after="0" w:line="276" w:lineRule="auto"/>
              <w:ind w:firstLine="0"/>
              <w:rPr>
                <w:b/>
                <w:szCs w:val="24"/>
              </w:rPr>
            </w:pPr>
            <w:r w:rsidRPr="00A47DB8">
              <w:rPr>
                <w:b/>
                <w:szCs w:val="24"/>
              </w:rPr>
              <w:t>Description of basic functionality</w:t>
            </w:r>
          </w:p>
        </w:tc>
        <w:tc>
          <w:tcPr>
            <w:tcW w:w="1320" w:type="dxa"/>
            <w:tcBorders>
              <w:top w:val="single" w:sz="4" w:space="0" w:color="000000"/>
              <w:left w:val="single" w:sz="4" w:space="0" w:color="000000"/>
              <w:bottom w:val="single" w:sz="4" w:space="0" w:color="000000"/>
              <w:right w:val="single" w:sz="4" w:space="0" w:color="000000"/>
            </w:tcBorders>
            <w:shd w:val="clear" w:color="auto" w:fill="E0E0E0"/>
          </w:tcPr>
          <w:p w14:paraId="584866B1" w14:textId="5035C2A5" w:rsidR="00292290" w:rsidRPr="00290696" w:rsidRDefault="00A47DB8" w:rsidP="002633F7">
            <w:pPr>
              <w:spacing w:before="0" w:after="0" w:line="276" w:lineRule="auto"/>
              <w:ind w:firstLine="0"/>
              <w:rPr>
                <w:b/>
                <w:szCs w:val="24"/>
              </w:rPr>
            </w:pPr>
            <w:r w:rsidRPr="00A47DB8">
              <w:rPr>
                <w:b/>
                <w:szCs w:val="24"/>
              </w:rPr>
              <w:t>Service level</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Pr>
          <w:p w14:paraId="6C987FE6" w14:textId="7754E2AE" w:rsidR="00292290" w:rsidRPr="00290696" w:rsidRDefault="00A47DB8" w:rsidP="002633F7">
            <w:pPr>
              <w:spacing w:before="0" w:after="0" w:line="276" w:lineRule="auto"/>
              <w:ind w:firstLine="0"/>
              <w:rPr>
                <w:b/>
                <w:szCs w:val="24"/>
              </w:rPr>
            </w:pPr>
            <w:r w:rsidRPr="00A47DB8">
              <w:rPr>
                <w:b/>
                <w:szCs w:val="24"/>
              </w:rPr>
              <w:t>Unit cost of service</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Pr>
          <w:p w14:paraId="316F851B" w14:textId="6648CD34" w:rsidR="00292290" w:rsidRPr="00290696" w:rsidRDefault="00A47DB8" w:rsidP="002633F7">
            <w:pPr>
              <w:spacing w:before="0" w:after="0" w:line="276" w:lineRule="auto"/>
              <w:ind w:firstLine="0"/>
              <w:rPr>
                <w:b/>
                <w:szCs w:val="24"/>
              </w:rPr>
            </w:pPr>
            <w:r w:rsidRPr="00A47DB8">
              <w:rPr>
                <w:b/>
                <w:szCs w:val="24"/>
              </w:rPr>
              <w:t>Unit of service provision</w:t>
            </w:r>
          </w:p>
        </w:tc>
      </w:tr>
      <w:tr w:rsidR="00292290" w:rsidRPr="00290696" w14:paraId="3F3EBD87" w14:textId="77777777" w:rsidTr="00A47DB8">
        <w:tc>
          <w:tcPr>
            <w:tcW w:w="1320" w:type="dxa"/>
            <w:tcBorders>
              <w:top w:val="single" w:sz="4" w:space="0" w:color="000000"/>
              <w:left w:val="single" w:sz="4" w:space="0" w:color="000000"/>
              <w:bottom w:val="single" w:sz="4" w:space="0" w:color="000000"/>
              <w:right w:val="single" w:sz="4" w:space="0" w:color="000000"/>
            </w:tcBorders>
          </w:tcPr>
          <w:p w14:paraId="4EFC7E89" w14:textId="111FB398" w:rsidR="00292290" w:rsidRPr="00290696" w:rsidRDefault="00A47DB8" w:rsidP="002633F7">
            <w:pPr>
              <w:spacing w:before="0" w:after="0" w:line="276" w:lineRule="auto"/>
              <w:ind w:firstLine="0"/>
              <w:rPr>
                <w:b/>
                <w:szCs w:val="24"/>
              </w:rPr>
            </w:pPr>
            <w:r>
              <w:rPr>
                <w:szCs w:val="24"/>
                <w:lang w:val="en-US"/>
              </w:rPr>
              <w:t>U</w:t>
            </w:r>
            <w:r w:rsidR="00292290" w:rsidRPr="00290696">
              <w:rPr>
                <w:szCs w:val="24"/>
              </w:rPr>
              <w:t>1111.1</w:t>
            </w:r>
          </w:p>
        </w:tc>
        <w:tc>
          <w:tcPr>
            <w:tcW w:w="1440" w:type="dxa"/>
            <w:tcBorders>
              <w:top w:val="single" w:sz="4" w:space="0" w:color="000000"/>
              <w:left w:val="single" w:sz="4" w:space="0" w:color="000000"/>
              <w:bottom w:val="single" w:sz="4" w:space="0" w:color="000000"/>
              <w:right w:val="single" w:sz="4" w:space="0" w:color="000000"/>
            </w:tcBorders>
          </w:tcPr>
          <w:p w14:paraId="478F1A92" w14:textId="761620F1" w:rsidR="00292290" w:rsidRPr="00290696" w:rsidRDefault="00A47DB8" w:rsidP="002633F7">
            <w:pPr>
              <w:spacing w:before="0" w:after="0" w:line="276" w:lineRule="auto"/>
              <w:ind w:firstLine="0"/>
              <w:rPr>
                <w:szCs w:val="24"/>
              </w:rPr>
            </w:pPr>
            <w:r w:rsidRPr="00A47DB8">
              <w:rPr>
                <w:szCs w:val="24"/>
              </w:rPr>
              <w:t>General corporate services</w:t>
            </w:r>
          </w:p>
        </w:tc>
        <w:tc>
          <w:tcPr>
            <w:tcW w:w="1800" w:type="dxa"/>
            <w:tcBorders>
              <w:top w:val="single" w:sz="4" w:space="0" w:color="000000"/>
              <w:left w:val="single" w:sz="4" w:space="0" w:color="000000"/>
              <w:bottom w:val="single" w:sz="4" w:space="0" w:color="000000"/>
              <w:right w:val="single" w:sz="4" w:space="0" w:color="000000"/>
            </w:tcBorders>
          </w:tcPr>
          <w:p w14:paraId="57FB33D8" w14:textId="46C3EB60" w:rsidR="00292290" w:rsidRPr="00A47DB8" w:rsidRDefault="00A47DB8" w:rsidP="002633F7">
            <w:pPr>
              <w:spacing w:before="0" w:after="0" w:line="276" w:lineRule="auto"/>
              <w:ind w:firstLine="0"/>
              <w:rPr>
                <w:szCs w:val="24"/>
              </w:rPr>
            </w:pPr>
            <w:r w:rsidRPr="00A47DB8">
              <w:rPr>
                <w:szCs w:val="24"/>
              </w:rPr>
              <w:t>Unified communications services</w:t>
            </w:r>
          </w:p>
        </w:tc>
        <w:tc>
          <w:tcPr>
            <w:tcW w:w="1680" w:type="dxa"/>
            <w:tcBorders>
              <w:top w:val="single" w:sz="4" w:space="0" w:color="000000"/>
              <w:left w:val="single" w:sz="4" w:space="0" w:color="000000"/>
              <w:bottom w:val="single" w:sz="4" w:space="0" w:color="000000"/>
              <w:right w:val="single" w:sz="4" w:space="0" w:color="000000"/>
            </w:tcBorders>
          </w:tcPr>
          <w:p w14:paraId="5B00D962" w14:textId="4282E2B8" w:rsidR="00292290" w:rsidRPr="00A47DB8" w:rsidRDefault="00A47DB8" w:rsidP="002633F7">
            <w:pPr>
              <w:spacing w:before="0" w:after="0" w:line="276" w:lineRule="auto"/>
              <w:ind w:firstLine="0"/>
              <w:rPr>
                <w:szCs w:val="24"/>
              </w:rPr>
            </w:pPr>
            <w:r w:rsidRPr="00A47DB8">
              <w:rPr>
                <w:szCs w:val="24"/>
              </w:rPr>
              <w:t>Unified messaging services</w:t>
            </w:r>
          </w:p>
        </w:tc>
        <w:tc>
          <w:tcPr>
            <w:tcW w:w="1200" w:type="dxa"/>
            <w:tcBorders>
              <w:top w:val="single" w:sz="4" w:space="0" w:color="000000"/>
              <w:left w:val="single" w:sz="4" w:space="0" w:color="000000"/>
              <w:bottom w:val="single" w:sz="4" w:space="0" w:color="000000"/>
              <w:right w:val="single" w:sz="4" w:space="0" w:color="000000"/>
            </w:tcBorders>
          </w:tcPr>
          <w:p w14:paraId="4AA05E5E" w14:textId="1E9CF8C4" w:rsidR="00292290" w:rsidRPr="00A47DB8" w:rsidRDefault="00A47DB8" w:rsidP="002633F7">
            <w:pPr>
              <w:spacing w:before="0" w:after="0" w:line="276" w:lineRule="auto"/>
              <w:ind w:firstLine="0"/>
              <w:rPr>
                <w:szCs w:val="24"/>
              </w:rPr>
            </w:pPr>
            <w:r w:rsidRPr="00A47DB8">
              <w:rPr>
                <w:szCs w:val="24"/>
              </w:rPr>
              <w:t>Mail services</w:t>
            </w:r>
          </w:p>
        </w:tc>
        <w:tc>
          <w:tcPr>
            <w:tcW w:w="1800" w:type="dxa"/>
            <w:tcBorders>
              <w:top w:val="single" w:sz="4" w:space="0" w:color="000000"/>
              <w:left w:val="single" w:sz="4" w:space="0" w:color="000000"/>
              <w:bottom w:val="single" w:sz="4" w:space="0" w:color="000000"/>
              <w:right w:val="single" w:sz="4" w:space="0" w:color="000000"/>
            </w:tcBorders>
          </w:tcPr>
          <w:p w14:paraId="055106DB" w14:textId="1B704B8C" w:rsidR="00292290" w:rsidRPr="00290696" w:rsidRDefault="00A47DB8" w:rsidP="002633F7">
            <w:pPr>
              <w:spacing w:before="0" w:after="0" w:line="276" w:lineRule="auto"/>
              <w:ind w:firstLine="0"/>
              <w:rPr>
                <w:szCs w:val="24"/>
              </w:rPr>
            </w:pPr>
            <w:r w:rsidRPr="00A47DB8">
              <w:rPr>
                <w:szCs w:val="24"/>
              </w:rPr>
              <w:t>Email access</w:t>
            </w:r>
          </w:p>
        </w:tc>
        <w:tc>
          <w:tcPr>
            <w:tcW w:w="1680" w:type="dxa"/>
            <w:tcBorders>
              <w:top w:val="single" w:sz="4" w:space="0" w:color="000000"/>
              <w:left w:val="single" w:sz="4" w:space="0" w:color="000000"/>
              <w:bottom w:val="single" w:sz="4" w:space="0" w:color="000000"/>
              <w:right w:val="single" w:sz="4" w:space="0" w:color="000000"/>
            </w:tcBorders>
          </w:tcPr>
          <w:p w14:paraId="112A0470" w14:textId="77777777" w:rsidR="00A47DB8" w:rsidRPr="00A47DB8" w:rsidRDefault="00A47DB8" w:rsidP="00A47DB8">
            <w:pPr>
              <w:spacing w:before="0" w:after="0" w:line="276" w:lineRule="auto"/>
              <w:ind w:firstLine="0"/>
              <w:rPr>
                <w:szCs w:val="24"/>
              </w:rPr>
            </w:pPr>
            <w:r w:rsidRPr="00A47DB8">
              <w:rPr>
                <w:szCs w:val="24"/>
              </w:rPr>
              <w:t>For all users.</w:t>
            </w:r>
          </w:p>
          <w:p w14:paraId="13F8EA66" w14:textId="77777777" w:rsidR="00A47DB8" w:rsidRPr="00A47DB8" w:rsidRDefault="00A47DB8" w:rsidP="00A47DB8">
            <w:pPr>
              <w:spacing w:before="0" w:after="0" w:line="276" w:lineRule="auto"/>
              <w:ind w:firstLine="0"/>
              <w:rPr>
                <w:szCs w:val="24"/>
              </w:rPr>
            </w:pPr>
            <w:r w:rsidRPr="00A47DB8">
              <w:rPr>
                <w:szCs w:val="24"/>
              </w:rPr>
              <w:t>Mailbox size is 40MB.</w:t>
            </w:r>
          </w:p>
          <w:p w14:paraId="2B400896" w14:textId="4F44F6E3" w:rsidR="00292290" w:rsidRPr="00290696" w:rsidRDefault="00A47DB8" w:rsidP="00A47DB8">
            <w:pPr>
              <w:spacing w:before="0" w:after="0" w:line="276" w:lineRule="auto"/>
              <w:ind w:firstLine="0"/>
              <w:rPr>
                <w:szCs w:val="24"/>
              </w:rPr>
            </w:pPr>
            <w:r w:rsidRPr="00A47DB8">
              <w:rPr>
                <w:szCs w:val="24"/>
              </w:rPr>
              <w:t>Standard client is MS Outlook</w:t>
            </w:r>
          </w:p>
        </w:tc>
        <w:tc>
          <w:tcPr>
            <w:tcW w:w="1320" w:type="dxa"/>
            <w:tcBorders>
              <w:top w:val="single" w:sz="4" w:space="0" w:color="000000"/>
              <w:left w:val="single" w:sz="4" w:space="0" w:color="000000"/>
              <w:bottom w:val="single" w:sz="4" w:space="0" w:color="000000"/>
              <w:right w:val="single" w:sz="4" w:space="0" w:color="000000"/>
            </w:tcBorders>
          </w:tcPr>
          <w:p w14:paraId="0AC1D3C7" w14:textId="3F760894" w:rsidR="00A47DB8" w:rsidRPr="00A47DB8" w:rsidRDefault="00A47DB8" w:rsidP="00A47DB8">
            <w:pPr>
              <w:spacing w:before="0" w:after="0" w:line="276" w:lineRule="auto"/>
              <w:ind w:firstLine="0"/>
              <w:rPr>
                <w:szCs w:val="24"/>
              </w:rPr>
            </w:pPr>
            <w:r>
              <w:rPr>
                <w:szCs w:val="24"/>
                <w:lang w:val="en-US"/>
              </w:rPr>
              <w:t>S</w:t>
            </w:r>
            <w:r w:rsidRPr="00A47DB8">
              <w:rPr>
                <w:szCs w:val="24"/>
              </w:rPr>
              <w:t>ervice availability - 8x5.</w:t>
            </w:r>
          </w:p>
          <w:p w14:paraId="63D85120" w14:textId="48E62068" w:rsidR="00292290" w:rsidRPr="00290696" w:rsidRDefault="00A47DB8" w:rsidP="00A47DB8">
            <w:pPr>
              <w:spacing w:before="0" w:after="0" w:line="276" w:lineRule="auto"/>
              <w:ind w:firstLine="0"/>
              <w:rPr>
                <w:szCs w:val="24"/>
              </w:rPr>
            </w:pPr>
            <w:r w:rsidRPr="00A47DB8">
              <w:rPr>
                <w:szCs w:val="24"/>
              </w:rPr>
              <w:t>Time of incident elimination not more than 3 hours.</w:t>
            </w:r>
          </w:p>
        </w:tc>
        <w:tc>
          <w:tcPr>
            <w:tcW w:w="1200" w:type="dxa"/>
            <w:tcBorders>
              <w:top w:val="single" w:sz="4" w:space="0" w:color="000000"/>
              <w:left w:val="single" w:sz="4" w:space="0" w:color="000000"/>
              <w:bottom w:val="single" w:sz="4" w:space="0" w:color="000000"/>
              <w:right w:val="single" w:sz="4" w:space="0" w:color="000000"/>
            </w:tcBorders>
          </w:tcPr>
          <w:p w14:paraId="7CAD1EC0" w14:textId="6B0B101F" w:rsidR="00292290" w:rsidRPr="00290696" w:rsidRDefault="00292290" w:rsidP="002633F7">
            <w:pPr>
              <w:spacing w:before="0" w:after="0" w:line="276" w:lineRule="auto"/>
              <w:ind w:firstLine="0"/>
              <w:rPr>
                <w:szCs w:val="24"/>
              </w:rPr>
            </w:pPr>
            <w:r w:rsidRPr="00290696">
              <w:rPr>
                <w:szCs w:val="24"/>
              </w:rPr>
              <w:t xml:space="preserve">300 </w:t>
            </w:r>
            <w:r w:rsidR="00A47DB8">
              <w:rPr>
                <w:szCs w:val="24"/>
                <w:lang w:val="en-US"/>
              </w:rPr>
              <w:t>rub</w:t>
            </w:r>
            <w:r w:rsidRPr="00290696">
              <w:rPr>
                <w:szCs w:val="24"/>
              </w:rPr>
              <w:t>.</w:t>
            </w:r>
          </w:p>
        </w:tc>
        <w:tc>
          <w:tcPr>
            <w:tcW w:w="1200" w:type="dxa"/>
            <w:tcBorders>
              <w:top w:val="single" w:sz="4" w:space="0" w:color="000000"/>
              <w:left w:val="single" w:sz="4" w:space="0" w:color="000000"/>
              <w:bottom w:val="single" w:sz="4" w:space="0" w:color="000000"/>
              <w:right w:val="single" w:sz="4" w:space="0" w:color="000000"/>
            </w:tcBorders>
          </w:tcPr>
          <w:p w14:paraId="18819BB2" w14:textId="361D9E46" w:rsidR="00292290" w:rsidRPr="00290696" w:rsidRDefault="00A47DB8" w:rsidP="002633F7">
            <w:pPr>
              <w:spacing w:before="0" w:after="0" w:line="276" w:lineRule="auto"/>
              <w:ind w:firstLine="0"/>
              <w:rPr>
                <w:szCs w:val="24"/>
              </w:rPr>
            </w:pPr>
            <w:r w:rsidRPr="00A47DB8">
              <w:rPr>
                <w:szCs w:val="24"/>
              </w:rPr>
              <w:t>Per user per month</w:t>
            </w:r>
          </w:p>
        </w:tc>
      </w:tr>
      <w:tr w:rsidR="00292290" w:rsidRPr="00290696" w14:paraId="62FEBE5C" w14:textId="77777777" w:rsidTr="00A47DB8">
        <w:tc>
          <w:tcPr>
            <w:tcW w:w="1320" w:type="dxa"/>
            <w:tcBorders>
              <w:top w:val="single" w:sz="4" w:space="0" w:color="000000"/>
              <w:left w:val="single" w:sz="4" w:space="0" w:color="000000"/>
              <w:bottom w:val="single" w:sz="4" w:space="0" w:color="000000"/>
              <w:right w:val="single" w:sz="4" w:space="0" w:color="000000"/>
            </w:tcBorders>
          </w:tcPr>
          <w:p w14:paraId="64F9B0EB" w14:textId="20DDDABF" w:rsidR="00292290" w:rsidRPr="00290696" w:rsidRDefault="00A47DB8" w:rsidP="002633F7">
            <w:pPr>
              <w:spacing w:before="0" w:after="0" w:line="276" w:lineRule="auto"/>
              <w:ind w:firstLine="0"/>
              <w:rPr>
                <w:b/>
                <w:szCs w:val="24"/>
              </w:rPr>
            </w:pPr>
            <w:bookmarkStart w:id="50" w:name="_Hlk182226395"/>
            <w:r>
              <w:rPr>
                <w:szCs w:val="24"/>
                <w:lang w:val="en-US"/>
              </w:rPr>
              <w:lastRenderedPageBreak/>
              <w:t>U</w:t>
            </w:r>
            <w:r w:rsidR="00292290" w:rsidRPr="00290696">
              <w:rPr>
                <w:szCs w:val="24"/>
              </w:rPr>
              <w:t>1111.2</w:t>
            </w:r>
          </w:p>
        </w:tc>
        <w:tc>
          <w:tcPr>
            <w:tcW w:w="1440" w:type="dxa"/>
            <w:tcBorders>
              <w:top w:val="single" w:sz="4" w:space="0" w:color="000000"/>
              <w:left w:val="single" w:sz="4" w:space="0" w:color="000000"/>
              <w:bottom w:val="single" w:sz="4" w:space="0" w:color="000000"/>
              <w:right w:val="single" w:sz="4" w:space="0" w:color="000000"/>
            </w:tcBorders>
          </w:tcPr>
          <w:p w14:paraId="5A050F25" w14:textId="4BCB94BA" w:rsidR="00292290" w:rsidRPr="00290696" w:rsidRDefault="00A47DB8" w:rsidP="002633F7">
            <w:pPr>
              <w:spacing w:before="0" w:after="0" w:line="276" w:lineRule="auto"/>
              <w:ind w:firstLine="0"/>
              <w:rPr>
                <w:szCs w:val="24"/>
              </w:rPr>
            </w:pPr>
            <w:r w:rsidRPr="00A47DB8">
              <w:rPr>
                <w:szCs w:val="24"/>
              </w:rPr>
              <w:t>General corporate services</w:t>
            </w:r>
          </w:p>
        </w:tc>
        <w:tc>
          <w:tcPr>
            <w:tcW w:w="1800" w:type="dxa"/>
            <w:tcBorders>
              <w:top w:val="single" w:sz="4" w:space="0" w:color="000000"/>
              <w:left w:val="single" w:sz="4" w:space="0" w:color="000000"/>
              <w:bottom w:val="single" w:sz="4" w:space="0" w:color="000000"/>
              <w:right w:val="single" w:sz="4" w:space="0" w:color="000000"/>
            </w:tcBorders>
          </w:tcPr>
          <w:p w14:paraId="0F22EE3D" w14:textId="12946B84" w:rsidR="00292290" w:rsidRPr="00A47DB8" w:rsidRDefault="00A47DB8" w:rsidP="002633F7">
            <w:pPr>
              <w:spacing w:before="0" w:after="0" w:line="276" w:lineRule="auto"/>
              <w:ind w:firstLine="0"/>
              <w:rPr>
                <w:szCs w:val="24"/>
              </w:rPr>
            </w:pPr>
            <w:r w:rsidRPr="00A47DB8">
              <w:rPr>
                <w:szCs w:val="24"/>
              </w:rPr>
              <w:t>Unified communicatio</w:t>
            </w:r>
            <w:r>
              <w:rPr>
                <w:szCs w:val="24"/>
                <w:lang w:val="en-US"/>
              </w:rPr>
              <w:t>n</w:t>
            </w:r>
            <w:r w:rsidRPr="00A47DB8">
              <w:rPr>
                <w:szCs w:val="24"/>
              </w:rPr>
              <w:t>s services</w:t>
            </w:r>
          </w:p>
        </w:tc>
        <w:tc>
          <w:tcPr>
            <w:tcW w:w="1680" w:type="dxa"/>
            <w:tcBorders>
              <w:top w:val="single" w:sz="4" w:space="0" w:color="000000"/>
              <w:left w:val="single" w:sz="4" w:space="0" w:color="000000"/>
              <w:bottom w:val="single" w:sz="4" w:space="0" w:color="000000"/>
              <w:right w:val="single" w:sz="4" w:space="0" w:color="000000"/>
            </w:tcBorders>
          </w:tcPr>
          <w:p w14:paraId="4A1A4DEF" w14:textId="19DD6F00" w:rsidR="00292290" w:rsidRPr="00A47DB8" w:rsidRDefault="00A47DB8" w:rsidP="002633F7">
            <w:pPr>
              <w:spacing w:before="0" w:after="0" w:line="276" w:lineRule="auto"/>
              <w:ind w:firstLine="0"/>
              <w:rPr>
                <w:szCs w:val="24"/>
              </w:rPr>
            </w:pPr>
            <w:r w:rsidRPr="00A47DB8">
              <w:rPr>
                <w:szCs w:val="24"/>
              </w:rPr>
              <w:t>Unified messaging services</w:t>
            </w:r>
          </w:p>
        </w:tc>
        <w:tc>
          <w:tcPr>
            <w:tcW w:w="1200" w:type="dxa"/>
            <w:tcBorders>
              <w:top w:val="single" w:sz="4" w:space="0" w:color="000000"/>
              <w:left w:val="single" w:sz="4" w:space="0" w:color="000000"/>
              <w:bottom w:val="single" w:sz="4" w:space="0" w:color="000000"/>
              <w:right w:val="single" w:sz="4" w:space="0" w:color="000000"/>
            </w:tcBorders>
          </w:tcPr>
          <w:p w14:paraId="6E2CB75E" w14:textId="2C0B35D4" w:rsidR="00292290" w:rsidRPr="0036165E" w:rsidRDefault="00A47DB8" w:rsidP="002633F7">
            <w:pPr>
              <w:spacing w:before="0" w:after="0" w:line="276" w:lineRule="auto"/>
              <w:ind w:firstLine="0"/>
              <w:rPr>
                <w:szCs w:val="24"/>
              </w:rPr>
            </w:pPr>
            <w:r w:rsidRPr="0036165E">
              <w:rPr>
                <w:szCs w:val="24"/>
              </w:rPr>
              <w:t>Mail services</w:t>
            </w:r>
          </w:p>
        </w:tc>
        <w:tc>
          <w:tcPr>
            <w:tcW w:w="1800" w:type="dxa"/>
            <w:tcBorders>
              <w:top w:val="single" w:sz="4" w:space="0" w:color="000000"/>
              <w:left w:val="single" w:sz="4" w:space="0" w:color="000000"/>
              <w:bottom w:val="single" w:sz="4" w:space="0" w:color="000000"/>
              <w:right w:val="single" w:sz="4" w:space="0" w:color="000000"/>
            </w:tcBorders>
          </w:tcPr>
          <w:p w14:paraId="4483806B" w14:textId="5DB2ABA6" w:rsidR="00292290" w:rsidRPr="00A47DB8" w:rsidRDefault="00A47DB8" w:rsidP="002633F7">
            <w:pPr>
              <w:spacing w:before="0" w:after="0" w:line="276" w:lineRule="auto"/>
              <w:ind w:firstLine="0"/>
              <w:rPr>
                <w:szCs w:val="24"/>
                <w:lang w:val="en-US"/>
              </w:rPr>
            </w:pPr>
            <w:r w:rsidRPr="00A47DB8">
              <w:rPr>
                <w:szCs w:val="24"/>
              </w:rPr>
              <w:t>Access to e-mail for VIP person</w:t>
            </w:r>
            <w:r>
              <w:rPr>
                <w:szCs w:val="24"/>
                <w:lang w:val="en-US"/>
              </w:rPr>
              <w:t>s</w:t>
            </w:r>
          </w:p>
        </w:tc>
        <w:tc>
          <w:tcPr>
            <w:tcW w:w="1680" w:type="dxa"/>
            <w:tcBorders>
              <w:top w:val="single" w:sz="4" w:space="0" w:color="000000"/>
              <w:left w:val="single" w:sz="4" w:space="0" w:color="000000"/>
              <w:bottom w:val="single" w:sz="4" w:space="0" w:color="000000"/>
              <w:right w:val="single" w:sz="4" w:space="0" w:color="000000"/>
            </w:tcBorders>
          </w:tcPr>
          <w:p w14:paraId="19A913F2" w14:textId="77777777" w:rsidR="00A47DB8" w:rsidRPr="00A47DB8" w:rsidRDefault="00A47DB8" w:rsidP="00A47DB8">
            <w:pPr>
              <w:spacing w:before="0" w:after="0" w:line="276" w:lineRule="auto"/>
              <w:ind w:firstLine="0"/>
              <w:rPr>
                <w:szCs w:val="24"/>
              </w:rPr>
            </w:pPr>
            <w:r w:rsidRPr="00A47DB8">
              <w:rPr>
                <w:szCs w:val="24"/>
              </w:rPr>
              <w:t>For VIP users.</w:t>
            </w:r>
          </w:p>
          <w:p w14:paraId="1D70831F" w14:textId="066EF94B" w:rsidR="00292290" w:rsidRPr="00290696" w:rsidRDefault="00A47DB8" w:rsidP="00A47DB8">
            <w:pPr>
              <w:spacing w:before="0" w:after="0" w:line="276" w:lineRule="auto"/>
              <w:ind w:firstLine="0"/>
              <w:rPr>
                <w:szCs w:val="24"/>
              </w:rPr>
            </w:pPr>
            <w:r w:rsidRPr="00A47DB8">
              <w:rPr>
                <w:szCs w:val="24"/>
              </w:rPr>
              <w:t>Mailbox size is 100MB</w:t>
            </w:r>
          </w:p>
        </w:tc>
        <w:tc>
          <w:tcPr>
            <w:tcW w:w="1320" w:type="dxa"/>
            <w:tcBorders>
              <w:top w:val="single" w:sz="4" w:space="0" w:color="000000"/>
              <w:left w:val="single" w:sz="4" w:space="0" w:color="000000"/>
              <w:bottom w:val="single" w:sz="4" w:space="0" w:color="000000"/>
              <w:right w:val="single" w:sz="4" w:space="0" w:color="000000"/>
            </w:tcBorders>
          </w:tcPr>
          <w:p w14:paraId="50B11AFF" w14:textId="77777777" w:rsidR="00A47DB8" w:rsidRPr="00A47DB8" w:rsidRDefault="00A47DB8" w:rsidP="00A47DB8">
            <w:pPr>
              <w:spacing w:before="0" w:after="0" w:line="276" w:lineRule="auto"/>
              <w:ind w:firstLine="0"/>
              <w:rPr>
                <w:szCs w:val="24"/>
              </w:rPr>
            </w:pPr>
            <w:r w:rsidRPr="00A47DB8">
              <w:rPr>
                <w:szCs w:val="24"/>
              </w:rPr>
              <w:t>Service availability - 24x7.</w:t>
            </w:r>
          </w:p>
          <w:p w14:paraId="70C75DFB" w14:textId="35657776" w:rsidR="00292290" w:rsidRPr="00290696" w:rsidRDefault="00A47DB8" w:rsidP="00A47DB8">
            <w:pPr>
              <w:spacing w:before="0" w:after="0" w:line="276" w:lineRule="auto"/>
              <w:ind w:firstLine="0"/>
              <w:rPr>
                <w:szCs w:val="24"/>
              </w:rPr>
            </w:pPr>
            <w:r w:rsidRPr="00A47DB8">
              <w:rPr>
                <w:szCs w:val="24"/>
              </w:rPr>
              <w:t>Time of incident elimination is not more than 1 hour</w:t>
            </w:r>
          </w:p>
        </w:tc>
        <w:tc>
          <w:tcPr>
            <w:tcW w:w="1200" w:type="dxa"/>
            <w:tcBorders>
              <w:top w:val="single" w:sz="4" w:space="0" w:color="000000"/>
              <w:left w:val="single" w:sz="4" w:space="0" w:color="000000"/>
              <w:bottom w:val="single" w:sz="4" w:space="0" w:color="000000"/>
              <w:right w:val="single" w:sz="4" w:space="0" w:color="000000"/>
            </w:tcBorders>
          </w:tcPr>
          <w:p w14:paraId="2B6D63D7" w14:textId="31378F75" w:rsidR="00292290" w:rsidRPr="00290696" w:rsidRDefault="00292290" w:rsidP="002633F7">
            <w:pPr>
              <w:spacing w:before="0" w:after="0" w:line="276" w:lineRule="auto"/>
              <w:ind w:firstLine="0"/>
              <w:rPr>
                <w:szCs w:val="24"/>
              </w:rPr>
            </w:pPr>
            <w:r w:rsidRPr="00290696">
              <w:rPr>
                <w:szCs w:val="24"/>
              </w:rPr>
              <w:t xml:space="preserve">700 </w:t>
            </w:r>
            <w:r w:rsidR="00A47DB8">
              <w:rPr>
                <w:szCs w:val="24"/>
                <w:lang w:val="en-US"/>
              </w:rPr>
              <w:t>rub</w:t>
            </w:r>
            <w:r w:rsidRPr="00290696">
              <w:rPr>
                <w:szCs w:val="24"/>
              </w:rPr>
              <w:t>.</w:t>
            </w:r>
          </w:p>
        </w:tc>
        <w:tc>
          <w:tcPr>
            <w:tcW w:w="1200" w:type="dxa"/>
            <w:tcBorders>
              <w:top w:val="single" w:sz="4" w:space="0" w:color="000000"/>
              <w:left w:val="single" w:sz="4" w:space="0" w:color="000000"/>
              <w:bottom w:val="single" w:sz="4" w:space="0" w:color="000000"/>
              <w:right w:val="single" w:sz="4" w:space="0" w:color="000000"/>
            </w:tcBorders>
          </w:tcPr>
          <w:p w14:paraId="1E9C087F" w14:textId="1BA60D08" w:rsidR="00292290" w:rsidRPr="00290696" w:rsidRDefault="0036165E" w:rsidP="002633F7">
            <w:pPr>
              <w:spacing w:before="0" w:after="0" w:line="276" w:lineRule="auto"/>
              <w:ind w:firstLine="0"/>
              <w:rPr>
                <w:szCs w:val="24"/>
              </w:rPr>
            </w:pPr>
            <w:r w:rsidRPr="0036165E">
              <w:rPr>
                <w:szCs w:val="24"/>
              </w:rPr>
              <w:t>Per user per month</w:t>
            </w:r>
          </w:p>
        </w:tc>
      </w:tr>
      <w:bookmarkEnd w:id="50"/>
      <w:tr w:rsidR="00A47DB8" w:rsidRPr="00290696" w14:paraId="274CF49E" w14:textId="77777777" w:rsidTr="00A47DB8">
        <w:tc>
          <w:tcPr>
            <w:tcW w:w="1320" w:type="dxa"/>
            <w:tcBorders>
              <w:top w:val="single" w:sz="4" w:space="0" w:color="000000"/>
              <w:left w:val="single" w:sz="4" w:space="0" w:color="000000"/>
              <w:bottom w:val="single" w:sz="4" w:space="0" w:color="000000"/>
              <w:right w:val="single" w:sz="4" w:space="0" w:color="000000"/>
            </w:tcBorders>
          </w:tcPr>
          <w:p w14:paraId="61D9C189" w14:textId="5B4ACF43" w:rsidR="00A47DB8" w:rsidRPr="00290696" w:rsidRDefault="00A47DB8" w:rsidP="00A47DB8">
            <w:pPr>
              <w:spacing w:before="0" w:after="0" w:line="276" w:lineRule="auto"/>
              <w:ind w:firstLine="0"/>
              <w:rPr>
                <w:b/>
                <w:szCs w:val="24"/>
              </w:rPr>
            </w:pPr>
            <w:r>
              <w:rPr>
                <w:szCs w:val="24"/>
                <w:lang w:val="en-US"/>
              </w:rPr>
              <w:t>U</w:t>
            </w:r>
            <w:r w:rsidRPr="00290696">
              <w:rPr>
                <w:szCs w:val="24"/>
              </w:rPr>
              <w:t>1111.3</w:t>
            </w:r>
          </w:p>
        </w:tc>
        <w:tc>
          <w:tcPr>
            <w:tcW w:w="1440" w:type="dxa"/>
            <w:tcBorders>
              <w:top w:val="single" w:sz="4" w:space="0" w:color="000000"/>
              <w:left w:val="single" w:sz="4" w:space="0" w:color="000000"/>
              <w:bottom w:val="single" w:sz="4" w:space="0" w:color="000000"/>
              <w:right w:val="single" w:sz="4" w:space="0" w:color="000000"/>
            </w:tcBorders>
          </w:tcPr>
          <w:p w14:paraId="79E2971B" w14:textId="615734FB" w:rsidR="00A47DB8" w:rsidRPr="00290696" w:rsidRDefault="00A47DB8" w:rsidP="00A47DB8">
            <w:pPr>
              <w:spacing w:before="0" w:after="0" w:line="276" w:lineRule="auto"/>
              <w:ind w:firstLine="0"/>
              <w:rPr>
                <w:szCs w:val="24"/>
              </w:rPr>
            </w:pPr>
            <w:r w:rsidRPr="00A47DB8">
              <w:rPr>
                <w:szCs w:val="24"/>
              </w:rPr>
              <w:t>General corporate services</w:t>
            </w:r>
          </w:p>
        </w:tc>
        <w:tc>
          <w:tcPr>
            <w:tcW w:w="1800" w:type="dxa"/>
            <w:tcBorders>
              <w:top w:val="single" w:sz="4" w:space="0" w:color="000000"/>
              <w:left w:val="single" w:sz="4" w:space="0" w:color="000000"/>
              <w:bottom w:val="single" w:sz="4" w:space="0" w:color="000000"/>
              <w:right w:val="single" w:sz="4" w:space="0" w:color="000000"/>
            </w:tcBorders>
          </w:tcPr>
          <w:p w14:paraId="04CBEE0F" w14:textId="16EB4FB4" w:rsidR="00A47DB8" w:rsidRPr="00A47DB8" w:rsidRDefault="00A47DB8" w:rsidP="00A47DB8">
            <w:pPr>
              <w:spacing w:before="0" w:after="0" w:line="276" w:lineRule="auto"/>
              <w:ind w:firstLine="0"/>
              <w:rPr>
                <w:szCs w:val="24"/>
              </w:rPr>
            </w:pPr>
            <w:r w:rsidRPr="00A47DB8">
              <w:rPr>
                <w:szCs w:val="24"/>
              </w:rPr>
              <w:t>Unified communicatio</w:t>
            </w:r>
            <w:r>
              <w:rPr>
                <w:szCs w:val="24"/>
                <w:lang w:val="en-US"/>
              </w:rPr>
              <w:t>n</w:t>
            </w:r>
            <w:r w:rsidRPr="00A47DB8">
              <w:rPr>
                <w:szCs w:val="24"/>
              </w:rPr>
              <w:t>s services</w:t>
            </w:r>
          </w:p>
        </w:tc>
        <w:tc>
          <w:tcPr>
            <w:tcW w:w="1680" w:type="dxa"/>
            <w:tcBorders>
              <w:top w:val="single" w:sz="4" w:space="0" w:color="000000"/>
              <w:left w:val="single" w:sz="4" w:space="0" w:color="000000"/>
              <w:bottom w:val="single" w:sz="4" w:space="0" w:color="000000"/>
              <w:right w:val="single" w:sz="4" w:space="0" w:color="000000"/>
            </w:tcBorders>
          </w:tcPr>
          <w:p w14:paraId="1E7863AF" w14:textId="0991C704" w:rsidR="00A47DB8" w:rsidRPr="00A47DB8" w:rsidRDefault="00A47DB8" w:rsidP="00A47DB8">
            <w:pPr>
              <w:spacing w:before="0" w:after="0" w:line="276" w:lineRule="auto"/>
              <w:ind w:firstLine="0"/>
              <w:rPr>
                <w:szCs w:val="24"/>
              </w:rPr>
            </w:pPr>
            <w:r w:rsidRPr="00A47DB8">
              <w:rPr>
                <w:szCs w:val="24"/>
              </w:rPr>
              <w:t>Unified messaging services</w:t>
            </w:r>
          </w:p>
        </w:tc>
        <w:tc>
          <w:tcPr>
            <w:tcW w:w="1200" w:type="dxa"/>
            <w:tcBorders>
              <w:top w:val="single" w:sz="4" w:space="0" w:color="000000"/>
              <w:left w:val="single" w:sz="4" w:space="0" w:color="000000"/>
              <w:bottom w:val="single" w:sz="4" w:space="0" w:color="000000"/>
              <w:right w:val="single" w:sz="4" w:space="0" w:color="000000"/>
            </w:tcBorders>
          </w:tcPr>
          <w:p w14:paraId="0B94E6D3" w14:textId="6749277A" w:rsidR="00A47DB8" w:rsidRPr="0036165E" w:rsidRDefault="00A47DB8" w:rsidP="00A47DB8">
            <w:pPr>
              <w:spacing w:before="0" w:after="0" w:line="276" w:lineRule="auto"/>
              <w:ind w:firstLine="0"/>
              <w:rPr>
                <w:szCs w:val="24"/>
              </w:rPr>
            </w:pPr>
            <w:r w:rsidRPr="0036165E">
              <w:rPr>
                <w:szCs w:val="24"/>
              </w:rPr>
              <w:t>Mail services</w:t>
            </w:r>
          </w:p>
        </w:tc>
        <w:tc>
          <w:tcPr>
            <w:tcW w:w="1800" w:type="dxa"/>
            <w:tcBorders>
              <w:top w:val="single" w:sz="4" w:space="0" w:color="000000"/>
              <w:left w:val="single" w:sz="4" w:space="0" w:color="000000"/>
              <w:bottom w:val="single" w:sz="4" w:space="0" w:color="000000"/>
              <w:right w:val="single" w:sz="4" w:space="0" w:color="000000"/>
            </w:tcBorders>
          </w:tcPr>
          <w:p w14:paraId="6A67F39B" w14:textId="185A3EB1" w:rsidR="00A47DB8" w:rsidRPr="00290696" w:rsidRDefault="0036165E" w:rsidP="00A47DB8">
            <w:pPr>
              <w:spacing w:before="0" w:after="0" w:line="276" w:lineRule="auto"/>
              <w:ind w:firstLine="0"/>
              <w:rPr>
                <w:szCs w:val="24"/>
              </w:rPr>
            </w:pPr>
            <w:r w:rsidRPr="0036165E">
              <w:rPr>
                <w:szCs w:val="24"/>
              </w:rPr>
              <w:t>Remote access to e-mail</w:t>
            </w:r>
          </w:p>
        </w:tc>
        <w:tc>
          <w:tcPr>
            <w:tcW w:w="1680" w:type="dxa"/>
            <w:tcBorders>
              <w:top w:val="single" w:sz="4" w:space="0" w:color="000000"/>
              <w:left w:val="single" w:sz="4" w:space="0" w:color="000000"/>
              <w:bottom w:val="single" w:sz="4" w:space="0" w:color="000000"/>
              <w:right w:val="single" w:sz="4" w:space="0" w:color="000000"/>
            </w:tcBorders>
          </w:tcPr>
          <w:p w14:paraId="42D2523B" w14:textId="77777777" w:rsidR="0036165E" w:rsidRPr="0036165E" w:rsidRDefault="0036165E" w:rsidP="0036165E">
            <w:pPr>
              <w:spacing w:before="0" w:after="0" w:line="276" w:lineRule="auto"/>
              <w:ind w:firstLine="0"/>
              <w:rPr>
                <w:szCs w:val="24"/>
              </w:rPr>
            </w:pPr>
            <w:r w:rsidRPr="0036165E">
              <w:rPr>
                <w:szCs w:val="24"/>
              </w:rPr>
              <w:t>Access via Internet.</w:t>
            </w:r>
          </w:p>
          <w:p w14:paraId="19A97701" w14:textId="77777777" w:rsidR="0036165E" w:rsidRPr="0036165E" w:rsidRDefault="0036165E" w:rsidP="0036165E">
            <w:pPr>
              <w:spacing w:before="0" w:after="0" w:line="276" w:lineRule="auto"/>
              <w:ind w:firstLine="0"/>
              <w:rPr>
                <w:szCs w:val="24"/>
              </w:rPr>
            </w:pPr>
            <w:r w:rsidRPr="0036165E">
              <w:rPr>
                <w:szCs w:val="24"/>
              </w:rPr>
              <w:t>Access via GPRS.</w:t>
            </w:r>
          </w:p>
          <w:p w14:paraId="3202D8F7" w14:textId="663B28D0" w:rsidR="00A47DB8" w:rsidRPr="0036165E" w:rsidRDefault="0036165E" w:rsidP="0036165E">
            <w:pPr>
              <w:spacing w:before="0" w:after="0" w:line="276" w:lineRule="auto"/>
              <w:ind w:firstLine="0"/>
              <w:rPr>
                <w:szCs w:val="24"/>
                <w:lang w:val="en-US"/>
              </w:rPr>
            </w:pPr>
            <w:r w:rsidRPr="0036165E">
              <w:rPr>
                <w:szCs w:val="24"/>
              </w:rPr>
              <w:t>Information protection</w:t>
            </w:r>
            <w:r>
              <w:rPr>
                <w:szCs w:val="24"/>
                <w:lang w:val="en-US"/>
              </w:rPr>
              <w:t>.</w:t>
            </w:r>
          </w:p>
        </w:tc>
        <w:tc>
          <w:tcPr>
            <w:tcW w:w="1320" w:type="dxa"/>
            <w:tcBorders>
              <w:top w:val="single" w:sz="4" w:space="0" w:color="000000"/>
              <w:left w:val="single" w:sz="4" w:space="0" w:color="000000"/>
              <w:bottom w:val="single" w:sz="4" w:space="0" w:color="000000"/>
              <w:right w:val="single" w:sz="4" w:space="0" w:color="000000"/>
            </w:tcBorders>
          </w:tcPr>
          <w:p w14:paraId="444B7B46" w14:textId="77777777" w:rsidR="0036165E" w:rsidRPr="0036165E" w:rsidRDefault="0036165E" w:rsidP="0036165E">
            <w:pPr>
              <w:spacing w:before="0" w:after="0" w:line="276" w:lineRule="auto"/>
              <w:ind w:firstLine="0"/>
              <w:rPr>
                <w:szCs w:val="24"/>
              </w:rPr>
            </w:pPr>
            <w:r w:rsidRPr="0036165E">
              <w:rPr>
                <w:szCs w:val="24"/>
              </w:rPr>
              <w:t>Service availability - 8x5.</w:t>
            </w:r>
          </w:p>
          <w:p w14:paraId="6768A33A" w14:textId="1EC4FB42" w:rsidR="00A47DB8" w:rsidRPr="00290696" w:rsidRDefault="0036165E" w:rsidP="0036165E">
            <w:pPr>
              <w:spacing w:before="0" w:after="0" w:line="276" w:lineRule="auto"/>
              <w:ind w:firstLine="0"/>
              <w:rPr>
                <w:szCs w:val="24"/>
              </w:rPr>
            </w:pPr>
            <w:r w:rsidRPr="0036165E">
              <w:rPr>
                <w:szCs w:val="24"/>
              </w:rPr>
              <w:t>Time of incident elimination not more than 3 hours.</w:t>
            </w:r>
          </w:p>
        </w:tc>
        <w:tc>
          <w:tcPr>
            <w:tcW w:w="1200" w:type="dxa"/>
            <w:tcBorders>
              <w:top w:val="single" w:sz="4" w:space="0" w:color="000000"/>
              <w:left w:val="single" w:sz="4" w:space="0" w:color="000000"/>
              <w:bottom w:val="single" w:sz="4" w:space="0" w:color="000000"/>
              <w:right w:val="single" w:sz="4" w:space="0" w:color="000000"/>
            </w:tcBorders>
          </w:tcPr>
          <w:p w14:paraId="344AE3A1" w14:textId="53175E47" w:rsidR="00A47DB8" w:rsidRPr="00290696" w:rsidRDefault="00A47DB8" w:rsidP="00A47DB8">
            <w:pPr>
              <w:spacing w:before="0" w:after="0" w:line="276" w:lineRule="auto"/>
              <w:ind w:firstLine="0"/>
              <w:rPr>
                <w:szCs w:val="24"/>
              </w:rPr>
            </w:pPr>
            <w:r w:rsidRPr="00290696">
              <w:rPr>
                <w:szCs w:val="24"/>
              </w:rPr>
              <w:t xml:space="preserve">200 </w:t>
            </w:r>
            <w:r w:rsidR="0036165E">
              <w:rPr>
                <w:szCs w:val="24"/>
                <w:lang w:val="en-US"/>
              </w:rPr>
              <w:t>rub</w:t>
            </w:r>
            <w:r w:rsidRPr="00290696">
              <w:rPr>
                <w:szCs w:val="24"/>
              </w:rPr>
              <w:t>.</w:t>
            </w:r>
          </w:p>
        </w:tc>
        <w:tc>
          <w:tcPr>
            <w:tcW w:w="1200" w:type="dxa"/>
            <w:tcBorders>
              <w:top w:val="single" w:sz="4" w:space="0" w:color="000000"/>
              <w:left w:val="single" w:sz="4" w:space="0" w:color="000000"/>
              <w:bottom w:val="single" w:sz="4" w:space="0" w:color="000000"/>
              <w:right w:val="single" w:sz="4" w:space="0" w:color="000000"/>
            </w:tcBorders>
          </w:tcPr>
          <w:p w14:paraId="380B5F1F" w14:textId="09E2403D" w:rsidR="00A47DB8" w:rsidRPr="00290696" w:rsidRDefault="0036165E" w:rsidP="00A47DB8">
            <w:pPr>
              <w:spacing w:before="0" w:after="0" w:line="276" w:lineRule="auto"/>
              <w:ind w:firstLine="0"/>
              <w:rPr>
                <w:szCs w:val="24"/>
              </w:rPr>
            </w:pPr>
            <w:r w:rsidRPr="0036165E">
              <w:rPr>
                <w:szCs w:val="24"/>
              </w:rPr>
              <w:t>Per user per month</w:t>
            </w:r>
          </w:p>
        </w:tc>
      </w:tr>
    </w:tbl>
    <w:p w14:paraId="4E510865" w14:textId="77777777" w:rsidR="00292290" w:rsidRPr="00290696" w:rsidRDefault="00292290" w:rsidP="00292290">
      <w:pPr>
        <w:spacing w:before="0" w:after="0" w:line="276" w:lineRule="auto"/>
        <w:ind w:firstLine="0"/>
        <w:jc w:val="left"/>
        <w:rPr>
          <w:b/>
          <w:szCs w:val="24"/>
        </w:rPr>
      </w:pPr>
    </w:p>
    <w:p w14:paraId="15BBF0F9" w14:textId="77777777" w:rsidR="00292290" w:rsidRDefault="00292290" w:rsidP="00292290">
      <w:pPr>
        <w:sectPr w:rsidR="00292290">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pgMar w:top="1134" w:right="850" w:bottom="1134" w:left="1701" w:header="720" w:footer="720" w:gutter="0"/>
          <w:cols w:space="720"/>
        </w:sectPr>
      </w:pPr>
    </w:p>
    <w:p w14:paraId="6618319C" w14:textId="75C03258" w:rsidR="00292290" w:rsidRDefault="00AA26C5" w:rsidP="00292290">
      <w:pPr>
        <w:pStyle w:val="2"/>
        <w:spacing w:before="0" w:after="0" w:line="276" w:lineRule="auto"/>
        <w:rPr>
          <w:rFonts w:ascii="Times New Roman" w:hAnsi="Times New Roman"/>
          <w:sz w:val="24"/>
        </w:rPr>
      </w:pPr>
      <w:bookmarkStart w:id="51" w:name="_Toc182248334"/>
      <w:r w:rsidRPr="00AA26C5">
        <w:rPr>
          <w:rFonts w:ascii="Times New Roman" w:hAnsi="Times New Roman"/>
          <w:sz w:val="24"/>
        </w:rPr>
        <w:lastRenderedPageBreak/>
        <w:t>Appendix 3. Example of a Service Specification</w:t>
      </w:r>
      <w:bookmarkEnd w:id="51"/>
    </w:p>
    <w:tbl>
      <w:tblPr>
        <w:tblW w:w="0" w:type="auto"/>
        <w:tblLayout w:type="fixed"/>
        <w:tblLook w:val="04A0" w:firstRow="1" w:lastRow="0" w:firstColumn="1" w:lastColumn="0" w:noHBand="0" w:noVBand="1"/>
      </w:tblPr>
      <w:tblGrid>
        <w:gridCol w:w="840"/>
        <w:gridCol w:w="3840"/>
        <w:gridCol w:w="4880"/>
      </w:tblGrid>
      <w:tr w:rsidR="00292290" w14:paraId="46E1C974" w14:textId="77777777" w:rsidTr="002633F7">
        <w:tc>
          <w:tcPr>
            <w:tcW w:w="840" w:type="dxa"/>
            <w:tcBorders>
              <w:top w:val="single" w:sz="6" w:space="0" w:color="000000"/>
              <w:left w:val="single" w:sz="6" w:space="0" w:color="000000"/>
              <w:bottom w:val="single" w:sz="6" w:space="0" w:color="000000"/>
              <w:right w:val="single" w:sz="6" w:space="0" w:color="000000"/>
            </w:tcBorders>
            <w:shd w:val="clear" w:color="auto" w:fill="E0E0E0"/>
          </w:tcPr>
          <w:p w14:paraId="49340D81" w14:textId="77777777" w:rsidR="00292290" w:rsidRDefault="00292290" w:rsidP="002633F7">
            <w:pPr>
              <w:spacing w:before="0" w:after="0" w:line="276" w:lineRule="auto"/>
              <w:ind w:firstLine="0"/>
              <w:jc w:val="center"/>
              <w:rPr>
                <w:b/>
              </w:rPr>
            </w:pPr>
          </w:p>
        </w:tc>
        <w:tc>
          <w:tcPr>
            <w:tcW w:w="3840" w:type="dxa"/>
            <w:tcBorders>
              <w:top w:val="single" w:sz="6" w:space="0" w:color="000000"/>
              <w:left w:val="single" w:sz="6" w:space="0" w:color="000000"/>
              <w:bottom w:val="single" w:sz="6" w:space="0" w:color="000000"/>
              <w:right w:val="single" w:sz="6" w:space="0" w:color="000000"/>
            </w:tcBorders>
            <w:shd w:val="clear" w:color="auto" w:fill="E0E0E0"/>
          </w:tcPr>
          <w:p w14:paraId="6CF6F3EA" w14:textId="1AA71875" w:rsidR="00292290" w:rsidRDefault="00AA26C5" w:rsidP="002633F7">
            <w:pPr>
              <w:spacing w:before="0" w:after="0" w:line="276" w:lineRule="auto"/>
              <w:ind w:firstLine="0"/>
              <w:jc w:val="center"/>
              <w:rPr>
                <w:b/>
              </w:rPr>
            </w:pPr>
            <w:r w:rsidRPr="00AA26C5">
              <w:rPr>
                <w:b/>
              </w:rPr>
              <w:t>Attribute</w:t>
            </w:r>
          </w:p>
        </w:tc>
        <w:tc>
          <w:tcPr>
            <w:tcW w:w="4880" w:type="dxa"/>
            <w:tcBorders>
              <w:top w:val="single" w:sz="6" w:space="0" w:color="000000"/>
              <w:left w:val="single" w:sz="6" w:space="0" w:color="000000"/>
              <w:bottom w:val="single" w:sz="6" w:space="0" w:color="000000"/>
              <w:right w:val="single" w:sz="6" w:space="0" w:color="000000"/>
            </w:tcBorders>
            <w:shd w:val="clear" w:color="auto" w:fill="E0E0E0"/>
          </w:tcPr>
          <w:p w14:paraId="58F840FB" w14:textId="3C9B67EB" w:rsidR="00292290" w:rsidRDefault="00AA26C5" w:rsidP="002633F7">
            <w:pPr>
              <w:spacing w:before="0" w:after="0" w:line="276" w:lineRule="auto"/>
              <w:ind w:firstLine="0"/>
              <w:jc w:val="center"/>
              <w:rPr>
                <w:b/>
              </w:rPr>
            </w:pPr>
            <w:r w:rsidRPr="00AA26C5">
              <w:rPr>
                <w:b/>
              </w:rPr>
              <w:t>Attribute value</w:t>
            </w:r>
          </w:p>
        </w:tc>
      </w:tr>
      <w:tr w:rsidR="00292290" w14:paraId="218D195F" w14:textId="77777777" w:rsidTr="002633F7">
        <w:tc>
          <w:tcPr>
            <w:tcW w:w="840" w:type="dxa"/>
            <w:tcBorders>
              <w:top w:val="single" w:sz="6" w:space="0" w:color="000000"/>
              <w:left w:val="single" w:sz="6" w:space="0" w:color="000000"/>
              <w:bottom w:val="single" w:sz="6" w:space="0" w:color="000000"/>
              <w:right w:val="single" w:sz="6" w:space="0" w:color="000000"/>
            </w:tcBorders>
          </w:tcPr>
          <w:p w14:paraId="5EFA5309" w14:textId="77777777" w:rsidR="00292290" w:rsidRDefault="00292290" w:rsidP="002633F7">
            <w:pPr>
              <w:numPr>
                <w:ilvl w:val="0"/>
                <w:numId w:val="60"/>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44506FB0" w14:textId="34A168F5" w:rsidR="00292290" w:rsidRDefault="00AA26C5" w:rsidP="002633F7">
            <w:pPr>
              <w:spacing w:before="0" w:after="0" w:line="276" w:lineRule="auto"/>
              <w:ind w:firstLine="0"/>
              <w:rPr>
                <w:b/>
              </w:rPr>
            </w:pPr>
            <w:r w:rsidRPr="00AA26C5">
              <w:rPr>
                <w:b/>
              </w:rPr>
              <w:t>Name of service</w:t>
            </w:r>
          </w:p>
        </w:tc>
        <w:tc>
          <w:tcPr>
            <w:tcW w:w="4880" w:type="dxa"/>
            <w:tcBorders>
              <w:top w:val="single" w:sz="6" w:space="0" w:color="000000"/>
              <w:left w:val="single" w:sz="6" w:space="0" w:color="000000"/>
              <w:bottom w:val="single" w:sz="6" w:space="0" w:color="000000"/>
              <w:right w:val="single" w:sz="6" w:space="0" w:color="000000"/>
            </w:tcBorders>
          </w:tcPr>
          <w:p w14:paraId="5CD99099" w14:textId="0F1739E1" w:rsidR="00292290" w:rsidRDefault="00AA26C5" w:rsidP="002633F7">
            <w:pPr>
              <w:spacing w:before="0" w:after="0" w:line="276" w:lineRule="auto"/>
              <w:ind w:firstLine="0"/>
            </w:pPr>
            <w:r w:rsidRPr="00AA26C5">
              <w:t>Access to e-mail.</w:t>
            </w:r>
          </w:p>
        </w:tc>
      </w:tr>
      <w:tr w:rsidR="00292290" w14:paraId="38C6C177" w14:textId="77777777" w:rsidTr="002633F7">
        <w:tc>
          <w:tcPr>
            <w:tcW w:w="840" w:type="dxa"/>
            <w:tcBorders>
              <w:top w:val="single" w:sz="6" w:space="0" w:color="000000"/>
              <w:left w:val="single" w:sz="6" w:space="0" w:color="000000"/>
              <w:bottom w:val="single" w:sz="6" w:space="0" w:color="000000"/>
              <w:right w:val="single" w:sz="6" w:space="0" w:color="000000"/>
            </w:tcBorders>
          </w:tcPr>
          <w:p w14:paraId="3D13188B" w14:textId="77777777" w:rsidR="00292290" w:rsidRDefault="00292290" w:rsidP="002633F7">
            <w:pPr>
              <w:numPr>
                <w:ilvl w:val="0"/>
                <w:numId w:val="60"/>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20A16DD5" w14:textId="7E09A810" w:rsidR="00292290" w:rsidRDefault="00AA26C5" w:rsidP="002633F7">
            <w:pPr>
              <w:spacing w:before="0" w:after="0" w:line="276" w:lineRule="auto"/>
              <w:ind w:firstLine="0"/>
              <w:rPr>
                <w:b/>
              </w:rPr>
            </w:pPr>
            <w:r w:rsidRPr="00AA26C5">
              <w:rPr>
                <w:b/>
              </w:rPr>
              <w:t>Service code</w:t>
            </w:r>
          </w:p>
        </w:tc>
        <w:tc>
          <w:tcPr>
            <w:tcW w:w="4880" w:type="dxa"/>
            <w:tcBorders>
              <w:top w:val="single" w:sz="6" w:space="0" w:color="000000"/>
              <w:left w:val="single" w:sz="6" w:space="0" w:color="000000"/>
              <w:bottom w:val="single" w:sz="6" w:space="0" w:color="000000"/>
              <w:right w:val="single" w:sz="6" w:space="0" w:color="000000"/>
            </w:tcBorders>
          </w:tcPr>
          <w:p w14:paraId="6BFF35FB" w14:textId="72B29089" w:rsidR="00292290" w:rsidRDefault="00AA26C5" w:rsidP="002633F7">
            <w:pPr>
              <w:spacing w:before="0" w:after="0" w:line="276" w:lineRule="auto"/>
              <w:ind w:firstLine="0"/>
            </w:pPr>
            <w:r>
              <w:rPr>
                <w:lang w:val="en-US"/>
              </w:rPr>
              <w:t>U</w:t>
            </w:r>
            <w:r w:rsidR="00292290">
              <w:t>1111.1</w:t>
            </w:r>
          </w:p>
        </w:tc>
      </w:tr>
      <w:tr w:rsidR="00292290" w14:paraId="48D1464B" w14:textId="77777777" w:rsidTr="002633F7">
        <w:tc>
          <w:tcPr>
            <w:tcW w:w="840" w:type="dxa"/>
            <w:tcBorders>
              <w:top w:val="single" w:sz="6" w:space="0" w:color="000000"/>
              <w:left w:val="single" w:sz="6" w:space="0" w:color="000000"/>
              <w:bottom w:val="single" w:sz="6" w:space="0" w:color="000000"/>
              <w:right w:val="single" w:sz="6" w:space="0" w:color="000000"/>
            </w:tcBorders>
          </w:tcPr>
          <w:p w14:paraId="3BF8BFA2" w14:textId="77777777" w:rsidR="00292290" w:rsidRDefault="00292290" w:rsidP="002633F7">
            <w:pPr>
              <w:numPr>
                <w:ilvl w:val="0"/>
                <w:numId w:val="60"/>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50DC75AE" w14:textId="39AFA31D" w:rsidR="00292290" w:rsidRDefault="00AA26C5" w:rsidP="002633F7">
            <w:pPr>
              <w:spacing w:before="0" w:after="0" w:line="276" w:lineRule="auto"/>
              <w:ind w:firstLine="0"/>
              <w:rPr>
                <w:b/>
              </w:rPr>
            </w:pPr>
            <w:r w:rsidRPr="00AA26C5">
              <w:rPr>
                <w:b/>
              </w:rPr>
              <w:t>Service classification code</w:t>
            </w:r>
          </w:p>
        </w:tc>
        <w:tc>
          <w:tcPr>
            <w:tcW w:w="4880" w:type="dxa"/>
            <w:tcBorders>
              <w:top w:val="single" w:sz="6" w:space="0" w:color="000000"/>
              <w:left w:val="single" w:sz="6" w:space="0" w:color="000000"/>
              <w:bottom w:val="single" w:sz="6" w:space="0" w:color="000000"/>
              <w:right w:val="single" w:sz="6" w:space="0" w:color="000000"/>
            </w:tcBorders>
          </w:tcPr>
          <w:p w14:paraId="349B6728" w14:textId="1071C025" w:rsidR="00292290" w:rsidRDefault="00AA26C5" w:rsidP="002633F7">
            <w:pPr>
              <w:spacing w:before="0" w:after="0" w:line="276" w:lineRule="auto"/>
              <w:ind w:firstLine="0"/>
            </w:pPr>
            <w:r>
              <w:rPr>
                <w:lang w:val="en-US"/>
              </w:rPr>
              <w:t>U</w:t>
            </w:r>
            <w:r w:rsidR="00292290">
              <w:t>1111</w:t>
            </w:r>
          </w:p>
        </w:tc>
      </w:tr>
      <w:tr w:rsidR="00292290" w14:paraId="4B2857B9" w14:textId="77777777" w:rsidTr="002633F7">
        <w:tc>
          <w:tcPr>
            <w:tcW w:w="840" w:type="dxa"/>
            <w:tcBorders>
              <w:top w:val="single" w:sz="6" w:space="0" w:color="000000"/>
              <w:left w:val="single" w:sz="6" w:space="0" w:color="000000"/>
              <w:bottom w:val="single" w:sz="6" w:space="0" w:color="000000"/>
              <w:right w:val="single" w:sz="6" w:space="0" w:color="000000"/>
            </w:tcBorders>
          </w:tcPr>
          <w:p w14:paraId="1F828024" w14:textId="77777777" w:rsidR="00292290" w:rsidRDefault="00292290" w:rsidP="002633F7">
            <w:pPr>
              <w:numPr>
                <w:ilvl w:val="0"/>
                <w:numId w:val="60"/>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6C7AB732" w14:textId="4D2874A2" w:rsidR="00292290" w:rsidRDefault="00AA26C5" w:rsidP="002633F7">
            <w:pPr>
              <w:spacing w:before="0" w:after="0" w:line="276" w:lineRule="auto"/>
              <w:ind w:firstLine="0"/>
              <w:rPr>
                <w:b/>
              </w:rPr>
            </w:pPr>
            <w:r w:rsidRPr="00AA26C5">
              <w:rPr>
                <w:b/>
              </w:rPr>
              <w:t>Users</w:t>
            </w:r>
          </w:p>
        </w:tc>
        <w:tc>
          <w:tcPr>
            <w:tcW w:w="4880" w:type="dxa"/>
            <w:tcBorders>
              <w:top w:val="single" w:sz="6" w:space="0" w:color="000000"/>
              <w:left w:val="single" w:sz="6" w:space="0" w:color="000000"/>
              <w:bottom w:val="single" w:sz="6" w:space="0" w:color="000000"/>
              <w:right w:val="single" w:sz="6" w:space="0" w:color="000000"/>
            </w:tcBorders>
          </w:tcPr>
          <w:p w14:paraId="3AD2FC5D" w14:textId="6FE6E7F7" w:rsidR="00292290" w:rsidRDefault="00AA26C5" w:rsidP="002633F7">
            <w:pPr>
              <w:spacing w:before="0" w:after="0" w:line="276" w:lineRule="auto"/>
              <w:ind w:firstLine="0"/>
            </w:pPr>
            <w:r w:rsidRPr="00AA26C5">
              <w:t>All users</w:t>
            </w:r>
          </w:p>
        </w:tc>
      </w:tr>
      <w:tr w:rsidR="00292290" w14:paraId="3ABA6959" w14:textId="77777777" w:rsidTr="002633F7">
        <w:tc>
          <w:tcPr>
            <w:tcW w:w="840" w:type="dxa"/>
            <w:tcBorders>
              <w:top w:val="single" w:sz="6" w:space="0" w:color="000000"/>
              <w:left w:val="single" w:sz="6" w:space="0" w:color="000000"/>
              <w:bottom w:val="single" w:sz="6" w:space="0" w:color="000000"/>
              <w:right w:val="single" w:sz="6" w:space="0" w:color="000000"/>
            </w:tcBorders>
          </w:tcPr>
          <w:p w14:paraId="65BA292C" w14:textId="77777777" w:rsidR="00292290" w:rsidRDefault="00292290" w:rsidP="002633F7">
            <w:pPr>
              <w:numPr>
                <w:ilvl w:val="0"/>
                <w:numId w:val="60"/>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31CA7C70" w14:textId="46CA7F4A" w:rsidR="00292290" w:rsidRDefault="00AA26C5" w:rsidP="002633F7">
            <w:pPr>
              <w:spacing w:before="0" w:after="0" w:line="276" w:lineRule="auto"/>
              <w:ind w:firstLine="0"/>
              <w:jc w:val="left"/>
              <w:rPr>
                <w:b/>
              </w:rPr>
            </w:pPr>
            <w:r w:rsidRPr="00AA26C5">
              <w:rPr>
                <w:b/>
              </w:rPr>
              <w:t>List of operations for this service</w:t>
            </w:r>
          </w:p>
        </w:tc>
        <w:tc>
          <w:tcPr>
            <w:tcW w:w="4880" w:type="dxa"/>
            <w:tcBorders>
              <w:top w:val="single" w:sz="6" w:space="0" w:color="000000"/>
              <w:left w:val="single" w:sz="6" w:space="0" w:color="000000"/>
              <w:bottom w:val="single" w:sz="6" w:space="0" w:color="000000"/>
              <w:right w:val="single" w:sz="6" w:space="0" w:color="000000"/>
            </w:tcBorders>
          </w:tcPr>
          <w:p w14:paraId="1FCDB09E" w14:textId="77777777" w:rsidR="00AA26C5" w:rsidRDefault="00AA26C5" w:rsidP="00AA26C5">
            <w:pPr>
              <w:numPr>
                <w:ilvl w:val="0"/>
                <w:numId w:val="61"/>
              </w:numPr>
              <w:spacing w:before="0" w:after="0" w:line="276" w:lineRule="auto"/>
            </w:pPr>
            <w:r>
              <w:t>Creation of a mailbox</w:t>
            </w:r>
          </w:p>
          <w:p w14:paraId="30FD5EE3" w14:textId="713F476F" w:rsidR="00AA26C5" w:rsidRDefault="00AA26C5" w:rsidP="00AA26C5">
            <w:pPr>
              <w:numPr>
                <w:ilvl w:val="0"/>
                <w:numId w:val="61"/>
              </w:numPr>
              <w:spacing w:before="0" w:after="0" w:line="276" w:lineRule="auto"/>
            </w:pPr>
            <w:r>
              <w:rPr>
                <w:lang w:val="en-US"/>
              </w:rPr>
              <w:t>A</w:t>
            </w:r>
            <w:r>
              <w:t>dministration of the mailbox</w:t>
            </w:r>
          </w:p>
          <w:p w14:paraId="4E840B82" w14:textId="23A46EBA" w:rsidR="00AA26C5" w:rsidRDefault="00AA26C5" w:rsidP="00AA26C5">
            <w:pPr>
              <w:numPr>
                <w:ilvl w:val="0"/>
                <w:numId w:val="61"/>
              </w:numPr>
              <w:spacing w:before="0" w:after="0" w:line="276" w:lineRule="auto"/>
            </w:pPr>
            <w:r>
              <w:t>Mail redirection to other mailboxes</w:t>
            </w:r>
          </w:p>
        </w:tc>
      </w:tr>
      <w:tr w:rsidR="00292290" w14:paraId="0754B460" w14:textId="77777777" w:rsidTr="002633F7">
        <w:tc>
          <w:tcPr>
            <w:tcW w:w="840" w:type="dxa"/>
            <w:tcBorders>
              <w:top w:val="single" w:sz="6" w:space="0" w:color="000000"/>
              <w:left w:val="single" w:sz="6" w:space="0" w:color="000000"/>
              <w:bottom w:val="single" w:sz="6" w:space="0" w:color="000000"/>
              <w:right w:val="single" w:sz="6" w:space="0" w:color="000000"/>
            </w:tcBorders>
          </w:tcPr>
          <w:p w14:paraId="1C683D1F" w14:textId="77777777" w:rsidR="00292290" w:rsidRDefault="00292290" w:rsidP="002633F7">
            <w:pPr>
              <w:numPr>
                <w:ilvl w:val="0"/>
                <w:numId w:val="60"/>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65FD942B" w14:textId="4DBA8185" w:rsidR="00292290" w:rsidRDefault="00AA26C5" w:rsidP="002633F7">
            <w:pPr>
              <w:spacing w:before="0" w:after="0" w:line="276" w:lineRule="auto"/>
              <w:ind w:firstLine="0"/>
              <w:jc w:val="left"/>
            </w:pPr>
            <w:r w:rsidRPr="00AA26C5">
              <w:rPr>
                <w:b/>
              </w:rPr>
              <w:t>External services</w:t>
            </w:r>
            <w:r w:rsidR="00292290">
              <w:rPr>
                <w:b/>
              </w:rPr>
              <w:br/>
            </w:r>
            <w:r w:rsidRPr="00AA26C5">
              <w:t>(Service code - Service name)</w:t>
            </w:r>
          </w:p>
        </w:tc>
        <w:tc>
          <w:tcPr>
            <w:tcW w:w="4880" w:type="dxa"/>
            <w:tcBorders>
              <w:top w:val="single" w:sz="6" w:space="0" w:color="000000"/>
              <w:left w:val="single" w:sz="6" w:space="0" w:color="000000"/>
              <w:bottom w:val="single" w:sz="6" w:space="0" w:color="000000"/>
              <w:right w:val="single" w:sz="6" w:space="0" w:color="000000"/>
            </w:tcBorders>
          </w:tcPr>
          <w:p w14:paraId="4C2A2184" w14:textId="73E19AE3" w:rsidR="00292290" w:rsidRDefault="00AA26C5" w:rsidP="002633F7">
            <w:pPr>
              <w:numPr>
                <w:ilvl w:val="0"/>
                <w:numId w:val="62"/>
              </w:numPr>
              <w:spacing w:before="0" w:after="0" w:line="276" w:lineRule="auto"/>
            </w:pPr>
            <w:r>
              <w:rPr>
                <w:lang w:val="en-US"/>
              </w:rPr>
              <w:t>U</w:t>
            </w:r>
            <w:r w:rsidR="00292290">
              <w:t xml:space="preserve">1511.1 – </w:t>
            </w:r>
            <w:r w:rsidRPr="00AA26C5">
              <w:t>“Support of standard workplace operability”</w:t>
            </w:r>
          </w:p>
        </w:tc>
      </w:tr>
    </w:tbl>
    <w:p w14:paraId="57987E2C" w14:textId="77777777" w:rsidR="00292290" w:rsidRDefault="00292290" w:rsidP="00292290">
      <w:pPr>
        <w:pStyle w:val="BCNormal10Italic"/>
        <w:spacing w:before="0" w:after="0" w:line="276" w:lineRule="auto"/>
      </w:pPr>
    </w:p>
    <w:p w14:paraId="102D39C6" w14:textId="1D45A2F9" w:rsidR="00292290" w:rsidRDefault="00AA26C5" w:rsidP="00292290">
      <w:pPr>
        <w:spacing w:before="0" w:after="0" w:line="276" w:lineRule="auto"/>
        <w:ind w:firstLine="0"/>
      </w:pPr>
      <w:r w:rsidRPr="00AA26C5">
        <w:rPr>
          <w:b/>
        </w:rPr>
        <w:t>Service functionality</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68"/>
        <w:gridCol w:w="2640"/>
        <w:gridCol w:w="2640"/>
      </w:tblGrid>
      <w:tr w:rsidR="00292290" w14:paraId="5EEAA68D" w14:textId="77777777" w:rsidTr="002633F7">
        <w:trPr>
          <w:trHeight w:val="186"/>
        </w:trPr>
        <w:tc>
          <w:tcPr>
            <w:tcW w:w="4668" w:type="dxa"/>
            <w:tcBorders>
              <w:top w:val="single" w:sz="6" w:space="0" w:color="000000"/>
              <w:left w:val="single" w:sz="6" w:space="0" w:color="000000"/>
              <w:bottom w:val="single" w:sz="6" w:space="0" w:color="000000"/>
              <w:right w:val="single" w:sz="6" w:space="0" w:color="000000"/>
            </w:tcBorders>
            <w:shd w:val="clear" w:color="auto" w:fill="E0E0E0"/>
          </w:tcPr>
          <w:p w14:paraId="320E27F6" w14:textId="60579060" w:rsidR="00292290" w:rsidRDefault="00AA26C5" w:rsidP="002633F7">
            <w:pPr>
              <w:spacing w:before="0" w:after="0" w:line="276" w:lineRule="auto"/>
              <w:ind w:firstLine="0"/>
              <w:jc w:val="center"/>
              <w:rPr>
                <w:b/>
              </w:rPr>
            </w:pPr>
            <w:r w:rsidRPr="00AA26C5">
              <w:rPr>
                <w:b/>
              </w:rPr>
              <w:t>General provisions</w:t>
            </w:r>
          </w:p>
        </w:tc>
        <w:tc>
          <w:tcPr>
            <w:tcW w:w="2640" w:type="dxa"/>
            <w:tcBorders>
              <w:top w:val="single" w:sz="6" w:space="0" w:color="000000"/>
              <w:left w:val="single" w:sz="6" w:space="0" w:color="000000"/>
              <w:bottom w:val="single" w:sz="6" w:space="0" w:color="000000"/>
              <w:right w:val="single" w:sz="6" w:space="0" w:color="000000"/>
            </w:tcBorders>
            <w:shd w:val="clear" w:color="auto" w:fill="E0E0E0"/>
          </w:tcPr>
          <w:p w14:paraId="641FE9B2" w14:textId="65CA4C79" w:rsidR="00292290" w:rsidRDefault="00AA26C5" w:rsidP="002633F7">
            <w:pPr>
              <w:spacing w:before="0" w:after="0" w:line="276" w:lineRule="auto"/>
              <w:ind w:firstLine="0"/>
              <w:jc w:val="center"/>
              <w:rPr>
                <w:b/>
              </w:rPr>
            </w:pPr>
            <w:r w:rsidRPr="00AA26C5">
              <w:rPr>
                <w:b/>
              </w:rPr>
              <w:t>Parameter</w:t>
            </w:r>
          </w:p>
        </w:tc>
        <w:tc>
          <w:tcPr>
            <w:tcW w:w="2640" w:type="dxa"/>
            <w:tcBorders>
              <w:top w:val="single" w:sz="6" w:space="0" w:color="000000"/>
              <w:left w:val="single" w:sz="6" w:space="0" w:color="000000"/>
              <w:bottom w:val="single" w:sz="6" w:space="0" w:color="000000"/>
              <w:right w:val="single" w:sz="6" w:space="0" w:color="000000"/>
            </w:tcBorders>
            <w:shd w:val="clear" w:color="auto" w:fill="E0E0E0"/>
          </w:tcPr>
          <w:p w14:paraId="37554FFE" w14:textId="3068E70D" w:rsidR="00292290" w:rsidRDefault="00AA26C5" w:rsidP="002633F7">
            <w:pPr>
              <w:spacing w:before="0" w:after="0" w:line="276" w:lineRule="auto"/>
              <w:ind w:firstLine="0"/>
              <w:jc w:val="center"/>
              <w:rPr>
                <w:b/>
              </w:rPr>
            </w:pPr>
            <w:r w:rsidRPr="00AA26C5">
              <w:rPr>
                <w:b/>
              </w:rPr>
              <w:t>Value</w:t>
            </w:r>
          </w:p>
        </w:tc>
      </w:tr>
      <w:tr w:rsidR="00292290" w14:paraId="30621EBD" w14:textId="77777777" w:rsidTr="002633F7">
        <w:trPr>
          <w:trHeight w:val="285"/>
        </w:trPr>
        <w:tc>
          <w:tcPr>
            <w:tcW w:w="4668" w:type="dxa"/>
            <w:vMerge w:val="restart"/>
            <w:tcBorders>
              <w:top w:val="single" w:sz="6" w:space="0" w:color="000000"/>
              <w:left w:val="single" w:sz="6" w:space="0" w:color="000000"/>
              <w:bottom w:val="single" w:sz="6" w:space="0" w:color="000000"/>
              <w:right w:val="single" w:sz="6" w:space="0" w:color="000000"/>
            </w:tcBorders>
          </w:tcPr>
          <w:p w14:paraId="6B0462E9" w14:textId="0E3A3A70" w:rsidR="00292290" w:rsidRDefault="00AA26C5" w:rsidP="002633F7">
            <w:pPr>
              <w:numPr>
                <w:ilvl w:val="0"/>
                <w:numId w:val="63"/>
              </w:numPr>
              <w:spacing w:before="0" w:after="0" w:line="276" w:lineRule="auto"/>
            </w:pPr>
            <w:r w:rsidRPr="00AA26C5">
              <w:t>Helping users to configure client software.</w:t>
            </w:r>
          </w:p>
        </w:tc>
        <w:tc>
          <w:tcPr>
            <w:tcW w:w="2640" w:type="dxa"/>
            <w:tcBorders>
              <w:top w:val="single" w:sz="6" w:space="0" w:color="000000"/>
              <w:left w:val="single" w:sz="6" w:space="0" w:color="000000"/>
              <w:bottom w:val="single" w:sz="6" w:space="0" w:color="000000"/>
              <w:right w:val="single" w:sz="6" w:space="0" w:color="000000"/>
            </w:tcBorders>
          </w:tcPr>
          <w:p w14:paraId="22536FDE" w14:textId="2943FD13" w:rsidR="00292290" w:rsidRDefault="00AA26C5" w:rsidP="002633F7">
            <w:pPr>
              <w:spacing w:before="0" w:after="0" w:line="276" w:lineRule="auto"/>
              <w:ind w:firstLine="0"/>
              <w:jc w:val="center"/>
            </w:pPr>
            <w:r w:rsidRPr="00AA26C5">
              <w:t>Power</w:t>
            </w:r>
          </w:p>
        </w:tc>
        <w:tc>
          <w:tcPr>
            <w:tcW w:w="2640" w:type="dxa"/>
            <w:tcBorders>
              <w:top w:val="single" w:sz="6" w:space="0" w:color="000000"/>
              <w:left w:val="single" w:sz="6" w:space="0" w:color="000000"/>
              <w:bottom w:val="single" w:sz="6" w:space="0" w:color="000000"/>
              <w:right w:val="single" w:sz="6" w:space="0" w:color="000000"/>
            </w:tcBorders>
          </w:tcPr>
          <w:p w14:paraId="75F76EC9" w14:textId="303DC253" w:rsidR="00292290" w:rsidRDefault="00AA26C5" w:rsidP="002633F7">
            <w:pPr>
              <w:spacing w:before="0" w:after="0" w:line="276" w:lineRule="auto"/>
              <w:ind w:firstLine="0"/>
              <w:jc w:val="center"/>
            </w:pPr>
            <w:r w:rsidRPr="00AA26C5">
              <w:t>The size of the mailbox is 40MB.</w:t>
            </w:r>
          </w:p>
        </w:tc>
      </w:tr>
      <w:tr w:rsidR="00292290" w14:paraId="02F50981" w14:textId="77777777" w:rsidTr="002633F7">
        <w:trPr>
          <w:trHeight w:val="150"/>
        </w:trPr>
        <w:tc>
          <w:tcPr>
            <w:tcW w:w="4668" w:type="dxa"/>
            <w:vMerge/>
            <w:tcBorders>
              <w:top w:val="single" w:sz="6" w:space="0" w:color="000000"/>
              <w:left w:val="single" w:sz="6" w:space="0" w:color="000000"/>
              <w:bottom w:val="single" w:sz="6" w:space="0" w:color="000000"/>
              <w:right w:val="single" w:sz="6" w:space="0" w:color="000000"/>
            </w:tcBorders>
          </w:tcPr>
          <w:p w14:paraId="3F420D1B" w14:textId="77777777" w:rsidR="00292290" w:rsidRDefault="00292290" w:rsidP="002633F7"/>
        </w:tc>
        <w:tc>
          <w:tcPr>
            <w:tcW w:w="2640" w:type="dxa"/>
            <w:tcBorders>
              <w:top w:val="single" w:sz="6" w:space="0" w:color="000000"/>
              <w:left w:val="single" w:sz="6" w:space="0" w:color="000000"/>
              <w:bottom w:val="single" w:sz="6" w:space="0" w:color="000000"/>
              <w:right w:val="single" w:sz="6" w:space="0" w:color="000000"/>
            </w:tcBorders>
          </w:tcPr>
          <w:p w14:paraId="63FD937B" w14:textId="7AF555B4" w:rsidR="00292290" w:rsidRDefault="00AA26C5" w:rsidP="002633F7">
            <w:pPr>
              <w:spacing w:before="0" w:after="0" w:line="276" w:lineRule="auto"/>
              <w:ind w:firstLine="0"/>
              <w:jc w:val="center"/>
            </w:pPr>
            <w:r w:rsidRPr="00AA26C5">
              <w:t>Availability</w:t>
            </w:r>
          </w:p>
        </w:tc>
        <w:tc>
          <w:tcPr>
            <w:tcW w:w="2640" w:type="dxa"/>
            <w:tcBorders>
              <w:top w:val="single" w:sz="6" w:space="0" w:color="000000"/>
              <w:left w:val="single" w:sz="6" w:space="0" w:color="000000"/>
              <w:bottom w:val="single" w:sz="6" w:space="0" w:color="000000"/>
              <w:right w:val="single" w:sz="6" w:space="0" w:color="000000"/>
            </w:tcBorders>
          </w:tcPr>
          <w:p w14:paraId="120FCB40" w14:textId="77777777" w:rsidR="00292290" w:rsidRDefault="00292290" w:rsidP="002633F7">
            <w:pPr>
              <w:spacing w:before="0" w:after="0" w:line="276" w:lineRule="auto"/>
              <w:ind w:firstLine="0"/>
              <w:jc w:val="center"/>
            </w:pPr>
            <w:r>
              <w:t>24х7</w:t>
            </w:r>
          </w:p>
        </w:tc>
      </w:tr>
      <w:tr w:rsidR="00292290" w14:paraId="151B07BE" w14:textId="77777777" w:rsidTr="002633F7">
        <w:trPr>
          <w:trHeight w:val="150"/>
        </w:trPr>
        <w:tc>
          <w:tcPr>
            <w:tcW w:w="4668" w:type="dxa"/>
            <w:vMerge/>
            <w:tcBorders>
              <w:top w:val="single" w:sz="6" w:space="0" w:color="000000"/>
              <w:left w:val="single" w:sz="6" w:space="0" w:color="000000"/>
              <w:bottom w:val="single" w:sz="6" w:space="0" w:color="000000"/>
              <w:right w:val="single" w:sz="6" w:space="0" w:color="000000"/>
            </w:tcBorders>
          </w:tcPr>
          <w:p w14:paraId="0D7A56A2" w14:textId="77777777" w:rsidR="00292290" w:rsidRDefault="00292290" w:rsidP="002633F7"/>
        </w:tc>
        <w:tc>
          <w:tcPr>
            <w:tcW w:w="2640" w:type="dxa"/>
            <w:tcBorders>
              <w:top w:val="single" w:sz="6" w:space="0" w:color="000000"/>
              <w:left w:val="single" w:sz="6" w:space="0" w:color="000000"/>
              <w:bottom w:val="single" w:sz="6" w:space="0" w:color="000000"/>
              <w:right w:val="single" w:sz="6" w:space="0" w:color="000000"/>
            </w:tcBorders>
          </w:tcPr>
          <w:p w14:paraId="295A443F" w14:textId="32F90D3A" w:rsidR="00292290" w:rsidRDefault="00AA26C5" w:rsidP="002633F7">
            <w:pPr>
              <w:spacing w:before="0" w:after="0" w:line="276" w:lineRule="auto"/>
              <w:ind w:firstLine="0"/>
              <w:jc w:val="center"/>
            </w:pPr>
            <w:r w:rsidRPr="00AA26C5">
              <w:t>Continuity</w:t>
            </w:r>
          </w:p>
        </w:tc>
        <w:tc>
          <w:tcPr>
            <w:tcW w:w="2640" w:type="dxa"/>
            <w:tcBorders>
              <w:top w:val="single" w:sz="6" w:space="0" w:color="000000"/>
              <w:left w:val="single" w:sz="6" w:space="0" w:color="000000"/>
              <w:bottom w:val="single" w:sz="6" w:space="0" w:color="000000"/>
              <w:right w:val="single" w:sz="6" w:space="0" w:color="000000"/>
            </w:tcBorders>
          </w:tcPr>
          <w:p w14:paraId="06F8E2A2" w14:textId="5DD6C540" w:rsidR="00292290" w:rsidRDefault="00AA26C5" w:rsidP="002633F7">
            <w:pPr>
              <w:spacing w:before="0" w:after="0" w:line="276" w:lineRule="auto"/>
              <w:ind w:firstLine="0"/>
              <w:jc w:val="center"/>
            </w:pPr>
            <w:r w:rsidRPr="00AA26C5">
              <w:t>Total interruption of work not more than 6 hours per quarter</w:t>
            </w:r>
          </w:p>
        </w:tc>
      </w:tr>
      <w:tr w:rsidR="00292290" w14:paraId="7B905D48" w14:textId="77777777" w:rsidTr="002633F7">
        <w:trPr>
          <w:trHeight w:val="150"/>
        </w:trPr>
        <w:tc>
          <w:tcPr>
            <w:tcW w:w="4668" w:type="dxa"/>
            <w:vMerge/>
            <w:tcBorders>
              <w:top w:val="single" w:sz="6" w:space="0" w:color="000000"/>
              <w:left w:val="single" w:sz="6" w:space="0" w:color="000000"/>
              <w:bottom w:val="single" w:sz="6" w:space="0" w:color="000000"/>
              <w:right w:val="single" w:sz="6" w:space="0" w:color="000000"/>
            </w:tcBorders>
          </w:tcPr>
          <w:p w14:paraId="4904C1EA" w14:textId="77777777" w:rsidR="00292290" w:rsidRDefault="00292290" w:rsidP="002633F7"/>
        </w:tc>
        <w:tc>
          <w:tcPr>
            <w:tcW w:w="2640" w:type="dxa"/>
            <w:tcBorders>
              <w:top w:val="single" w:sz="6" w:space="0" w:color="000000"/>
              <w:left w:val="single" w:sz="6" w:space="0" w:color="000000"/>
              <w:bottom w:val="single" w:sz="6" w:space="0" w:color="000000"/>
              <w:right w:val="single" w:sz="6" w:space="0" w:color="000000"/>
            </w:tcBorders>
          </w:tcPr>
          <w:p w14:paraId="56900932" w14:textId="072BFA4B" w:rsidR="00292290" w:rsidRDefault="00AA26C5" w:rsidP="002633F7">
            <w:pPr>
              <w:spacing w:before="0" w:after="0" w:line="276" w:lineRule="auto"/>
              <w:ind w:firstLine="0"/>
              <w:jc w:val="center"/>
            </w:pPr>
            <w:r>
              <w:rPr>
                <w:lang w:val="en-US"/>
              </w:rPr>
              <w:t>C</w:t>
            </w:r>
            <w:r w:rsidRPr="00AA26C5">
              <w:t>lient software</w:t>
            </w:r>
          </w:p>
        </w:tc>
        <w:tc>
          <w:tcPr>
            <w:tcW w:w="2640" w:type="dxa"/>
            <w:tcBorders>
              <w:top w:val="single" w:sz="6" w:space="0" w:color="000000"/>
              <w:left w:val="single" w:sz="6" w:space="0" w:color="000000"/>
              <w:bottom w:val="single" w:sz="6" w:space="0" w:color="000000"/>
              <w:right w:val="single" w:sz="6" w:space="0" w:color="000000"/>
            </w:tcBorders>
          </w:tcPr>
          <w:p w14:paraId="6EBD9F2C" w14:textId="77777777" w:rsidR="00292290" w:rsidRDefault="00292290" w:rsidP="002633F7">
            <w:pPr>
              <w:spacing w:before="0" w:after="0" w:line="276" w:lineRule="auto"/>
              <w:ind w:firstLine="0"/>
              <w:jc w:val="center"/>
            </w:pPr>
            <w:r>
              <w:t>MS Outlook</w:t>
            </w:r>
          </w:p>
        </w:tc>
      </w:tr>
    </w:tbl>
    <w:p w14:paraId="6C578E90" w14:textId="26964C10" w:rsidR="00292290" w:rsidRDefault="00AA26C5" w:rsidP="00292290">
      <w:pPr>
        <w:spacing w:before="0" w:after="0" w:line="276" w:lineRule="auto"/>
        <w:ind w:firstLine="0"/>
        <w:rPr>
          <w:b/>
        </w:rPr>
      </w:pPr>
      <w:r w:rsidRPr="00AA26C5">
        <w:rPr>
          <w:b/>
        </w:rPr>
        <w:t>Service level and unit cost of service</w:t>
      </w:r>
    </w:p>
    <w:tbl>
      <w:tblPr>
        <w:tblW w:w="0" w:type="auto"/>
        <w:tblLayout w:type="fixed"/>
        <w:tblLook w:val="04A0" w:firstRow="1" w:lastRow="0" w:firstColumn="1" w:lastColumn="0" w:noHBand="0" w:noVBand="1"/>
      </w:tblPr>
      <w:tblGrid>
        <w:gridCol w:w="840"/>
        <w:gridCol w:w="3840"/>
        <w:gridCol w:w="1920"/>
        <w:gridCol w:w="1920"/>
      </w:tblGrid>
      <w:tr w:rsidR="00292290" w14:paraId="5DD1C8A0" w14:textId="77777777" w:rsidTr="002633F7">
        <w:tc>
          <w:tcPr>
            <w:tcW w:w="840" w:type="dxa"/>
            <w:tcBorders>
              <w:top w:val="single" w:sz="6" w:space="0" w:color="000000"/>
              <w:left w:val="single" w:sz="6" w:space="0" w:color="000000"/>
              <w:bottom w:val="single" w:sz="6" w:space="0" w:color="000000"/>
              <w:right w:val="single" w:sz="6" w:space="0" w:color="000000"/>
            </w:tcBorders>
            <w:shd w:val="clear" w:color="auto" w:fill="E0E0E0"/>
          </w:tcPr>
          <w:p w14:paraId="76050A71" w14:textId="77777777" w:rsidR="00292290" w:rsidRDefault="00292290" w:rsidP="002633F7">
            <w:pPr>
              <w:spacing w:before="0" w:after="0" w:line="276" w:lineRule="auto"/>
              <w:ind w:firstLine="0"/>
              <w:jc w:val="center"/>
              <w:rPr>
                <w:b/>
              </w:rPr>
            </w:pPr>
          </w:p>
        </w:tc>
        <w:tc>
          <w:tcPr>
            <w:tcW w:w="3840" w:type="dxa"/>
            <w:tcBorders>
              <w:top w:val="single" w:sz="6" w:space="0" w:color="000000"/>
              <w:left w:val="single" w:sz="6" w:space="0" w:color="000000"/>
              <w:bottom w:val="single" w:sz="6" w:space="0" w:color="000000"/>
              <w:right w:val="single" w:sz="6" w:space="0" w:color="000000"/>
            </w:tcBorders>
            <w:shd w:val="clear" w:color="auto" w:fill="E0E0E0"/>
          </w:tcPr>
          <w:p w14:paraId="3A6E930D" w14:textId="2FB790A8" w:rsidR="00292290" w:rsidRDefault="00AA26C5" w:rsidP="002633F7">
            <w:pPr>
              <w:spacing w:before="0" w:after="0" w:line="276" w:lineRule="auto"/>
              <w:ind w:firstLine="0"/>
              <w:jc w:val="center"/>
              <w:rPr>
                <w:b/>
              </w:rPr>
            </w:pPr>
            <w:r w:rsidRPr="00AA26C5">
              <w:rPr>
                <w:b/>
              </w:rPr>
              <w:t>Level of service</w:t>
            </w:r>
          </w:p>
        </w:tc>
        <w:tc>
          <w:tcPr>
            <w:tcW w:w="1920" w:type="dxa"/>
            <w:tcBorders>
              <w:top w:val="single" w:sz="6" w:space="0" w:color="000000"/>
              <w:left w:val="single" w:sz="6" w:space="0" w:color="000000"/>
              <w:bottom w:val="single" w:sz="6" w:space="0" w:color="000000"/>
              <w:right w:val="single" w:sz="6" w:space="0" w:color="000000"/>
            </w:tcBorders>
            <w:shd w:val="clear" w:color="auto" w:fill="E0E0E0"/>
          </w:tcPr>
          <w:p w14:paraId="3F0C3942" w14:textId="3810EE31" w:rsidR="00292290" w:rsidRDefault="00AA26C5" w:rsidP="002633F7">
            <w:pPr>
              <w:spacing w:before="0" w:after="0" w:line="276" w:lineRule="auto"/>
              <w:ind w:firstLine="0"/>
              <w:jc w:val="center"/>
            </w:pPr>
            <w:r w:rsidRPr="00AA26C5">
              <w:rPr>
                <w:b/>
              </w:rPr>
              <w:t>Unit cost of service</w:t>
            </w:r>
            <w:r w:rsidR="00292290">
              <w:rPr>
                <w:b/>
              </w:rPr>
              <w:br/>
            </w:r>
          </w:p>
        </w:tc>
        <w:tc>
          <w:tcPr>
            <w:tcW w:w="1920" w:type="dxa"/>
            <w:tcBorders>
              <w:top w:val="single" w:sz="6" w:space="0" w:color="000000"/>
              <w:left w:val="single" w:sz="6" w:space="0" w:color="000000"/>
              <w:bottom w:val="single" w:sz="6" w:space="0" w:color="000000"/>
              <w:right w:val="single" w:sz="6" w:space="0" w:color="000000"/>
            </w:tcBorders>
            <w:shd w:val="clear" w:color="auto" w:fill="E0E0E0"/>
          </w:tcPr>
          <w:p w14:paraId="52FD6328" w14:textId="505306A4" w:rsidR="00292290" w:rsidRDefault="00AA26C5" w:rsidP="002633F7">
            <w:pPr>
              <w:spacing w:before="0" w:after="0" w:line="276" w:lineRule="auto"/>
              <w:ind w:firstLine="0"/>
              <w:jc w:val="center"/>
            </w:pPr>
            <w:r w:rsidRPr="00AA26C5">
              <w:rPr>
                <w:b/>
              </w:rPr>
              <w:t>Unit of service provision</w:t>
            </w:r>
            <w:r w:rsidR="00292290">
              <w:rPr>
                <w:b/>
              </w:rPr>
              <w:br/>
            </w:r>
          </w:p>
        </w:tc>
      </w:tr>
      <w:tr w:rsidR="00292290" w14:paraId="78DCEA9E" w14:textId="77777777" w:rsidTr="002633F7">
        <w:tc>
          <w:tcPr>
            <w:tcW w:w="840" w:type="dxa"/>
            <w:tcBorders>
              <w:top w:val="single" w:sz="6" w:space="0" w:color="000000"/>
              <w:left w:val="single" w:sz="6" w:space="0" w:color="000000"/>
              <w:bottom w:val="single" w:sz="6" w:space="0" w:color="000000"/>
              <w:right w:val="single" w:sz="6" w:space="0" w:color="000000"/>
            </w:tcBorders>
          </w:tcPr>
          <w:p w14:paraId="540A8CD2" w14:textId="77777777" w:rsidR="00292290" w:rsidRDefault="00292290" w:rsidP="002633F7">
            <w:pPr>
              <w:numPr>
                <w:ilvl w:val="0"/>
                <w:numId w:val="64"/>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67B60510" w14:textId="77777777" w:rsidR="00E13C50" w:rsidRDefault="00E13C50" w:rsidP="002633F7">
            <w:pPr>
              <w:spacing w:before="0" w:after="0" w:line="276" w:lineRule="auto"/>
              <w:ind w:firstLine="0"/>
            </w:pPr>
            <w:r w:rsidRPr="00E13C50">
              <w:t>Service availability - 8x5.</w:t>
            </w:r>
          </w:p>
          <w:p w14:paraId="4BC14E35" w14:textId="24D3AD8F" w:rsidR="00292290" w:rsidRDefault="00E13C50" w:rsidP="002633F7">
            <w:pPr>
              <w:spacing w:before="0" w:after="0" w:line="276" w:lineRule="auto"/>
              <w:ind w:firstLine="0"/>
              <w:rPr>
                <w:b/>
              </w:rPr>
            </w:pPr>
            <w:r w:rsidRPr="00E13C50">
              <w:t>Time of incident elimination not more than 3 hours.</w:t>
            </w:r>
          </w:p>
        </w:tc>
        <w:tc>
          <w:tcPr>
            <w:tcW w:w="1920" w:type="dxa"/>
            <w:tcBorders>
              <w:top w:val="single" w:sz="6" w:space="0" w:color="000000"/>
              <w:left w:val="single" w:sz="6" w:space="0" w:color="000000"/>
              <w:bottom w:val="single" w:sz="6" w:space="0" w:color="000000"/>
              <w:right w:val="single" w:sz="6" w:space="0" w:color="000000"/>
            </w:tcBorders>
          </w:tcPr>
          <w:p w14:paraId="51E21D0C" w14:textId="6434A2D2" w:rsidR="00292290" w:rsidRDefault="00292290" w:rsidP="002633F7">
            <w:pPr>
              <w:spacing w:before="0" w:after="0" w:line="276" w:lineRule="auto"/>
              <w:ind w:firstLine="0"/>
              <w:rPr>
                <w:b/>
              </w:rPr>
            </w:pPr>
            <w:r>
              <w:t xml:space="preserve">300 </w:t>
            </w:r>
            <w:r w:rsidR="00E13C50">
              <w:rPr>
                <w:lang w:val="en-US"/>
              </w:rPr>
              <w:t>rub</w:t>
            </w:r>
            <w:r>
              <w:t>.</w:t>
            </w:r>
          </w:p>
        </w:tc>
        <w:tc>
          <w:tcPr>
            <w:tcW w:w="1920" w:type="dxa"/>
            <w:tcBorders>
              <w:top w:val="single" w:sz="6" w:space="0" w:color="000000"/>
              <w:left w:val="single" w:sz="6" w:space="0" w:color="000000"/>
              <w:bottom w:val="single" w:sz="6" w:space="0" w:color="000000"/>
              <w:right w:val="single" w:sz="6" w:space="0" w:color="000000"/>
            </w:tcBorders>
          </w:tcPr>
          <w:p w14:paraId="6A812E5F" w14:textId="1F36C660" w:rsidR="00292290" w:rsidRPr="00E13C50" w:rsidRDefault="00E13C50" w:rsidP="002633F7">
            <w:pPr>
              <w:spacing w:before="0" w:after="0" w:line="276" w:lineRule="auto"/>
              <w:ind w:firstLine="0"/>
            </w:pPr>
            <w:r w:rsidRPr="00E13C50">
              <w:t>Per one user per month</w:t>
            </w:r>
          </w:p>
        </w:tc>
      </w:tr>
      <w:tr w:rsidR="00292290" w14:paraId="68BBDDF4" w14:textId="77777777" w:rsidTr="002633F7">
        <w:tc>
          <w:tcPr>
            <w:tcW w:w="840" w:type="dxa"/>
            <w:tcBorders>
              <w:top w:val="single" w:sz="6" w:space="0" w:color="000000"/>
              <w:left w:val="single" w:sz="6" w:space="0" w:color="000000"/>
              <w:bottom w:val="single" w:sz="6" w:space="0" w:color="000000"/>
              <w:right w:val="single" w:sz="6" w:space="0" w:color="000000"/>
            </w:tcBorders>
          </w:tcPr>
          <w:p w14:paraId="4E21B61E" w14:textId="77777777" w:rsidR="00292290" w:rsidRDefault="00292290" w:rsidP="002633F7">
            <w:pPr>
              <w:numPr>
                <w:ilvl w:val="0"/>
                <w:numId w:val="64"/>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4416D5D8" w14:textId="7C4B8965" w:rsidR="00E13C50" w:rsidRDefault="00E13C50" w:rsidP="00E13C50">
            <w:pPr>
              <w:tabs>
                <w:tab w:val="left" w:pos="1068"/>
              </w:tabs>
              <w:spacing w:before="0" w:after="0" w:line="276" w:lineRule="auto"/>
              <w:ind w:firstLine="0"/>
            </w:pPr>
            <w:r>
              <w:t>Service availability - 10x6.</w:t>
            </w:r>
          </w:p>
          <w:p w14:paraId="0CC5DB05" w14:textId="3B16921E" w:rsidR="00292290" w:rsidRDefault="00E13C50" w:rsidP="00E13C50">
            <w:pPr>
              <w:tabs>
                <w:tab w:val="left" w:pos="1068"/>
              </w:tabs>
              <w:spacing w:before="0" w:after="0" w:line="276" w:lineRule="auto"/>
              <w:ind w:firstLine="0"/>
              <w:rPr>
                <w:b/>
              </w:rPr>
            </w:pPr>
            <w:r>
              <w:t>Time of incident elimination not more than 3 hours.</w:t>
            </w:r>
          </w:p>
        </w:tc>
        <w:tc>
          <w:tcPr>
            <w:tcW w:w="1920" w:type="dxa"/>
            <w:tcBorders>
              <w:top w:val="single" w:sz="6" w:space="0" w:color="000000"/>
              <w:left w:val="single" w:sz="6" w:space="0" w:color="000000"/>
              <w:bottom w:val="single" w:sz="6" w:space="0" w:color="000000"/>
              <w:right w:val="single" w:sz="6" w:space="0" w:color="000000"/>
            </w:tcBorders>
          </w:tcPr>
          <w:p w14:paraId="1D700F2F" w14:textId="401BC7DE" w:rsidR="00292290" w:rsidRDefault="00292290" w:rsidP="002633F7">
            <w:pPr>
              <w:spacing w:before="0" w:after="0" w:line="276" w:lineRule="auto"/>
              <w:ind w:firstLine="0"/>
              <w:rPr>
                <w:b/>
              </w:rPr>
            </w:pPr>
            <w:r>
              <w:t xml:space="preserve">400 </w:t>
            </w:r>
            <w:r w:rsidR="00E13C50">
              <w:rPr>
                <w:lang w:val="en-US"/>
              </w:rPr>
              <w:t>rub</w:t>
            </w:r>
            <w:r>
              <w:t>.</w:t>
            </w:r>
          </w:p>
        </w:tc>
        <w:tc>
          <w:tcPr>
            <w:tcW w:w="1920" w:type="dxa"/>
            <w:tcBorders>
              <w:top w:val="single" w:sz="6" w:space="0" w:color="000000"/>
              <w:left w:val="single" w:sz="6" w:space="0" w:color="000000"/>
              <w:bottom w:val="single" w:sz="6" w:space="0" w:color="000000"/>
              <w:right w:val="single" w:sz="6" w:space="0" w:color="000000"/>
            </w:tcBorders>
          </w:tcPr>
          <w:p w14:paraId="6F0332AC" w14:textId="0AF1EA52" w:rsidR="00292290" w:rsidRPr="00E13C50" w:rsidRDefault="00E13C50" w:rsidP="002633F7">
            <w:pPr>
              <w:spacing w:before="0" w:after="0" w:line="276" w:lineRule="auto"/>
              <w:ind w:firstLine="0"/>
            </w:pPr>
            <w:r w:rsidRPr="00E13C50">
              <w:t>Per one user per month</w:t>
            </w:r>
          </w:p>
        </w:tc>
      </w:tr>
      <w:tr w:rsidR="00292290" w14:paraId="7B4F25B9" w14:textId="77777777" w:rsidTr="002633F7">
        <w:tc>
          <w:tcPr>
            <w:tcW w:w="840" w:type="dxa"/>
            <w:tcBorders>
              <w:top w:val="single" w:sz="6" w:space="0" w:color="000000"/>
              <w:left w:val="single" w:sz="6" w:space="0" w:color="000000"/>
              <w:bottom w:val="single" w:sz="6" w:space="0" w:color="000000"/>
              <w:right w:val="single" w:sz="6" w:space="0" w:color="000000"/>
            </w:tcBorders>
          </w:tcPr>
          <w:p w14:paraId="0A3EC205" w14:textId="77777777" w:rsidR="00292290" w:rsidRDefault="00292290" w:rsidP="002633F7">
            <w:pPr>
              <w:numPr>
                <w:ilvl w:val="0"/>
                <w:numId w:val="64"/>
              </w:numPr>
              <w:spacing w:before="0" w:after="0" w:line="276" w:lineRule="auto"/>
              <w:rPr>
                <w:b/>
              </w:rPr>
            </w:pPr>
          </w:p>
        </w:tc>
        <w:tc>
          <w:tcPr>
            <w:tcW w:w="3840" w:type="dxa"/>
            <w:tcBorders>
              <w:top w:val="single" w:sz="6" w:space="0" w:color="000000"/>
              <w:left w:val="single" w:sz="6" w:space="0" w:color="000000"/>
              <w:bottom w:val="single" w:sz="6" w:space="0" w:color="000000"/>
              <w:right w:val="single" w:sz="6" w:space="0" w:color="000000"/>
            </w:tcBorders>
          </w:tcPr>
          <w:p w14:paraId="3170BC19" w14:textId="7382450A" w:rsidR="00E13C50" w:rsidRDefault="00E13C50" w:rsidP="00E13C50">
            <w:pPr>
              <w:tabs>
                <w:tab w:val="left" w:pos="1068"/>
              </w:tabs>
              <w:spacing w:before="0" w:after="0" w:line="276" w:lineRule="auto"/>
              <w:ind w:firstLine="0"/>
            </w:pPr>
            <w:r>
              <w:t>Service availability - 10x6.</w:t>
            </w:r>
          </w:p>
          <w:p w14:paraId="0CB2863D" w14:textId="4CECDABB" w:rsidR="00292290" w:rsidRDefault="00E13C50" w:rsidP="00E13C50">
            <w:pPr>
              <w:tabs>
                <w:tab w:val="left" w:pos="1068"/>
              </w:tabs>
              <w:spacing w:before="0" w:after="0" w:line="276" w:lineRule="auto"/>
              <w:ind w:firstLine="0"/>
              <w:rPr>
                <w:b/>
              </w:rPr>
            </w:pPr>
            <w:r>
              <w:t>Time of incident elimination not more than 2 hours.</w:t>
            </w:r>
          </w:p>
        </w:tc>
        <w:tc>
          <w:tcPr>
            <w:tcW w:w="1920" w:type="dxa"/>
            <w:tcBorders>
              <w:top w:val="single" w:sz="6" w:space="0" w:color="000000"/>
              <w:left w:val="single" w:sz="6" w:space="0" w:color="000000"/>
              <w:bottom w:val="single" w:sz="6" w:space="0" w:color="000000"/>
              <w:right w:val="single" w:sz="6" w:space="0" w:color="000000"/>
            </w:tcBorders>
          </w:tcPr>
          <w:p w14:paraId="37D49C57" w14:textId="0A7E55CB" w:rsidR="00292290" w:rsidRDefault="00292290" w:rsidP="002633F7">
            <w:pPr>
              <w:spacing w:before="0" w:after="0" w:line="276" w:lineRule="auto"/>
              <w:ind w:firstLine="0"/>
              <w:rPr>
                <w:b/>
              </w:rPr>
            </w:pPr>
            <w:r>
              <w:t xml:space="preserve">600 </w:t>
            </w:r>
            <w:r w:rsidR="00E13C50">
              <w:rPr>
                <w:lang w:val="en-US"/>
              </w:rPr>
              <w:t>rub</w:t>
            </w:r>
            <w:r>
              <w:t>.</w:t>
            </w:r>
          </w:p>
        </w:tc>
        <w:tc>
          <w:tcPr>
            <w:tcW w:w="1920" w:type="dxa"/>
            <w:tcBorders>
              <w:top w:val="single" w:sz="6" w:space="0" w:color="000000"/>
              <w:left w:val="single" w:sz="6" w:space="0" w:color="000000"/>
              <w:bottom w:val="single" w:sz="6" w:space="0" w:color="000000"/>
              <w:right w:val="single" w:sz="6" w:space="0" w:color="000000"/>
            </w:tcBorders>
          </w:tcPr>
          <w:p w14:paraId="727E88B3" w14:textId="6EEFC154" w:rsidR="00292290" w:rsidRPr="00E13C50" w:rsidRDefault="00E13C50" w:rsidP="002633F7">
            <w:pPr>
              <w:spacing w:before="0" w:after="0" w:line="276" w:lineRule="auto"/>
              <w:ind w:firstLine="0"/>
            </w:pPr>
            <w:r w:rsidRPr="00E13C50">
              <w:t>Per one user per month</w:t>
            </w:r>
          </w:p>
        </w:tc>
      </w:tr>
    </w:tbl>
    <w:p w14:paraId="26671D39" w14:textId="77777777" w:rsidR="00292290" w:rsidRDefault="00292290" w:rsidP="00292290">
      <w:pPr>
        <w:sectPr w:rsidR="00292290">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850" w:bottom="1134" w:left="1701" w:header="720" w:footer="720" w:gutter="0"/>
          <w:cols w:space="720"/>
          <w:titlePg/>
        </w:sectPr>
      </w:pPr>
    </w:p>
    <w:p w14:paraId="5CD8E6A7" w14:textId="77777777" w:rsidR="00292290" w:rsidRDefault="00292290" w:rsidP="00292290">
      <w:pPr>
        <w:spacing w:before="0" w:after="0" w:line="276" w:lineRule="auto"/>
        <w:ind w:firstLine="0"/>
      </w:pPr>
    </w:p>
    <w:p w14:paraId="0815716F" w14:textId="456C9C1F" w:rsidR="00292290" w:rsidRDefault="00E13C50" w:rsidP="00292290">
      <w:pPr>
        <w:pStyle w:val="2"/>
        <w:tabs>
          <w:tab w:val="clear" w:pos="576"/>
          <w:tab w:val="left" w:pos="816"/>
        </w:tabs>
        <w:spacing w:before="0" w:after="0" w:line="276" w:lineRule="auto"/>
        <w:ind w:left="816" w:firstLine="0"/>
        <w:rPr>
          <w:rFonts w:ascii="Times New Roman" w:hAnsi="Times New Roman"/>
          <w:sz w:val="24"/>
        </w:rPr>
      </w:pPr>
      <w:bookmarkStart w:id="52" w:name="_Toc182248335"/>
      <w:r w:rsidRPr="00E13C50">
        <w:rPr>
          <w:rFonts w:ascii="Times New Roman" w:hAnsi="Times New Roman"/>
          <w:sz w:val="24"/>
        </w:rPr>
        <w:t>Appendix 4: Example of Object Classifier</w:t>
      </w:r>
      <w:bookmarkEnd w:id="5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775"/>
        <w:gridCol w:w="2612"/>
        <w:gridCol w:w="2184"/>
        <w:gridCol w:w="2097"/>
        <w:gridCol w:w="2305"/>
        <w:gridCol w:w="1838"/>
      </w:tblGrid>
      <w:tr w:rsidR="00292290" w14:paraId="781BF64B"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E0E0E0"/>
          </w:tcPr>
          <w:p w14:paraId="39AD5DDB" w14:textId="2DEFF9F7" w:rsidR="00292290" w:rsidRDefault="00E13C50" w:rsidP="002633F7">
            <w:pPr>
              <w:pStyle w:val="BCNormal10Italic"/>
              <w:spacing w:before="0" w:after="0" w:line="276" w:lineRule="auto"/>
              <w:ind w:firstLine="0"/>
              <w:rPr>
                <w:b/>
              </w:rPr>
            </w:pPr>
            <w:r w:rsidRPr="00E13C50">
              <w:rPr>
                <w:b/>
              </w:rPr>
              <w:t>Object classification code</w:t>
            </w:r>
            <w:r w:rsidRPr="00E13C50">
              <w:rPr>
                <w:b/>
              </w:rPr>
              <w:tab/>
            </w:r>
          </w:p>
        </w:tc>
        <w:tc>
          <w:tcPr>
            <w:tcW w:w="1775" w:type="dxa"/>
            <w:tcBorders>
              <w:top w:val="single" w:sz="4" w:space="0" w:color="000000"/>
              <w:left w:val="single" w:sz="4" w:space="0" w:color="000000"/>
              <w:bottom w:val="single" w:sz="4" w:space="0" w:color="000000"/>
              <w:right w:val="single" w:sz="4" w:space="0" w:color="000000"/>
            </w:tcBorders>
            <w:shd w:val="clear" w:color="auto" w:fill="E0E0E0"/>
          </w:tcPr>
          <w:p w14:paraId="4AF66CAE" w14:textId="1EC728B3" w:rsidR="00292290" w:rsidRPr="00E13C50" w:rsidRDefault="00E13C50" w:rsidP="002633F7">
            <w:pPr>
              <w:pStyle w:val="BCNormal10Italic"/>
              <w:spacing w:before="0" w:after="0" w:line="276" w:lineRule="auto"/>
              <w:ind w:firstLine="0"/>
              <w:rPr>
                <w:b/>
                <w:lang w:val="en-US"/>
              </w:rPr>
            </w:pPr>
            <w:r w:rsidRPr="00E13C50">
              <w:rPr>
                <w:b/>
                <w:lang w:val="en-US"/>
              </w:rPr>
              <w:t>Object type</w:t>
            </w:r>
            <w:r w:rsidRPr="00E13C50">
              <w:rPr>
                <w:b/>
                <w:lang w:val="en-US"/>
              </w:rPr>
              <w:tab/>
            </w:r>
          </w:p>
        </w:tc>
        <w:tc>
          <w:tcPr>
            <w:tcW w:w="2612" w:type="dxa"/>
            <w:tcBorders>
              <w:top w:val="single" w:sz="4" w:space="0" w:color="000000"/>
              <w:left w:val="single" w:sz="4" w:space="0" w:color="000000"/>
              <w:bottom w:val="single" w:sz="4" w:space="0" w:color="000000"/>
              <w:right w:val="single" w:sz="4" w:space="0" w:color="000000"/>
            </w:tcBorders>
            <w:shd w:val="clear" w:color="auto" w:fill="E0E0E0"/>
          </w:tcPr>
          <w:p w14:paraId="6AB42C0B" w14:textId="17A0E85C" w:rsidR="00292290" w:rsidRDefault="00E13C50" w:rsidP="002633F7">
            <w:pPr>
              <w:pStyle w:val="BCNormal10Italic"/>
              <w:spacing w:before="0" w:after="0" w:line="276" w:lineRule="auto"/>
              <w:ind w:firstLine="0"/>
              <w:rPr>
                <w:b/>
              </w:rPr>
            </w:pPr>
            <w:r w:rsidRPr="00E13C50">
              <w:rPr>
                <w:b/>
              </w:rPr>
              <w:t>Object class</w:t>
            </w:r>
            <w:r w:rsidRPr="00E13C50">
              <w:rPr>
                <w:b/>
              </w:rPr>
              <w:tab/>
            </w:r>
          </w:p>
        </w:tc>
        <w:tc>
          <w:tcPr>
            <w:tcW w:w="2184" w:type="dxa"/>
            <w:tcBorders>
              <w:top w:val="single" w:sz="4" w:space="0" w:color="000000"/>
              <w:left w:val="single" w:sz="4" w:space="0" w:color="000000"/>
              <w:bottom w:val="single" w:sz="4" w:space="0" w:color="000000"/>
              <w:right w:val="single" w:sz="4" w:space="0" w:color="000000"/>
            </w:tcBorders>
            <w:shd w:val="clear" w:color="auto" w:fill="E0E0E0"/>
          </w:tcPr>
          <w:p w14:paraId="1D0AA439" w14:textId="51DFA96A" w:rsidR="00292290" w:rsidRDefault="00E13C50" w:rsidP="002633F7">
            <w:pPr>
              <w:pStyle w:val="BCNormal10Italic"/>
              <w:spacing w:before="0" w:after="0" w:line="276" w:lineRule="auto"/>
              <w:ind w:firstLine="0"/>
              <w:rPr>
                <w:b/>
              </w:rPr>
            </w:pPr>
            <w:r w:rsidRPr="00E13C50">
              <w:rPr>
                <w:b/>
              </w:rPr>
              <w:t>Object subclass</w:t>
            </w:r>
          </w:p>
        </w:tc>
        <w:tc>
          <w:tcPr>
            <w:tcW w:w="2097" w:type="dxa"/>
            <w:tcBorders>
              <w:top w:val="single" w:sz="4" w:space="0" w:color="000000"/>
              <w:left w:val="single" w:sz="4" w:space="0" w:color="000000"/>
              <w:bottom w:val="single" w:sz="4" w:space="0" w:color="000000"/>
              <w:right w:val="single" w:sz="4" w:space="0" w:color="000000"/>
            </w:tcBorders>
            <w:shd w:val="clear" w:color="auto" w:fill="E0E0E0"/>
          </w:tcPr>
          <w:p w14:paraId="3C4AECB5" w14:textId="38EB9CBA" w:rsidR="00292290" w:rsidRDefault="00E13C50" w:rsidP="002633F7">
            <w:pPr>
              <w:pStyle w:val="BCNormal10Italic"/>
              <w:spacing w:before="0" w:after="0" w:line="276" w:lineRule="auto"/>
              <w:ind w:firstLine="0"/>
              <w:rPr>
                <w:b/>
              </w:rPr>
            </w:pPr>
            <w:r w:rsidRPr="00E13C50">
              <w:rPr>
                <w:b/>
              </w:rPr>
              <w:t>Object Group</w:t>
            </w:r>
          </w:p>
        </w:tc>
        <w:tc>
          <w:tcPr>
            <w:tcW w:w="2305" w:type="dxa"/>
            <w:tcBorders>
              <w:top w:val="single" w:sz="4" w:space="0" w:color="000000"/>
              <w:left w:val="single" w:sz="4" w:space="0" w:color="000000"/>
              <w:bottom w:val="single" w:sz="4" w:space="0" w:color="000000"/>
              <w:right w:val="single" w:sz="4" w:space="0" w:color="000000"/>
            </w:tcBorders>
            <w:shd w:val="clear" w:color="auto" w:fill="E0E0E0"/>
          </w:tcPr>
          <w:p w14:paraId="2167B8F8" w14:textId="5D54A643" w:rsidR="00292290" w:rsidRDefault="00E13C50" w:rsidP="002633F7">
            <w:pPr>
              <w:pStyle w:val="BCNormal10Italic"/>
              <w:spacing w:before="0" w:after="0" w:line="276" w:lineRule="auto"/>
              <w:ind w:firstLine="0"/>
              <w:rPr>
                <w:b/>
              </w:rPr>
            </w:pPr>
            <w:r w:rsidRPr="00E13C50">
              <w:rPr>
                <w:b/>
              </w:rPr>
              <w:t>Object subgroup</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Pr>
          <w:p w14:paraId="232FB413" w14:textId="743EABE8" w:rsidR="00292290" w:rsidRDefault="00E13C50" w:rsidP="002633F7">
            <w:pPr>
              <w:pStyle w:val="BCNormal10Italic"/>
              <w:spacing w:before="0" w:after="0" w:line="276" w:lineRule="auto"/>
              <w:ind w:firstLine="0"/>
              <w:rPr>
                <w:b/>
              </w:rPr>
            </w:pPr>
            <w:r w:rsidRPr="00E13C50">
              <w:rPr>
                <w:b/>
              </w:rPr>
              <w:t>Description of classification level</w:t>
            </w:r>
          </w:p>
        </w:tc>
      </w:tr>
      <w:tr w:rsidR="00292290" w14:paraId="5AEA537B"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99CC"/>
          </w:tcPr>
          <w:p w14:paraId="63C4A0B1" w14:textId="2B39B074" w:rsidR="00292290" w:rsidRDefault="00DA0436" w:rsidP="002633F7">
            <w:pPr>
              <w:pStyle w:val="BCNormal10Italic"/>
              <w:spacing w:before="0" w:after="0" w:line="276" w:lineRule="auto"/>
              <w:ind w:firstLine="0"/>
            </w:pPr>
            <w:r>
              <w:rPr>
                <w:lang w:val="en-US"/>
              </w:rPr>
              <w:t>Ob</w:t>
            </w:r>
            <w:r w:rsidR="00292290">
              <w:t>10000</w:t>
            </w:r>
          </w:p>
        </w:tc>
        <w:tc>
          <w:tcPr>
            <w:tcW w:w="1775" w:type="dxa"/>
            <w:tcBorders>
              <w:top w:val="single" w:sz="4" w:space="0" w:color="000000"/>
              <w:left w:val="single" w:sz="4" w:space="0" w:color="000000"/>
              <w:bottom w:val="single" w:sz="4" w:space="0" w:color="000000"/>
              <w:right w:val="single" w:sz="4" w:space="0" w:color="000000"/>
            </w:tcBorders>
            <w:shd w:val="clear" w:color="auto" w:fill="FF99CC"/>
          </w:tcPr>
          <w:p w14:paraId="0955937A" w14:textId="47ABDCB8" w:rsidR="00292290" w:rsidRDefault="00E13C50" w:rsidP="002633F7">
            <w:pPr>
              <w:pStyle w:val="BCNormal10Italic"/>
              <w:spacing w:before="0" w:after="0" w:line="276" w:lineRule="auto"/>
              <w:ind w:firstLine="0"/>
            </w:pPr>
            <w:r w:rsidRPr="00E13C50">
              <w:t>IT infrastructure</w:t>
            </w:r>
            <w:r w:rsidRPr="00E13C50">
              <w:tab/>
            </w:r>
          </w:p>
        </w:tc>
        <w:tc>
          <w:tcPr>
            <w:tcW w:w="2612" w:type="dxa"/>
            <w:tcBorders>
              <w:top w:val="single" w:sz="4" w:space="0" w:color="000000"/>
              <w:left w:val="single" w:sz="4" w:space="0" w:color="000000"/>
              <w:bottom w:val="single" w:sz="4" w:space="0" w:color="000000"/>
              <w:right w:val="single" w:sz="4" w:space="0" w:color="000000"/>
            </w:tcBorders>
            <w:shd w:val="clear" w:color="auto" w:fill="FF99CC"/>
          </w:tcPr>
          <w:p w14:paraId="33075563"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shd w:val="clear" w:color="auto" w:fill="FF99CC"/>
          </w:tcPr>
          <w:p w14:paraId="3B6374EE"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shd w:val="clear" w:color="auto" w:fill="FF99CC"/>
          </w:tcPr>
          <w:p w14:paraId="7189B09D"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99CC"/>
          </w:tcPr>
          <w:p w14:paraId="4A49754A"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99CC"/>
          </w:tcPr>
          <w:p w14:paraId="7F257444" w14:textId="77777777" w:rsidR="00292290" w:rsidRDefault="00292290" w:rsidP="002633F7">
            <w:pPr>
              <w:pStyle w:val="BCNormal10Italic"/>
              <w:spacing w:before="0" w:after="0" w:line="276" w:lineRule="auto"/>
              <w:ind w:firstLine="0"/>
            </w:pPr>
          </w:p>
        </w:tc>
      </w:tr>
      <w:tr w:rsidR="00292290" w14:paraId="0F174611"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6A917C68" w14:textId="539C6A94" w:rsidR="00292290" w:rsidRDefault="00DA0436" w:rsidP="002633F7">
            <w:pPr>
              <w:pStyle w:val="BCNormal10Italic"/>
              <w:spacing w:before="0" w:after="0" w:line="276" w:lineRule="auto"/>
              <w:ind w:firstLine="0"/>
            </w:pPr>
            <w:r>
              <w:rPr>
                <w:lang w:val="en-US"/>
              </w:rPr>
              <w:t>Ob</w:t>
            </w:r>
            <w:r w:rsidR="00292290">
              <w:t>11000</w:t>
            </w:r>
          </w:p>
        </w:tc>
        <w:tc>
          <w:tcPr>
            <w:tcW w:w="1775" w:type="dxa"/>
            <w:tcBorders>
              <w:top w:val="single" w:sz="4" w:space="0" w:color="000000"/>
              <w:left w:val="single" w:sz="4" w:space="0" w:color="000000"/>
              <w:bottom w:val="single" w:sz="4" w:space="0" w:color="000000"/>
              <w:right w:val="single" w:sz="4" w:space="0" w:color="000000"/>
            </w:tcBorders>
            <w:shd w:val="clear" w:color="auto" w:fill="FFCC99"/>
          </w:tcPr>
          <w:p w14:paraId="6A5EA31B"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shd w:val="clear" w:color="auto" w:fill="FFCC99"/>
          </w:tcPr>
          <w:p w14:paraId="4BA43047" w14:textId="5E227F2F" w:rsidR="00292290" w:rsidRDefault="00E13C50" w:rsidP="002633F7">
            <w:pPr>
              <w:pStyle w:val="BCNormal10Italic"/>
              <w:spacing w:before="0" w:after="0" w:line="276" w:lineRule="auto"/>
              <w:ind w:firstLine="0"/>
            </w:pPr>
            <w:r w:rsidRPr="00E13C50">
              <w:t>Computers, peripherals and office devices</w:t>
            </w:r>
            <w:r w:rsidRPr="00E13C50">
              <w:tab/>
            </w:r>
          </w:p>
        </w:tc>
        <w:tc>
          <w:tcPr>
            <w:tcW w:w="2184" w:type="dxa"/>
            <w:tcBorders>
              <w:top w:val="single" w:sz="4" w:space="0" w:color="000000"/>
              <w:left w:val="single" w:sz="4" w:space="0" w:color="000000"/>
              <w:bottom w:val="single" w:sz="4" w:space="0" w:color="000000"/>
              <w:right w:val="single" w:sz="4" w:space="0" w:color="000000"/>
            </w:tcBorders>
            <w:shd w:val="clear" w:color="auto" w:fill="FFCC99"/>
          </w:tcPr>
          <w:p w14:paraId="74DCFC17"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shd w:val="clear" w:color="auto" w:fill="FFCC99"/>
          </w:tcPr>
          <w:p w14:paraId="5CBFF890"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CC99"/>
          </w:tcPr>
          <w:p w14:paraId="4BAF900B"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2935C6C5" w14:textId="77777777" w:rsidR="00292290" w:rsidRDefault="00292290" w:rsidP="002633F7">
            <w:pPr>
              <w:pStyle w:val="BCNormal10Italic"/>
              <w:spacing w:before="0" w:after="0" w:line="276" w:lineRule="auto"/>
              <w:ind w:firstLine="0"/>
            </w:pPr>
          </w:p>
        </w:tc>
      </w:tr>
      <w:tr w:rsidR="00292290" w14:paraId="4FDBE961"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0AE7AD21" w14:textId="1D39F111" w:rsidR="00292290" w:rsidRDefault="00DA0436" w:rsidP="002633F7">
            <w:pPr>
              <w:spacing w:before="0" w:after="0" w:line="276" w:lineRule="auto"/>
              <w:ind w:firstLine="0"/>
            </w:pPr>
            <w:r>
              <w:rPr>
                <w:lang w:val="en-US"/>
              </w:rPr>
              <w:t>Ob</w:t>
            </w:r>
            <w:r w:rsidR="00292290">
              <w:t>11100</w:t>
            </w:r>
          </w:p>
        </w:tc>
        <w:tc>
          <w:tcPr>
            <w:tcW w:w="1775" w:type="dxa"/>
            <w:tcBorders>
              <w:top w:val="single" w:sz="4" w:space="0" w:color="000000"/>
              <w:left w:val="single" w:sz="4" w:space="0" w:color="000000"/>
              <w:bottom w:val="single" w:sz="4" w:space="0" w:color="000000"/>
              <w:right w:val="single" w:sz="4" w:space="0" w:color="000000"/>
            </w:tcBorders>
            <w:shd w:val="clear" w:color="auto" w:fill="FFFF99"/>
          </w:tcPr>
          <w:p w14:paraId="74E9923E"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shd w:val="clear" w:color="auto" w:fill="FFFF99"/>
          </w:tcPr>
          <w:p w14:paraId="3F9C4AC3"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shd w:val="clear" w:color="auto" w:fill="FFFF99"/>
          </w:tcPr>
          <w:p w14:paraId="69ECE697" w14:textId="746647B4" w:rsidR="00292290" w:rsidRDefault="00E13C50" w:rsidP="002633F7">
            <w:pPr>
              <w:pStyle w:val="BCNormal10Italic"/>
              <w:spacing w:before="0" w:after="0" w:line="276" w:lineRule="auto"/>
              <w:ind w:firstLine="0"/>
            </w:pPr>
            <w:r w:rsidRPr="00E13C50">
              <w:t>Computers</w:t>
            </w:r>
          </w:p>
        </w:tc>
        <w:tc>
          <w:tcPr>
            <w:tcW w:w="2097" w:type="dxa"/>
            <w:tcBorders>
              <w:top w:val="single" w:sz="4" w:space="0" w:color="000000"/>
              <w:left w:val="single" w:sz="4" w:space="0" w:color="000000"/>
              <w:bottom w:val="single" w:sz="4" w:space="0" w:color="000000"/>
              <w:right w:val="single" w:sz="4" w:space="0" w:color="000000"/>
            </w:tcBorders>
            <w:shd w:val="clear" w:color="auto" w:fill="FFFF99"/>
          </w:tcPr>
          <w:p w14:paraId="40572132"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FF99"/>
          </w:tcPr>
          <w:p w14:paraId="69A15C0B"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6E550CE0" w14:textId="77777777" w:rsidR="00292290" w:rsidRDefault="00292290" w:rsidP="002633F7">
            <w:pPr>
              <w:pStyle w:val="BCNormal10Italic"/>
              <w:spacing w:before="0" w:after="0" w:line="276" w:lineRule="auto"/>
              <w:ind w:firstLine="0"/>
            </w:pPr>
          </w:p>
        </w:tc>
      </w:tr>
      <w:tr w:rsidR="00292290" w14:paraId="39A24E1E"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42951FC1" w14:textId="47514806" w:rsidR="00292290" w:rsidRDefault="00DA0436" w:rsidP="002633F7">
            <w:pPr>
              <w:spacing w:before="0" w:after="0" w:line="276" w:lineRule="auto"/>
              <w:ind w:firstLine="0"/>
            </w:pPr>
            <w:r>
              <w:rPr>
                <w:lang w:val="en-US"/>
              </w:rPr>
              <w:t>Ob</w:t>
            </w:r>
            <w:r w:rsidR="00292290">
              <w:t>11110</w:t>
            </w:r>
          </w:p>
        </w:tc>
        <w:tc>
          <w:tcPr>
            <w:tcW w:w="1775" w:type="dxa"/>
            <w:tcBorders>
              <w:top w:val="single" w:sz="4" w:space="0" w:color="000000"/>
              <w:left w:val="single" w:sz="4" w:space="0" w:color="000000"/>
              <w:bottom w:val="single" w:sz="4" w:space="0" w:color="000000"/>
              <w:right w:val="single" w:sz="4" w:space="0" w:color="000000"/>
            </w:tcBorders>
          </w:tcPr>
          <w:p w14:paraId="6DF01011"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2DA55E07"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3C150424"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0D4CAB81" w14:textId="10253FA2" w:rsidR="00292290" w:rsidRDefault="00E13C50" w:rsidP="002633F7">
            <w:pPr>
              <w:pStyle w:val="BCNormal10Italic"/>
              <w:spacing w:before="0" w:after="0" w:line="276" w:lineRule="auto"/>
              <w:ind w:firstLine="0"/>
            </w:pPr>
            <w:r w:rsidRPr="00E13C50">
              <w:t>Laptops</w:t>
            </w:r>
          </w:p>
        </w:tc>
        <w:tc>
          <w:tcPr>
            <w:tcW w:w="2305" w:type="dxa"/>
            <w:tcBorders>
              <w:top w:val="single" w:sz="4" w:space="0" w:color="000000"/>
              <w:left w:val="single" w:sz="4" w:space="0" w:color="000000"/>
              <w:bottom w:val="single" w:sz="4" w:space="0" w:color="000000"/>
              <w:right w:val="single" w:sz="4" w:space="0" w:color="000000"/>
            </w:tcBorders>
          </w:tcPr>
          <w:p w14:paraId="515C1FD8"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563E9335" w14:textId="77777777" w:rsidR="00292290" w:rsidRDefault="00292290" w:rsidP="002633F7">
            <w:pPr>
              <w:pStyle w:val="BCNormal10Italic"/>
              <w:spacing w:before="0" w:after="0" w:line="276" w:lineRule="auto"/>
              <w:ind w:firstLine="0"/>
            </w:pPr>
          </w:p>
        </w:tc>
      </w:tr>
      <w:tr w:rsidR="00292290" w14:paraId="71603DE7"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229BA406" w14:textId="0CD533D0" w:rsidR="00292290" w:rsidRDefault="00DA0436" w:rsidP="002633F7">
            <w:pPr>
              <w:spacing w:before="0" w:after="0" w:line="276" w:lineRule="auto"/>
              <w:ind w:firstLine="0"/>
            </w:pPr>
            <w:r>
              <w:rPr>
                <w:lang w:val="en-US"/>
              </w:rPr>
              <w:t>Ob</w:t>
            </w:r>
            <w:r w:rsidR="00292290">
              <w:t>11120</w:t>
            </w:r>
          </w:p>
        </w:tc>
        <w:tc>
          <w:tcPr>
            <w:tcW w:w="1775" w:type="dxa"/>
            <w:tcBorders>
              <w:top w:val="single" w:sz="4" w:space="0" w:color="000000"/>
              <w:left w:val="single" w:sz="4" w:space="0" w:color="000000"/>
              <w:bottom w:val="single" w:sz="4" w:space="0" w:color="000000"/>
              <w:right w:val="single" w:sz="4" w:space="0" w:color="000000"/>
            </w:tcBorders>
          </w:tcPr>
          <w:p w14:paraId="47F04CD3"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68C021E7"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2DE1804C"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3F03B43C" w14:textId="422E5EBC" w:rsidR="00292290" w:rsidRDefault="00E13C50" w:rsidP="002633F7">
            <w:pPr>
              <w:pStyle w:val="BCNormal10Italic"/>
              <w:spacing w:before="0" w:after="0" w:line="276" w:lineRule="auto"/>
              <w:ind w:firstLine="0"/>
            </w:pPr>
            <w:r w:rsidRPr="00E13C50">
              <w:t>PCS</w:t>
            </w:r>
          </w:p>
        </w:tc>
        <w:tc>
          <w:tcPr>
            <w:tcW w:w="2305" w:type="dxa"/>
            <w:tcBorders>
              <w:top w:val="single" w:sz="4" w:space="0" w:color="000000"/>
              <w:left w:val="single" w:sz="4" w:space="0" w:color="000000"/>
              <w:bottom w:val="single" w:sz="4" w:space="0" w:color="000000"/>
              <w:right w:val="single" w:sz="4" w:space="0" w:color="000000"/>
            </w:tcBorders>
          </w:tcPr>
          <w:p w14:paraId="0C26265C"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2E9A529E" w14:textId="77777777" w:rsidR="00292290" w:rsidRDefault="00292290" w:rsidP="002633F7">
            <w:pPr>
              <w:pStyle w:val="BCNormal10Italic"/>
              <w:spacing w:before="0" w:after="0" w:line="276" w:lineRule="auto"/>
              <w:ind w:firstLine="0"/>
            </w:pPr>
          </w:p>
        </w:tc>
      </w:tr>
      <w:tr w:rsidR="00292290" w14:paraId="13BEBBF3"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1433C433" w14:textId="16D745A1" w:rsidR="00292290" w:rsidRDefault="00DA0436" w:rsidP="002633F7">
            <w:pPr>
              <w:spacing w:before="0" w:after="0" w:line="276" w:lineRule="auto"/>
              <w:ind w:firstLine="0"/>
            </w:pPr>
            <w:r>
              <w:rPr>
                <w:lang w:val="en-US"/>
              </w:rPr>
              <w:t>Ob</w:t>
            </w:r>
            <w:r w:rsidR="00292290">
              <w:t>11121</w:t>
            </w:r>
          </w:p>
        </w:tc>
        <w:tc>
          <w:tcPr>
            <w:tcW w:w="1775" w:type="dxa"/>
            <w:tcBorders>
              <w:top w:val="single" w:sz="4" w:space="0" w:color="000000"/>
              <w:left w:val="single" w:sz="4" w:space="0" w:color="000000"/>
              <w:bottom w:val="single" w:sz="4" w:space="0" w:color="000000"/>
              <w:right w:val="single" w:sz="4" w:space="0" w:color="000000"/>
            </w:tcBorders>
          </w:tcPr>
          <w:p w14:paraId="20FAA6FB"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4AE4A57A"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40AD1F4C"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4C96889D"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4603DF5A" w14:textId="11D8304E" w:rsidR="00292290" w:rsidRDefault="00E13C50" w:rsidP="002633F7">
            <w:pPr>
              <w:pStyle w:val="BCNormal10Italic"/>
              <w:spacing w:before="0" w:after="0" w:line="276" w:lineRule="auto"/>
              <w:ind w:firstLine="0"/>
            </w:pPr>
            <w:r w:rsidRPr="00E13C50">
              <w:t>Thin Clients</w:t>
            </w:r>
            <w:r w:rsidRPr="00E13C50">
              <w:tab/>
            </w:r>
          </w:p>
        </w:tc>
        <w:tc>
          <w:tcPr>
            <w:tcW w:w="1838" w:type="dxa"/>
            <w:tcBorders>
              <w:top w:val="single" w:sz="4" w:space="0" w:color="000000"/>
              <w:left w:val="single" w:sz="4" w:space="0" w:color="000000"/>
              <w:bottom w:val="single" w:sz="4" w:space="0" w:color="000000"/>
              <w:right w:val="single" w:sz="4" w:space="0" w:color="000000"/>
            </w:tcBorders>
          </w:tcPr>
          <w:p w14:paraId="1D9C6440" w14:textId="77777777" w:rsidR="00292290" w:rsidRDefault="00292290" w:rsidP="002633F7">
            <w:pPr>
              <w:pStyle w:val="BCNormal10Italic"/>
              <w:spacing w:before="0" w:after="0" w:line="276" w:lineRule="auto"/>
              <w:ind w:firstLine="0"/>
            </w:pPr>
          </w:p>
        </w:tc>
      </w:tr>
      <w:tr w:rsidR="00292290" w14:paraId="01099C8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173D24CF" w14:textId="1C9EE581" w:rsidR="00292290" w:rsidRDefault="00DA0436" w:rsidP="002633F7">
            <w:pPr>
              <w:spacing w:before="0" w:after="0" w:line="276" w:lineRule="auto"/>
              <w:ind w:firstLine="0"/>
            </w:pPr>
            <w:r>
              <w:rPr>
                <w:lang w:val="en-US"/>
              </w:rPr>
              <w:t>Ob</w:t>
            </w:r>
            <w:r w:rsidR="00292290">
              <w:t>11122</w:t>
            </w:r>
          </w:p>
        </w:tc>
        <w:tc>
          <w:tcPr>
            <w:tcW w:w="1775" w:type="dxa"/>
            <w:tcBorders>
              <w:top w:val="single" w:sz="4" w:space="0" w:color="000000"/>
              <w:left w:val="single" w:sz="4" w:space="0" w:color="000000"/>
              <w:bottom w:val="single" w:sz="4" w:space="0" w:color="000000"/>
              <w:right w:val="single" w:sz="4" w:space="0" w:color="000000"/>
            </w:tcBorders>
          </w:tcPr>
          <w:p w14:paraId="1FB9D046"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3677D450"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2E18D476"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099B6CB7"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2AA664A6" w14:textId="0001F635" w:rsidR="00292290" w:rsidRDefault="00E13C50" w:rsidP="002633F7">
            <w:pPr>
              <w:pStyle w:val="BCNormal10Italic"/>
              <w:spacing w:before="0" w:after="0" w:line="276" w:lineRule="auto"/>
              <w:ind w:firstLine="0"/>
            </w:pPr>
            <w:r w:rsidRPr="00E13C50">
              <w:t>Workstations</w:t>
            </w:r>
            <w:r w:rsidRPr="00E13C50">
              <w:tab/>
            </w:r>
          </w:p>
        </w:tc>
        <w:tc>
          <w:tcPr>
            <w:tcW w:w="1838" w:type="dxa"/>
            <w:tcBorders>
              <w:top w:val="single" w:sz="4" w:space="0" w:color="000000"/>
              <w:left w:val="single" w:sz="4" w:space="0" w:color="000000"/>
              <w:bottom w:val="single" w:sz="4" w:space="0" w:color="000000"/>
              <w:right w:val="single" w:sz="4" w:space="0" w:color="000000"/>
            </w:tcBorders>
          </w:tcPr>
          <w:p w14:paraId="4C7008AC" w14:textId="77777777" w:rsidR="00292290" w:rsidRDefault="00292290" w:rsidP="002633F7">
            <w:pPr>
              <w:pStyle w:val="BCNormal10Italic"/>
              <w:spacing w:before="0" w:after="0" w:line="276" w:lineRule="auto"/>
              <w:ind w:firstLine="0"/>
            </w:pPr>
          </w:p>
        </w:tc>
      </w:tr>
      <w:tr w:rsidR="00292290" w14:paraId="0902E2BA"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68C7C6E7" w14:textId="1F18FC97" w:rsidR="00292290" w:rsidRDefault="00DA0436" w:rsidP="002633F7">
            <w:pPr>
              <w:spacing w:before="0" w:after="0" w:line="276" w:lineRule="auto"/>
              <w:ind w:firstLine="0"/>
            </w:pPr>
            <w:r>
              <w:rPr>
                <w:lang w:val="en-US"/>
              </w:rPr>
              <w:t>Ob</w:t>
            </w:r>
            <w:r w:rsidR="00292290">
              <w:t>11200</w:t>
            </w:r>
          </w:p>
        </w:tc>
        <w:tc>
          <w:tcPr>
            <w:tcW w:w="1775" w:type="dxa"/>
            <w:tcBorders>
              <w:top w:val="single" w:sz="4" w:space="0" w:color="000000"/>
              <w:left w:val="single" w:sz="4" w:space="0" w:color="000000"/>
              <w:bottom w:val="single" w:sz="4" w:space="0" w:color="000000"/>
              <w:right w:val="single" w:sz="4" w:space="0" w:color="000000"/>
            </w:tcBorders>
            <w:shd w:val="clear" w:color="auto" w:fill="FFFF99"/>
          </w:tcPr>
          <w:p w14:paraId="53268B85"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shd w:val="clear" w:color="auto" w:fill="FFFF99"/>
          </w:tcPr>
          <w:p w14:paraId="08C35F70"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shd w:val="clear" w:color="auto" w:fill="FFFF99"/>
          </w:tcPr>
          <w:p w14:paraId="4A30F14D" w14:textId="6A1DAC07" w:rsidR="00292290" w:rsidRPr="00E13C50" w:rsidRDefault="00E13C50" w:rsidP="002633F7">
            <w:pPr>
              <w:pStyle w:val="BCNormal10Italic"/>
              <w:spacing w:before="0" w:after="0" w:line="276" w:lineRule="auto"/>
              <w:ind w:firstLine="0"/>
              <w:rPr>
                <w:lang w:val="en-US"/>
              </w:rPr>
            </w:pPr>
            <w:r w:rsidRPr="00E13C50">
              <w:rPr>
                <w:lang w:val="en-US"/>
              </w:rPr>
              <w:t>Peripherals</w:t>
            </w:r>
          </w:p>
        </w:tc>
        <w:tc>
          <w:tcPr>
            <w:tcW w:w="2097" w:type="dxa"/>
            <w:tcBorders>
              <w:top w:val="single" w:sz="4" w:space="0" w:color="000000"/>
              <w:left w:val="single" w:sz="4" w:space="0" w:color="000000"/>
              <w:bottom w:val="single" w:sz="4" w:space="0" w:color="000000"/>
              <w:right w:val="single" w:sz="4" w:space="0" w:color="000000"/>
            </w:tcBorders>
            <w:shd w:val="clear" w:color="auto" w:fill="FFFF99"/>
          </w:tcPr>
          <w:p w14:paraId="52A5F7DB"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FF99"/>
          </w:tcPr>
          <w:p w14:paraId="44226114"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75F311E8" w14:textId="77777777" w:rsidR="00292290" w:rsidRDefault="00292290" w:rsidP="002633F7">
            <w:pPr>
              <w:pStyle w:val="BCNormal10Italic"/>
              <w:spacing w:before="0" w:after="0" w:line="276" w:lineRule="auto"/>
              <w:ind w:firstLine="0"/>
            </w:pPr>
          </w:p>
        </w:tc>
      </w:tr>
      <w:tr w:rsidR="00292290" w14:paraId="6363C715"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4EC0AD58" w14:textId="43A4A9F5" w:rsidR="00292290" w:rsidRDefault="00DA0436" w:rsidP="002633F7">
            <w:pPr>
              <w:spacing w:before="0" w:after="0" w:line="276" w:lineRule="auto"/>
              <w:ind w:firstLine="0"/>
            </w:pPr>
            <w:r>
              <w:rPr>
                <w:lang w:val="en-US"/>
              </w:rPr>
              <w:t>Ob</w:t>
            </w:r>
            <w:r w:rsidR="00292290">
              <w:t>11210</w:t>
            </w:r>
          </w:p>
        </w:tc>
        <w:tc>
          <w:tcPr>
            <w:tcW w:w="1775" w:type="dxa"/>
            <w:tcBorders>
              <w:top w:val="single" w:sz="4" w:space="0" w:color="000000"/>
              <w:left w:val="single" w:sz="4" w:space="0" w:color="000000"/>
              <w:bottom w:val="single" w:sz="4" w:space="0" w:color="000000"/>
              <w:right w:val="single" w:sz="4" w:space="0" w:color="000000"/>
            </w:tcBorders>
          </w:tcPr>
          <w:p w14:paraId="50C6F683"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7BEBEEDB"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25373DA6"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5344C6F8" w14:textId="3A86ADDB" w:rsidR="00292290" w:rsidRDefault="00E13C50" w:rsidP="002633F7">
            <w:pPr>
              <w:pStyle w:val="BCNormal10Italic"/>
              <w:spacing w:before="0" w:after="0" w:line="276" w:lineRule="auto"/>
              <w:ind w:firstLine="0"/>
            </w:pPr>
            <w:r w:rsidRPr="00E13C50">
              <w:t>MFPS</w:t>
            </w:r>
            <w:r w:rsidRPr="00E13C50">
              <w:tab/>
            </w:r>
          </w:p>
        </w:tc>
        <w:tc>
          <w:tcPr>
            <w:tcW w:w="2305" w:type="dxa"/>
            <w:tcBorders>
              <w:top w:val="single" w:sz="4" w:space="0" w:color="000000"/>
              <w:left w:val="single" w:sz="4" w:space="0" w:color="000000"/>
              <w:bottom w:val="single" w:sz="4" w:space="0" w:color="000000"/>
              <w:right w:val="single" w:sz="4" w:space="0" w:color="000000"/>
            </w:tcBorders>
          </w:tcPr>
          <w:p w14:paraId="109204BE"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4CCCAF09" w14:textId="77777777" w:rsidR="00292290" w:rsidRDefault="00292290" w:rsidP="002633F7">
            <w:pPr>
              <w:pStyle w:val="BCNormal10Italic"/>
              <w:spacing w:before="0" w:after="0" w:line="276" w:lineRule="auto"/>
              <w:ind w:firstLine="0"/>
            </w:pPr>
          </w:p>
        </w:tc>
      </w:tr>
      <w:tr w:rsidR="00292290" w14:paraId="2952CEFB"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5D9502B" w14:textId="61EC5C7A" w:rsidR="00292290" w:rsidRDefault="00DA0436" w:rsidP="002633F7">
            <w:pPr>
              <w:spacing w:before="0" w:after="0" w:line="276" w:lineRule="auto"/>
              <w:ind w:firstLine="0"/>
            </w:pPr>
            <w:r>
              <w:rPr>
                <w:lang w:val="en-US"/>
              </w:rPr>
              <w:t>Ob</w:t>
            </w:r>
            <w:r w:rsidR="00292290">
              <w:t>11220</w:t>
            </w:r>
          </w:p>
        </w:tc>
        <w:tc>
          <w:tcPr>
            <w:tcW w:w="1775" w:type="dxa"/>
            <w:tcBorders>
              <w:top w:val="single" w:sz="4" w:space="0" w:color="000000"/>
              <w:left w:val="single" w:sz="4" w:space="0" w:color="000000"/>
              <w:bottom w:val="single" w:sz="4" w:space="0" w:color="000000"/>
              <w:right w:val="single" w:sz="4" w:space="0" w:color="000000"/>
            </w:tcBorders>
          </w:tcPr>
          <w:p w14:paraId="7CE5256F"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7DDA0CC8"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31293F6E"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167332A9" w14:textId="655E84D6" w:rsidR="00292290" w:rsidRDefault="00E13C50" w:rsidP="002633F7">
            <w:pPr>
              <w:pStyle w:val="BCNormal10Italic"/>
              <w:spacing w:before="0" w:after="0" w:line="276" w:lineRule="auto"/>
              <w:ind w:firstLine="0"/>
            </w:pPr>
            <w:r w:rsidRPr="00E13C50">
              <w:t>Faxes</w:t>
            </w:r>
            <w:r w:rsidRPr="00E13C50">
              <w:tab/>
            </w:r>
          </w:p>
        </w:tc>
        <w:tc>
          <w:tcPr>
            <w:tcW w:w="2305" w:type="dxa"/>
            <w:tcBorders>
              <w:top w:val="single" w:sz="4" w:space="0" w:color="000000"/>
              <w:left w:val="single" w:sz="4" w:space="0" w:color="000000"/>
              <w:bottom w:val="single" w:sz="4" w:space="0" w:color="000000"/>
              <w:right w:val="single" w:sz="4" w:space="0" w:color="000000"/>
            </w:tcBorders>
          </w:tcPr>
          <w:p w14:paraId="5C6B2CBF"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16A093CD" w14:textId="77777777" w:rsidR="00292290" w:rsidRDefault="00292290" w:rsidP="002633F7">
            <w:pPr>
              <w:pStyle w:val="BCNormal10Italic"/>
              <w:spacing w:before="0" w:after="0" w:line="276" w:lineRule="auto"/>
              <w:ind w:firstLine="0"/>
            </w:pPr>
          </w:p>
        </w:tc>
      </w:tr>
      <w:tr w:rsidR="00292290" w14:paraId="7A3CEE42"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68DB2CCD" w14:textId="60957D14" w:rsidR="00292290" w:rsidRDefault="00DA0436" w:rsidP="002633F7">
            <w:pPr>
              <w:spacing w:before="0" w:after="0" w:line="276" w:lineRule="auto"/>
              <w:ind w:firstLine="0"/>
            </w:pPr>
            <w:r>
              <w:rPr>
                <w:lang w:val="en-US"/>
              </w:rPr>
              <w:t>Ob</w:t>
            </w:r>
            <w:r w:rsidR="00292290">
              <w:t>11221</w:t>
            </w:r>
          </w:p>
        </w:tc>
        <w:tc>
          <w:tcPr>
            <w:tcW w:w="1775" w:type="dxa"/>
            <w:tcBorders>
              <w:top w:val="single" w:sz="4" w:space="0" w:color="000000"/>
              <w:left w:val="single" w:sz="4" w:space="0" w:color="000000"/>
              <w:bottom w:val="single" w:sz="4" w:space="0" w:color="000000"/>
              <w:right w:val="single" w:sz="4" w:space="0" w:color="000000"/>
            </w:tcBorders>
          </w:tcPr>
          <w:p w14:paraId="3B52A876"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6D159799"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7065B586"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08F1DA15"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4148099B" w14:textId="7C3F1248" w:rsidR="00292290" w:rsidRDefault="00E13C50" w:rsidP="002633F7">
            <w:pPr>
              <w:pStyle w:val="BCNormal10Italic"/>
              <w:spacing w:before="0" w:after="0" w:line="276" w:lineRule="auto"/>
              <w:ind w:firstLine="0"/>
            </w:pPr>
            <w:r w:rsidRPr="00E13C50">
              <w:t>Personal devices</w:t>
            </w:r>
          </w:p>
        </w:tc>
        <w:tc>
          <w:tcPr>
            <w:tcW w:w="1838" w:type="dxa"/>
            <w:tcBorders>
              <w:top w:val="single" w:sz="4" w:space="0" w:color="000000"/>
              <w:left w:val="single" w:sz="4" w:space="0" w:color="000000"/>
              <w:bottom w:val="single" w:sz="4" w:space="0" w:color="000000"/>
              <w:right w:val="single" w:sz="4" w:space="0" w:color="000000"/>
            </w:tcBorders>
          </w:tcPr>
          <w:p w14:paraId="03A55F12" w14:textId="77777777" w:rsidR="00292290" w:rsidRDefault="00292290" w:rsidP="002633F7">
            <w:pPr>
              <w:pStyle w:val="BCNormal10Italic"/>
              <w:spacing w:before="0" w:after="0" w:line="276" w:lineRule="auto"/>
              <w:ind w:firstLine="0"/>
            </w:pPr>
          </w:p>
        </w:tc>
      </w:tr>
      <w:tr w:rsidR="00292290" w14:paraId="5E0BD610"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E8D4713" w14:textId="29032CC9" w:rsidR="00292290" w:rsidRDefault="00DA0436" w:rsidP="002633F7">
            <w:pPr>
              <w:spacing w:before="0" w:after="0" w:line="276" w:lineRule="auto"/>
              <w:ind w:firstLine="0"/>
            </w:pPr>
            <w:r>
              <w:rPr>
                <w:lang w:val="en-US"/>
              </w:rPr>
              <w:t>Ob</w:t>
            </w:r>
            <w:r>
              <w:t xml:space="preserve"> </w:t>
            </w:r>
            <w:r w:rsidR="00292290">
              <w:t>11222</w:t>
            </w:r>
          </w:p>
        </w:tc>
        <w:tc>
          <w:tcPr>
            <w:tcW w:w="1775" w:type="dxa"/>
            <w:tcBorders>
              <w:top w:val="single" w:sz="4" w:space="0" w:color="000000"/>
              <w:left w:val="single" w:sz="4" w:space="0" w:color="000000"/>
              <w:bottom w:val="single" w:sz="4" w:space="0" w:color="000000"/>
              <w:right w:val="single" w:sz="4" w:space="0" w:color="000000"/>
            </w:tcBorders>
          </w:tcPr>
          <w:p w14:paraId="5CEC695C"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7492D6DE"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404A0ACB"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738CE93B"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7FDC7451" w14:textId="03BD85CA" w:rsidR="00292290" w:rsidRDefault="00E13C50" w:rsidP="002633F7">
            <w:pPr>
              <w:pStyle w:val="BCNormal10Italic"/>
              <w:spacing w:before="0" w:after="0" w:line="276" w:lineRule="auto"/>
              <w:ind w:firstLine="0"/>
            </w:pPr>
            <w:r w:rsidRPr="00E13C50">
              <w:t>Corporate Faxes</w:t>
            </w:r>
          </w:p>
        </w:tc>
        <w:tc>
          <w:tcPr>
            <w:tcW w:w="1838" w:type="dxa"/>
            <w:tcBorders>
              <w:top w:val="single" w:sz="4" w:space="0" w:color="000000"/>
              <w:left w:val="single" w:sz="4" w:space="0" w:color="000000"/>
              <w:bottom w:val="single" w:sz="4" w:space="0" w:color="000000"/>
              <w:right w:val="single" w:sz="4" w:space="0" w:color="000000"/>
            </w:tcBorders>
          </w:tcPr>
          <w:p w14:paraId="4767393E" w14:textId="77777777" w:rsidR="00292290" w:rsidRDefault="00292290" w:rsidP="002633F7">
            <w:pPr>
              <w:pStyle w:val="BCNormal10Italic"/>
              <w:spacing w:before="0" w:after="0" w:line="276" w:lineRule="auto"/>
              <w:ind w:firstLine="0"/>
            </w:pPr>
          </w:p>
        </w:tc>
      </w:tr>
      <w:tr w:rsidR="00292290" w14:paraId="374270C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7201C27" w14:textId="6FA9CFCA" w:rsidR="00292290" w:rsidRDefault="00DA0436" w:rsidP="002633F7">
            <w:pPr>
              <w:spacing w:before="0" w:after="0" w:line="276" w:lineRule="auto"/>
              <w:ind w:firstLine="0"/>
            </w:pPr>
            <w:r>
              <w:rPr>
                <w:lang w:val="en-US"/>
              </w:rPr>
              <w:t>Ob</w:t>
            </w:r>
            <w:r w:rsidR="00292290">
              <w:t>11230</w:t>
            </w:r>
          </w:p>
        </w:tc>
        <w:tc>
          <w:tcPr>
            <w:tcW w:w="1775" w:type="dxa"/>
            <w:tcBorders>
              <w:top w:val="single" w:sz="4" w:space="0" w:color="000000"/>
              <w:left w:val="single" w:sz="4" w:space="0" w:color="000000"/>
              <w:bottom w:val="single" w:sz="4" w:space="0" w:color="000000"/>
              <w:right w:val="single" w:sz="4" w:space="0" w:color="000000"/>
            </w:tcBorders>
          </w:tcPr>
          <w:p w14:paraId="75E4ACB4"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60C2597E"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1AF02A64"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0A96FC39" w14:textId="4889042E" w:rsidR="00292290" w:rsidRDefault="00E13C50" w:rsidP="002633F7">
            <w:pPr>
              <w:pStyle w:val="BCNormal10Italic"/>
              <w:spacing w:before="0" w:after="0" w:line="276" w:lineRule="auto"/>
              <w:ind w:firstLine="0"/>
            </w:pPr>
            <w:r w:rsidRPr="00E13C50">
              <w:t>Printers</w:t>
            </w:r>
          </w:p>
        </w:tc>
        <w:tc>
          <w:tcPr>
            <w:tcW w:w="2305" w:type="dxa"/>
            <w:tcBorders>
              <w:top w:val="single" w:sz="4" w:space="0" w:color="000000"/>
              <w:left w:val="single" w:sz="4" w:space="0" w:color="000000"/>
              <w:bottom w:val="single" w:sz="4" w:space="0" w:color="000000"/>
              <w:right w:val="single" w:sz="4" w:space="0" w:color="000000"/>
            </w:tcBorders>
          </w:tcPr>
          <w:p w14:paraId="5D56CB88"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65CAFC6B" w14:textId="77777777" w:rsidR="00292290" w:rsidRDefault="00292290" w:rsidP="002633F7">
            <w:pPr>
              <w:pStyle w:val="BCNormal10Italic"/>
              <w:spacing w:before="0" w:after="0" w:line="276" w:lineRule="auto"/>
              <w:ind w:firstLine="0"/>
            </w:pPr>
          </w:p>
        </w:tc>
      </w:tr>
      <w:tr w:rsidR="00292290" w14:paraId="5F3DD151"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AEE8A2C" w14:textId="78AF1447" w:rsidR="00292290" w:rsidRDefault="00DA0436" w:rsidP="002633F7">
            <w:pPr>
              <w:spacing w:before="0" w:after="0" w:line="276" w:lineRule="auto"/>
              <w:ind w:firstLine="0"/>
            </w:pPr>
            <w:r>
              <w:rPr>
                <w:lang w:val="en-US"/>
              </w:rPr>
              <w:t>Ob</w:t>
            </w:r>
            <w:r w:rsidR="00292290">
              <w:t>11231</w:t>
            </w:r>
          </w:p>
        </w:tc>
        <w:tc>
          <w:tcPr>
            <w:tcW w:w="1775" w:type="dxa"/>
            <w:tcBorders>
              <w:top w:val="single" w:sz="4" w:space="0" w:color="000000"/>
              <w:left w:val="single" w:sz="4" w:space="0" w:color="000000"/>
              <w:bottom w:val="single" w:sz="4" w:space="0" w:color="000000"/>
              <w:right w:val="single" w:sz="4" w:space="0" w:color="000000"/>
            </w:tcBorders>
          </w:tcPr>
          <w:p w14:paraId="7C376CB5"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75525AD4"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7373799D"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300D6CF4"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0E199C4B" w14:textId="2EDE9CA7" w:rsidR="00292290" w:rsidRDefault="00E13C50" w:rsidP="002633F7">
            <w:pPr>
              <w:pStyle w:val="BCNormal10Italic"/>
              <w:spacing w:before="0" w:after="0" w:line="276" w:lineRule="auto"/>
              <w:ind w:firstLine="0"/>
            </w:pPr>
            <w:r w:rsidRPr="00E13C50">
              <w:t>Personal Printers</w:t>
            </w:r>
          </w:p>
        </w:tc>
        <w:tc>
          <w:tcPr>
            <w:tcW w:w="1838" w:type="dxa"/>
            <w:tcBorders>
              <w:top w:val="single" w:sz="4" w:space="0" w:color="000000"/>
              <w:left w:val="single" w:sz="4" w:space="0" w:color="000000"/>
              <w:bottom w:val="single" w:sz="4" w:space="0" w:color="000000"/>
              <w:right w:val="single" w:sz="4" w:space="0" w:color="000000"/>
            </w:tcBorders>
          </w:tcPr>
          <w:p w14:paraId="078D9FF3" w14:textId="77777777" w:rsidR="00292290" w:rsidRDefault="00292290" w:rsidP="002633F7">
            <w:pPr>
              <w:pStyle w:val="BCNormal10Italic"/>
              <w:spacing w:before="0" w:after="0" w:line="276" w:lineRule="auto"/>
              <w:ind w:firstLine="0"/>
            </w:pPr>
          </w:p>
        </w:tc>
      </w:tr>
      <w:tr w:rsidR="00292290" w14:paraId="746283B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6193F86D" w14:textId="43F71360" w:rsidR="00292290" w:rsidRDefault="00DA0436" w:rsidP="002633F7">
            <w:pPr>
              <w:spacing w:before="0" w:after="0" w:line="276" w:lineRule="auto"/>
              <w:ind w:firstLine="0"/>
            </w:pPr>
            <w:r>
              <w:rPr>
                <w:lang w:val="en-US"/>
              </w:rPr>
              <w:t>Ob</w:t>
            </w:r>
            <w:r w:rsidR="00292290">
              <w:t>11232</w:t>
            </w:r>
          </w:p>
        </w:tc>
        <w:tc>
          <w:tcPr>
            <w:tcW w:w="1775" w:type="dxa"/>
            <w:tcBorders>
              <w:top w:val="single" w:sz="4" w:space="0" w:color="000000"/>
              <w:left w:val="single" w:sz="4" w:space="0" w:color="000000"/>
              <w:bottom w:val="single" w:sz="4" w:space="0" w:color="000000"/>
              <w:right w:val="single" w:sz="4" w:space="0" w:color="000000"/>
            </w:tcBorders>
          </w:tcPr>
          <w:p w14:paraId="04AE4BF0"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2DA3DD9A"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02792541"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7C96ECF3"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450D2B47" w14:textId="040DBB90" w:rsidR="00292290" w:rsidRDefault="00E13C50" w:rsidP="002633F7">
            <w:pPr>
              <w:pStyle w:val="BCNormal10Italic"/>
              <w:spacing w:before="0" w:after="0" w:line="276" w:lineRule="auto"/>
              <w:ind w:firstLine="0"/>
            </w:pPr>
            <w:r w:rsidRPr="00E13C50">
              <w:t>Group Printers</w:t>
            </w:r>
          </w:p>
        </w:tc>
        <w:tc>
          <w:tcPr>
            <w:tcW w:w="1838" w:type="dxa"/>
            <w:tcBorders>
              <w:top w:val="single" w:sz="4" w:space="0" w:color="000000"/>
              <w:left w:val="single" w:sz="4" w:space="0" w:color="000000"/>
              <w:bottom w:val="single" w:sz="4" w:space="0" w:color="000000"/>
              <w:right w:val="single" w:sz="4" w:space="0" w:color="000000"/>
            </w:tcBorders>
          </w:tcPr>
          <w:p w14:paraId="25421D15" w14:textId="77777777" w:rsidR="00292290" w:rsidRDefault="00292290" w:rsidP="002633F7">
            <w:pPr>
              <w:pStyle w:val="BCNormal10Italic"/>
              <w:spacing w:before="0" w:after="0" w:line="276" w:lineRule="auto"/>
              <w:ind w:firstLine="0"/>
            </w:pPr>
          </w:p>
        </w:tc>
      </w:tr>
      <w:tr w:rsidR="00292290" w14:paraId="329B2870"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02651D6B" w14:textId="05590A91" w:rsidR="00292290" w:rsidRDefault="00DA0436" w:rsidP="002633F7">
            <w:pPr>
              <w:spacing w:before="0" w:after="0" w:line="276" w:lineRule="auto"/>
              <w:ind w:firstLine="0"/>
            </w:pPr>
            <w:r>
              <w:rPr>
                <w:lang w:val="en-US"/>
              </w:rPr>
              <w:t>Ob</w:t>
            </w:r>
            <w:r w:rsidR="00292290">
              <w:t>11240</w:t>
            </w:r>
          </w:p>
        </w:tc>
        <w:tc>
          <w:tcPr>
            <w:tcW w:w="1775" w:type="dxa"/>
            <w:tcBorders>
              <w:top w:val="single" w:sz="4" w:space="0" w:color="000000"/>
              <w:left w:val="single" w:sz="4" w:space="0" w:color="000000"/>
              <w:bottom w:val="single" w:sz="4" w:space="0" w:color="000000"/>
              <w:right w:val="single" w:sz="4" w:space="0" w:color="000000"/>
            </w:tcBorders>
          </w:tcPr>
          <w:p w14:paraId="7C263C0D"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61DAC90A"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215F8164"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67F39D5C" w14:textId="6E618C87" w:rsidR="00292290" w:rsidRDefault="00E13C50" w:rsidP="002633F7">
            <w:pPr>
              <w:pStyle w:val="BCNormal10Italic"/>
              <w:spacing w:before="0" w:after="0" w:line="276" w:lineRule="auto"/>
              <w:ind w:firstLine="0"/>
            </w:pPr>
            <w:r w:rsidRPr="00E13C50">
              <w:t>Plotters</w:t>
            </w:r>
          </w:p>
        </w:tc>
        <w:tc>
          <w:tcPr>
            <w:tcW w:w="2305" w:type="dxa"/>
            <w:tcBorders>
              <w:top w:val="single" w:sz="4" w:space="0" w:color="000000"/>
              <w:left w:val="single" w:sz="4" w:space="0" w:color="000000"/>
              <w:bottom w:val="single" w:sz="4" w:space="0" w:color="000000"/>
              <w:right w:val="single" w:sz="4" w:space="0" w:color="000000"/>
            </w:tcBorders>
          </w:tcPr>
          <w:p w14:paraId="07E8CFEE"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097D9A75" w14:textId="77777777" w:rsidR="00292290" w:rsidRDefault="00292290" w:rsidP="002633F7">
            <w:pPr>
              <w:pStyle w:val="BCNormal10Italic"/>
              <w:spacing w:before="0" w:after="0" w:line="276" w:lineRule="auto"/>
              <w:ind w:firstLine="0"/>
            </w:pPr>
          </w:p>
        </w:tc>
      </w:tr>
      <w:tr w:rsidR="00292290" w14:paraId="1418B8FB"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056B116E" w14:textId="2F7A63F2" w:rsidR="00292290" w:rsidRDefault="00DA0436" w:rsidP="002633F7">
            <w:pPr>
              <w:spacing w:before="0" w:after="0" w:line="276" w:lineRule="auto"/>
              <w:ind w:firstLine="0"/>
            </w:pPr>
            <w:r>
              <w:rPr>
                <w:lang w:val="en-US"/>
              </w:rPr>
              <w:t>Ob</w:t>
            </w:r>
            <w:r w:rsidR="00292290">
              <w:t>12000</w:t>
            </w:r>
          </w:p>
        </w:tc>
        <w:tc>
          <w:tcPr>
            <w:tcW w:w="1775" w:type="dxa"/>
            <w:tcBorders>
              <w:top w:val="single" w:sz="4" w:space="0" w:color="000000"/>
              <w:left w:val="single" w:sz="4" w:space="0" w:color="000000"/>
              <w:bottom w:val="single" w:sz="4" w:space="0" w:color="000000"/>
              <w:right w:val="single" w:sz="4" w:space="0" w:color="000000"/>
            </w:tcBorders>
            <w:shd w:val="clear" w:color="auto" w:fill="FFCC99"/>
          </w:tcPr>
          <w:p w14:paraId="77885A09"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shd w:val="clear" w:color="auto" w:fill="FFCC99"/>
          </w:tcPr>
          <w:p w14:paraId="44F30A7F" w14:textId="71907524" w:rsidR="00292290" w:rsidRDefault="00E13C50" w:rsidP="002633F7">
            <w:pPr>
              <w:pStyle w:val="BCNormal10Italic"/>
              <w:spacing w:before="0" w:after="0" w:line="276" w:lineRule="auto"/>
              <w:ind w:firstLine="0"/>
            </w:pPr>
            <w:r w:rsidRPr="00E13C50">
              <w:t>Multiservice Network</w:t>
            </w:r>
            <w:r w:rsidRPr="00E13C50">
              <w:tab/>
            </w:r>
          </w:p>
        </w:tc>
        <w:tc>
          <w:tcPr>
            <w:tcW w:w="2184" w:type="dxa"/>
            <w:tcBorders>
              <w:top w:val="single" w:sz="4" w:space="0" w:color="000000"/>
              <w:left w:val="single" w:sz="4" w:space="0" w:color="000000"/>
              <w:bottom w:val="single" w:sz="4" w:space="0" w:color="000000"/>
              <w:right w:val="single" w:sz="4" w:space="0" w:color="000000"/>
            </w:tcBorders>
            <w:shd w:val="clear" w:color="auto" w:fill="FFCC99"/>
          </w:tcPr>
          <w:p w14:paraId="3AE69476"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shd w:val="clear" w:color="auto" w:fill="FFCC99"/>
          </w:tcPr>
          <w:p w14:paraId="3ADA430B"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CC99"/>
          </w:tcPr>
          <w:p w14:paraId="624ABE1B"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CC99"/>
          </w:tcPr>
          <w:p w14:paraId="686C0C17" w14:textId="77777777" w:rsidR="00292290" w:rsidRDefault="00292290" w:rsidP="002633F7">
            <w:pPr>
              <w:pStyle w:val="BCNormal10Italic"/>
              <w:spacing w:before="0" w:after="0" w:line="276" w:lineRule="auto"/>
              <w:ind w:firstLine="0"/>
            </w:pPr>
          </w:p>
        </w:tc>
      </w:tr>
      <w:tr w:rsidR="00292290" w14:paraId="3824AE74"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137D3ADF" w14:textId="0A5D11A4" w:rsidR="00292290" w:rsidRDefault="00DA0436" w:rsidP="002633F7">
            <w:pPr>
              <w:spacing w:before="0" w:after="0" w:line="276" w:lineRule="auto"/>
              <w:ind w:firstLine="0"/>
            </w:pPr>
            <w:r>
              <w:rPr>
                <w:lang w:val="en-US"/>
              </w:rPr>
              <w:t>Ob</w:t>
            </w:r>
            <w:r w:rsidR="00292290">
              <w:t>12100</w:t>
            </w:r>
          </w:p>
        </w:tc>
        <w:tc>
          <w:tcPr>
            <w:tcW w:w="1775" w:type="dxa"/>
            <w:tcBorders>
              <w:top w:val="single" w:sz="4" w:space="0" w:color="000000"/>
              <w:left w:val="single" w:sz="4" w:space="0" w:color="000000"/>
              <w:bottom w:val="single" w:sz="4" w:space="0" w:color="000000"/>
              <w:right w:val="single" w:sz="4" w:space="0" w:color="000000"/>
            </w:tcBorders>
            <w:shd w:val="clear" w:color="auto" w:fill="FFFF99"/>
          </w:tcPr>
          <w:p w14:paraId="46482DA4"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shd w:val="clear" w:color="auto" w:fill="FFFF99"/>
          </w:tcPr>
          <w:p w14:paraId="5A0BC1FF"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shd w:val="clear" w:color="auto" w:fill="FFFF99"/>
          </w:tcPr>
          <w:p w14:paraId="101E302D" w14:textId="2EF5C645" w:rsidR="00292290" w:rsidRDefault="00E13C50" w:rsidP="002633F7">
            <w:pPr>
              <w:pStyle w:val="BCNormal10Italic"/>
              <w:spacing w:before="0" w:after="0" w:line="276" w:lineRule="auto"/>
              <w:ind w:firstLine="0"/>
            </w:pPr>
            <w:r w:rsidRPr="00E13C50">
              <w:t>Corporate Multiservice Network</w:t>
            </w:r>
            <w:r w:rsidRPr="00E13C50">
              <w:tab/>
            </w:r>
            <w:r w:rsidRPr="00E13C50">
              <w:tab/>
            </w:r>
          </w:p>
        </w:tc>
        <w:tc>
          <w:tcPr>
            <w:tcW w:w="2097" w:type="dxa"/>
            <w:tcBorders>
              <w:top w:val="single" w:sz="4" w:space="0" w:color="000000"/>
              <w:left w:val="single" w:sz="4" w:space="0" w:color="000000"/>
              <w:bottom w:val="single" w:sz="4" w:space="0" w:color="000000"/>
              <w:right w:val="single" w:sz="4" w:space="0" w:color="000000"/>
            </w:tcBorders>
            <w:shd w:val="clear" w:color="auto" w:fill="FFFF99"/>
          </w:tcPr>
          <w:p w14:paraId="712AEE55"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FF99"/>
          </w:tcPr>
          <w:p w14:paraId="170637BB"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6494B65B" w14:textId="77777777" w:rsidR="00292290" w:rsidRDefault="00292290" w:rsidP="002633F7">
            <w:pPr>
              <w:pStyle w:val="BCNormal10Italic"/>
              <w:spacing w:before="0" w:after="0" w:line="276" w:lineRule="auto"/>
              <w:ind w:firstLine="0"/>
            </w:pPr>
          </w:p>
        </w:tc>
      </w:tr>
      <w:tr w:rsidR="00292290" w14:paraId="41DBE57D"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72457978" w14:textId="66DEBF48" w:rsidR="00292290" w:rsidRDefault="00DA0436" w:rsidP="002633F7">
            <w:pPr>
              <w:spacing w:before="0" w:after="0" w:line="276" w:lineRule="auto"/>
              <w:ind w:firstLine="0"/>
            </w:pPr>
            <w:r>
              <w:rPr>
                <w:lang w:val="en-US"/>
              </w:rPr>
              <w:t>Ob</w:t>
            </w:r>
            <w:r w:rsidR="00292290">
              <w:t>12110</w:t>
            </w:r>
          </w:p>
        </w:tc>
        <w:tc>
          <w:tcPr>
            <w:tcW w:w="1775" w:type="dxa"/>
            <w:tcBorders>
              <w:top w:val="single" w:sz="4" w:space="0" w:color="000000"/>
              <w:left w:val="single" w:sz="4" w:space="0" w:color="000000"/>
              <w:bottom w:val="single" w:sz="4" w:space="0" w:color="000000"/>
              <w:right w:val="single" w:sz="4" w:space="0" w:color="000000"/>
            </w:tcBorders>
          </w:tcPr>
          <w:p w14:paraId="6E51EEEC"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5847B72A"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524AA198"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14262E2C" w14:textId="7CE1A3F4" w:rsidR="00292290" w:rsidRDefault="00E13C50" w:rsidP="002633F7">
            <w:pPr>
              <w:pStyle w:val="BCNormal10Italic"/>
              <w:spacing w:before="0" w:after="0" w:line="276" w:lineRule="auto"/>
              <w:ind w:firstLine="0"/>
            </w:pPr>
            <w:r w:rsidRPr="00E13C50">
              <w:t>Active network equipment</w:t>
            </w:r>
            <w:r w:rsidRPr="00E13C50">
              <w:tab/>
            </w:r>
          </w:p>
        </w:tc>
        <w:tc>
          <w:tcPr>
            <w:tcW w:w="2305" w:type="dxa"/>
            <w:tcBorders>
              <w:top w:val="single" w:sz="4" w:space="0" w:color="000000"/>
              <w:left w:val="single" w:sz="4" w:space="0" w:color="000000"/>
              <w:bottom w:val="single" w:sz="4" w:space="0" w:color="000000"/>
              <w:right w:val="single" w:sz="4" w:space="0" w:color="000000"/>
            </w:tcBorders>
          </w:tcPr>
          <w:p w14:paraId="17C5FB52"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21472825" w14:textId="77777777" w:rsidR="00292290" w:rsidRDefault="00292290" w:rsidP="002633F7">
            <w:pPr>
              <w:pStyle w:val="BCNormal10Italic"/>
              <w:spacing w:before="0" w:after="0" w:line="276" w:lineRule="auto"/>
              <w:ind w:firstLine="0"/>
            </w:pPr>
          </w:p>
        </w:tc>
      </w:tr>
      <w:tr w:rsidR="00292290" w14:paraId="39DD43AD"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2BFFC248" w14:textId="54D481EF" w:rsidR="00292290" w:rsidRDefault="00DA0436" w:rsidP="002633F7">
            <w:pPr>
              <w:spacing w:before="0" w:after="0" w:line="276" w:lineRule="auto"/>
              <w:ind w:firstLine="0"/>
            </w:pPr>
            <w:r>
              <w:rPr>
                <w:lang w:val="en-US"/>
              </w:rPr>
              <w:t>Ob</w:t>
            </w:r>
            <w:r w:rsidR="00292290">
              <w:t>12111</w:t>
            </w:r>
          </w:p>
        </w:tc>
        <w:tc>
          <w:tcPr>
            <w:tcW w:w="1775" w:type="dxa"/>
            <w:tcBorders>
              <w:top w:val="single" w:sz="4" w:space="0" w:color="000000"/>
              <w:left w:val="single" w:sz="4" w:space="0" w:color="000000"/>
              <w:bottom w:val="single" w:sz="4" w:space="0" w:color="000000"/>
              <w:right w:val="single" w:sz="4" w:space="0" w:color="000000"/>
            </w:tcBorders>
          </w:tcPr>
          <w:p w14:paraId="0DCCFDC8"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0C3088EC"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3D01801B"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7D9C5263"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7111A436" w14:textId="29C25D2C" w:rsidR="00292290" w:rsidRDefault="00E13C50" w:rsidP="002633F7">
            <w:pPr>
              <w:pStyle w:val="BCNormal10Italic"/>
              <w:spacing w:before="0" w:after="0" w:line="276" w:lineRule="auto"/>
              <w:ind w:firstLine="0"/>
            </w:pPr>
            <w:r w:rsidRPr="00E13C50">
              <w:t>Switches</w:t>
            </w:r>
          </w:p>
        </w:tc>
        <w:tc>
          <w:tcPr>
            <w:tcW w:w="1838" w:type="dxa"/>
            <w:tcBorders>
              <w:top w:val="single" w:sz="4" w:space="0" w:color="000000"/>
              <w:left w:val="single" w:sz="4" w:space="0" w:color="000000"/>
              <w:bottom w:val="single" w:sz="4" w:space="0" w:color="000000"/>
              <w:right w:val="single" w:sz="4" w:space="0" w:color="000000"/>
            </w:tcBorders>
          </w:tcPr>
          <w:p w14:paraId="4CD59C62" w14:textId="77777777" w:rsidR="00292290" w:rsidRDefault="00292290" w:rsidP="002633F7">
            <w:pPr>
              <w:pStyle w:val="BCNormal10Italic"/>
              <w:spacing w:before="0" w:after="0" w:line="276" w:lineRule="auto"/>
              <w:ind w:firstLine="0"/>
            </w:pPr>
          </w:p>
        </w:tc>
      </w:tr>
      <w:tr w:rsidR="00292290" w14:paraId="0947D50F"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787A2926" w14:textId="6115FE62" w:rsidR="00292290" w:rsidRDefault="00DA0436" w:rsidP="002633F7">
            <w:pPr>
              <w:spacing w:before="0" w:after="0" w:line="276" w:lineRule="auto"/>
              <w:ind w:firstLine="0"/>
            </w:pPr>
            <w:r>
              <w:rPr>
                <w:lang w:val="en-US"/>
              </w:rPr>
              <w:t>Ob</w:t>
            </w:r>
            <w:r w:rsidR="00292290">
              <w:t>2112</w:t>
            </w:r>
          </w:p>
        </w:tc>
        <w:tc>
          <w:tcPr>
            <w:tcW w:w="1775" w:type="dxa"/>
            <w:tcBorders>
              <w:top w:val="single" w:sz="4" w:space="0" w:color="000000"/>
              <w:left w:val="single" w:sz="4" w:space="0" w:color="000000"/>
              <w:bottom w:val="single" w:sz="4" w:space="0" w:color="000000"/>
              <w:right w:val="single" w:sz="4" w:space="0" w:color="000000"/>
            </w:tcBorders>
          </w:tcPr>
          <w:p w14:paraId="018986D4"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14061569"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48701EEF"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105F883D"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3BFA3A04" w14:textId="75F6E71A" w:rsidR="00292290" w:rsidRDefault="00E13C50" w:rsidP="002633F7">
            <w:pPr>
              <w:pStyle w:val="BCNormal10Italic"/>
              <w:spacing w:before="0" w:after="0" w:line="276" w:lineRule="auto"/>
              <w:ind w:firstLine="0"/>
            </w:pPr>
            <w:r w:rsidRPr="00E13C50">
              <w:t>Routers</w:t>
            </w:r>
          </w:p>
        </w:tc>
        <w:tc>
          <w:tcPr>
            <w:tcW w:w="1838" w:type="dxa"/>
            <w:tcBorders>
              <w:top w:val="single" w:sz="4" w:space="0" w:color="000000"/>
              <w:left w:val="single" w:sz="4" w:space="0" w:color="000000"/>
              <w:bottom w:val="single" w:sz="4" w:space="0" w:color="000000"/>
              <w:right w:val="single" w:sz="4" w:space="0" w:color="000000"/>
            </w:tcBorders>
          </w:tcPr>
          <w:p w14:paraId="09908B97" w14:textId="77777777" w:rsidR="00292290" w:rsidRDefault="00292290" w:rsidP="002633F7">
            <w:pPr>
              <w:pStyle w:val="BCNormal10Italic"/>
              <w:spacing w:before="0" w:after="0" w:line="276" w:lineRule="auto"/>
              <w:ind w:firstLine="0"/>
            </w:pPr>
          </w:p>
        </w:tc>
      </w:tr>
      <w:tr w:rsidR="00292290" w14:paraId="526C0A3B"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23C55294" w14:textId="7F801DC6" w:rsidR="00292290" w:rsidRDefault="00DA0436" w:rsidP="002633F7">
            <w:pPr>
              <w:spacing w:before="0" w:after="0" w:line="276" w:lineRule="auto"/>
              <w:ind w:firstLine="0"/>
            </w:pPr>
            <w:r>
              <w:rPr>
                <w:lang w:val="en-US"/>
              </w:rPr>
              <w:t>Ob</w:t>
            </w:r>
            <w:r w:rsidR="00292290">
              <w:t>12113</w:t>
            </w:r>
          </w:p>
        </w:tc>
        <w:tc>
          <w:tcPr>
            <w:tcW w:w="1775" w:type="dxa"/>
            <w:tcBorders>
              <w:top w:val="single" w:sz="4" w:space="0" w:color="000000"/>
              <w:left w:val="single" w:sz="4" w:space="0" w:color="000000"/>
              <w:bottom w:val="single" w:sz="4" w:space="0" w:color="000000"/>
              <w:right w:val="single" w:sz="4" w:space="0" w:color="000000"/>
            </w:tcBorders>
          </w:tcPr>
          <w:p w14:paraId="63FDBF18"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1898F8ED"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3F926394"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6E03098B"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tcPr>
          <w:p w14:paraId="0591FF1A" w14:textId="73BBEA16" w:rsidR="00292290" w:rsidRDefault="00E13C50" w:rsidP="002633F7">
            <w:pPr>
              <w:pStyle w:val="BCNormal10Italic"/>
              <w:spacing w:before="0" w:after="0" w:line="276" w:lineRule="auto"/>
              <w:ind w:firstLine="0"/>
            </w:pPr>
            <w:r w:rsidRPr="00E13C50">
              <w:t>ITU/IDS/IPS</w:t>
            </w:r>
            <w:r w:rsidRPr="00E13C50">
              <w:tab/>
            </w:r>
          </w:p>
        </w:tc>
        <w:tc>
          <w:tcPr>
            <w:tcW w:w="1838" w:type="dxa"/>
            <w:tcBorders>
              <w:top w:val="single" w:sz="4" w:space="0" w:color="000000"/>
              <w:left w:val="single" w:sz="4" w:space="0" w:color="000000"/>
              <w:bottom w:val="single" w:sz="4" w:space="0" w:color="000000"/>
              <w:right w:val="single" w:sz="4" w:space="0" w:color="000000"/>
            </w:tcBorders>
          </w:tcPr>
          <w:p w14:paraId="4CF4479C" w14:textId="77777777" w:rsidR="00292290" w:rsidRDefault="00292290" w:rsidP="002633F7">
            <w:pPr>
              <w:pStyle w:val="BCNormal10Italic"/>
              <w:spacing w:before="0" w:after="0" w:line="276" w:lineRule="auto"/>
              <w:ind w:firstLine="0"/>
            </w:pPr>
          </w:p>
        </w:tc>
      </w:tr>
      <w:tr w:rsidR="00292290" w14:paraId="2F085113"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15D15C1E" w14:textId="03D58965" w:rsidR="00292290" w:rsidRDefault="00DA0436" w:rsidP="002633F7">
            <w:pPr>
              <w:spacing w:before="0" w:after="0" w:line="276" w:lineRule="auto"/>
              <w:ind w:firstLine="0"/>
            </w:pPr>
            <w:r>
              <w:rPr>
                <w:lang w:val="en-US"/>
              </w:rPr>
              <w:t>Ob</w:t>
            </w:r>
            <w:r w:rsidR="00292290">
              <w:t>12120</w:t>
            </w:r>
          </w:p>
        </w:tc>
        <w:tc>
          <w:tcPr>
            <w:tcW w:w="1775" w:type="dxa"/>
            <w:tcBorders>
              <w:top w:val="single" w:sz="4" w:space="0" w:color="000000"/>
              <w:left w:val="single" w:sz="4" w:space="0" w:color="000000"/>
              <w:bottom w:val="single" w:sz="4" w:space="0" w:color="000000"/>
              <w:right w:val="single" w:sz="4" w:space="0" w:color="000000"/>
            </w:tcBorders>
          </w:tcPr>
          <w:p w14:paraId="1BC7A6D8"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55586BEF"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3C3183E5"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529DBA63" w14:textId="002149A4" w:rsidR="00292290" w:rsidRDefault="00E13C50" w:rsidP="002633F7">
            <w:pPr>
              <w:pStyle w:val="BCNormal10Italic"/>
              <w:spacing w:before="0" w:after="0" w:line="276" w:lineRule="auto"/>
              <w:ind w:firstLine="0"/>
            </w:pPr>
            <w:r w:rsidRPr="00E13C50">
              <w:t>SCS</w:t>
            </w:r>
            <w:r w:rsidRPr="00E13C50">
              <w:tab/>
            </w:r>
          </w:p>
        </w:tc>
        <w:tc>
          <w:tcPr>
            <w:tcW w:w="2305" w:type="dxa"/>
            <w:tcBorders>
              <w:top w:val="single" w:sz="4" w:space="0" w:color="000000"/>
              <w:left w:val="single" w:sz="4" w:space="0" w:color="000000"/>
              <w:bottom w:val="single" w:sz="4" w:space="0" w:color="000000"/>
              <w:right w:val="single" w:sz="4" w:space="0" w:color="000000"/>
            </w:tcBorders>
          </w:tcPr>
          <w:p w14:paraId="08044BC6"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27DB9C4F" w14:textId="77777777" w:rsidR="00292290" w:rsidRDefault="00292290" w:rsidP="002633F7">
            <w:pPr>
              <w:pStyle w:val="BCNormal10Italic"/>
              <w:spacing w:before="0" w:after="0" w:line="276" w:lineRule="auto"/>
              <w:ind w:firstLine="0"/>
            </w:pPr>
          </w:p>
        </w:tc>
      </w:tr>
      <w:tr w:rsidR="00292290" w14:paraId="62D61025" w14:textId="77777777" w:rsidTr="002633F7">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6D1B1F97" w14:textId="7860364C" w:rsidR="00292290" w:rsidRDefault="00DA0436" w:rsidP="002633F7">
            <w:pPr>
              <w:spacing w:before="0" w:after="0" w:line="276" w:lineRule="auto"/>
              <w:ind w:firstLine="0"/>
            </w:pPr>
            <w:r>
              <w:rPr>
                <w:lang w:val="en-US"/>
              </w:rPr>
              <w:lastRenderedPageBreak/>
              <w:t>Ob</w:t>
            </w:r>
            <w:r w:rsidR="00292290">
              <w:t>12200</w:t>
            </w:r>
          </w:p>
        </w:tc>
        <w:tc>
          <w:tcPr>
            <w:tcW w:w="1775" w:type="dxa"/>
            <w:tcBorders>
              <w:top w:val="single" w:sz="4" w:space="0" w:color="000000"/>
              <w:left w:val="single" w:sz="4" w:space="0" w:color="000000"/>
              <w:bottom w:val="single" w:sz="4" w:space="0" w:color="000000"/>
              <w:right w:val="single" w:sz="4" w:space="0" w:color="000000"/>
            </w:tcBorders>
            <w:shd w:val="clear" w:color="auto" w:fill="FFFF99"/>
          </w:tcPr>
          <w:p w14:paraId="4497CDF4"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shd w:val="clear" w:color="auto" w:fill="FFFF99"/>
          </w:tcPr>
          <w:p w14:paraId="0EC4EB47"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shd w:val="clear" w:color="auto" w:fill="FFFF99"/>
          </w:tcPr>
          <w:p w14:paraId="3382A9E8" w14:textId="57071F2F" w:rsidR="00292290" w:rsidRDefault="00E13C50" w:rsidP="002633F7">
            <w:pPr>
              <w:pStyle w:val="BCNormal10Italic"/>
              <w:spacing w:before="0" w:after="0" w:line="276" w:lineRule="auto"/>
              <w:ind w:firstLine="0"/>
            </w:pPr>
            <w:r w:rsidRPr="00E13C50">
              <w:t>External communication channels</w:t>
            </w:r>
            <w:r w:rsidRPr="00E13C50">
              <w:tab/>
            </w:r>
          </w:p>
        </w:tc>
        <w:tc>
          <w:tcPr>
            <w:tcW w:w="2097" w:type="dxa"/>
            <w:tcBorders>
              <w:top w:val="single" w:sz="4" w:space="0" w:color="000000"/>
              <w:left w:val="single" w:sz="4" w:space="0" w:color="000000"/>
              <w:bottom w:val="single" w:sz="4" w:space="0" w:color="000000"/>
              <w:right w:val="single" w:sz="4" w:space="0" w:color="000000"/>
            </w:tcBorders>
            <w:shd w:val="clear" w:color="auto" w:fill="FFFF99"/>
          </w:tcPr>
          <w:p w14:paraId="36BCFC14" w14:textId="77777777" w:rsidR="00292290" w:rsidRDefault="00292290" w:rsidP="002633F7">
            <w:pPr>
              <w:pStyle w:val="BCNormal10Italic"/>
              <w:spacing w:before="0" w:after="0" w:line="276" w:lineRule="auto"/>
              <w:ind w:firstLine="0"/>
            </w:pPr>
          </w:p>
        </w:tc>
        <w:tc>
          <w:tcPr>
            <w:tcW w:w="2305" w:type="dxa"/>
            <w:tcBorders>
              <w:top w:val="single" w:sz="4" w:space="0" w:color="000000"/>
              <w:left w:val="single" w:sz="4" w:space="0" w:color="000000"/>
              <w:bottom w:val="single" w:sz="4" w:space="0" w:color="000000"/>
              <w:right w:val="single" w:sz="4" w:space="0" w:color="000000"/>
            </w:tcBorders>
            <w:shd w:val="clear" w:color="auto" w:fill="FFFF99"/>
          </w:tcPr>
          <w:p w14:paraId="0B1F5A18"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shd w:val="clear" w:color="auto" w:fill="FFFF99"/>
          </w:tcPr>
          <w:p w14:paraId="4CD0017E" w14:textId="77777777" w:rsidR="00292290" w:rsidRDefault="00292290" w:rsidP="002633F7">
            <w:pPr>
              <w:pStyle w:val="BCNormal10Italic"/>
              <w:spacing w:before="0" w:after="0" w:line="276" w:lineRule="auto"/>
              <w:ind w:firstLine="0"/>
            </w:pPr>
          </w:p>
        </w:tc>
      </w:tr>
      <w:tr w:rsidR="00292290" w14:paraId="0C084803"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49363F52" w14:textId="5F353C60" w:rsidR="00292290" w:rsidRDefault="00DA0436" w:rsidP="002633F7">
            <w:pPr>
              <w:spacing w:before="0" w:after="0" w:line="276" w:lineRule="auto"/>
              <w:ind w:firstLine="0"/>
            </w:pPr>
            <w:r>
              <w:rPr>
                <w:lang w:val="en-US"/>
              </w:rPr>
              <w:t>Ob</w:t>
            </w:r>
            <w:r w:rsidR="00292290">
              <w:t>12210</w:t>
            </w:r>
          </w:p>
        </w:tc>
        <w:tc>
          <w:tcPr>
            <w:tcW w:w="1775" w:type="dxa"/>
            <w:tcBorders>
              <w:top w:val="single" w:sz="4" w:space="0" w:color="000000"/>
              <w:left w:val="single" w:sz="4" w:space="0" w:color="000000"/>
              <w:bottom w:val="single" w:sz="4" w:space="0" w:color="000000"/>
              <w:right w:val="single" w:sz="4" w:space="0" w:color="000000"/>
            </w:tcBorders>
          </w:tcPr>
          <w:p w14:paraId="41280B80"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384DF7C1"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2226812E"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3A3681ED" w14:textId="5DA46575" w:rsidR="00292290" w:rsidRDefault="00E13C50" w:rsidP="002633F7">
            <w:pPr>
              <w:pStyle w:val="BCNormal10Italic"/>
              <w:spacing w:before="0" w:after="0" w:line="276" w:lineRule="auto"/>
              <w:ind w:firstLine="0"/>
            </w:pPr>
            <w:r w:rsidRPr="00E13C50">
              <w:t>Dedicated channels</w:t>
            </w:r>
          </w:p>
        </w:tc>
        <w:tc>
          <w:tcPr>
            <w:tcW w:w="2305" w:type="dxa"/>
            <w:tcBorders>
              <w:top w:val="single" w:sz="4" w:space="0" w:color="000000"/>
              <w:left w:val="single" w:sz="4" w:space="0" w:color="000000"/>
              <w:bottom w:val="single" w:sz="4" w:space="0" w:color="000000"/>
              <w:right w:val="single" w:sz="4" w:space="0" w:color="000000"/>
            </w:tcBorders>
          </w:tcPr>
          <w:p w14:paraId="58232E1F"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58AD50F9" w14:textId="77777777" w:rsidR="00292290" w:rsidRDefault="00292290" w:rsidP="002633F7">
            <w:pPr>
              <w:pStyle w:val="BCNormal10Italic"/>
              <w:spacing w:before="0" w:after="0" w:line="276" w:lineRule="auto"/>
              <w:ind w:firstLine="0"/>
            </w:pPr>
          </w:p>
        </w:tc>
      </w:tr>
      <w:tr w:rsidR="00292290" w14:paraId="59D473A1"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34BF4F9E" w14:textId="629BD785" w:rsidR="00292290" w:rsidRDefault="00DA0436" w:rsidP="002633F7">
            <w:pPr>
              <w:spacing w:before="0" w:after="0" w:line="276" w:lineRule="auto"/>
              <w:ind w:firstLine="0"/>
            </w:pPr>
            <w:r>
              <w:rPr>
                <w:lang w:val="en-US"/>
              </w:rPr>
              <w:t>Ob</w:t>
            </w:r>
            <w:r w:rsidR="00292290">
              <w:t>12220</w:t>
            </w:r>
          </w:p>
        </w:tc>
        <w:tc>
          <w:tcPr>
            <w:tcW w:w="1775" w:type="dxa"/>
            <w:tcBorders>
              <w:top w:val="single" w:sz="4" w:space="0" w:color="000000"/>
              <w:left w:val="single" w:sz="4" w:space="0" w:color="000000"/>
              <w:bottom w:val="single" w:sz="4" w:space="0" w:color="000000"/>
              <w:right w:val="single" w:sz="4" w:space="0" w:color="000000"/>
            </w:tcBorders>
          </w:tcPr>
          <w:p w14:paraId="2A5E208A"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78131430"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0EFA6F46"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388B9165" w14:textId="537F29F0" w:rsidR="00292290" w:rsidRDefault="00DA0436" w:rsidP="002633F7">
            <w:pPr>
              <w:pStyle w:val="BCNormal10Italic"/>
              <w:spacing w:before="0" w:after="0" w:line="276" w:lineRule="auto"/>
              <w:ind w:firstLine="0"/>
            </w:pPr>
            <w:r w:rsidRPr="00DA0436">
              <w:t>E1 PRI digital links</w:t>
            </w:r>
          </w:p>
        </w:tc>
        <w:tc>
          <w:tcPr>
            <w:tcW w:w="2305" w:type="dxa"/>
            <w:tcBorders>
              <w:top w:val="single" w:sz="4" w:space="0" w:color="000000"/>
              <w:left w:val="single" w:sz="4" w:space="0" w:color="000000"/>
              <w:bottom w:val="single" w:sz="4" w:space="0" w:color="000000"/>
              <w:right w:val="single" w:sz="4" w:space="0" w:color="000000"/>
            </w:tcBorders>
          </w:tcPr>
          <w:p w14:paraId="5D5595AC"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375BDA5A" w14:textId="77777777" w:rsidR="00292290" w:rsidRDefault="00292290" w:rsidP="002633F7">
            <w:pPr>
              <w:pStyle w:val="BCNormal10Italic"/>
              <w:spacing w:before="0" w:after="0" w:line="276" w:lineRule="auto"/>
              <w:ind w:firstLine="0"/>
            </w:pPr>
          </w:p>
        </w:tc>
      </w:tr>
      <w:tr w:rsidR="00292290" w14:paraId="2F9132E2" w14:textId="77777777" w:rsidTr="002633F7">
        <w:tc>
          <w:tcPr>
            <w:tcW w:w="1838" w:type="dxa"/>
            <w:tcBorders>
              <w:top w:val="single" w:sz="4" w:space="0" w:color="000000"/>
              <w:left w:val="single" w:sz="4" w:space="0" w:color="000000"/>
              <w:bottom w:val="single" w:sz="4" w:space="0" w:color="000000"/>
              <w:right w:val="single" w:sz="4" w:space="0" w:color="000000"/>
            </w:tcBorders>
          </w:tcPr>
          <w:p w14:paraId="4664C586" w14:textId="16C542DE" w:rsidR="00292290" w:rsidRDefault="00DA0436" w:rsidP="002633F7">
            <w:pPr>
              <w:spacing w:before="0" w:after="0" w:line="276" w:lineRule="auto"/>
              <w:ind w:firstLine="0"/>
            </w:pPr>
            <w:r>
              <w:rPr>
                <w:lang w:val="en-US"/>
              </w:rPr>
              <w:t>Ob</w:t>
            </w:r>
            <w:r w:rsidR="00292290">
              <w:t>12230</w:t>
            </w:r>
          </w:p>
        </w:tc>
        <w:tc>
          <w:tcPr>
            <w:tcW w:w="1775" w:type="dxa"/>
            <w:tcBorders>
              <w:top w:val="single" w:sz="4" w:space="0" w:color="000000"/>
              <w:left w:val="single" w:sz="4" w:space="0" w:color="000000"/>
              <w:bottom w:val="single" w:sz="4" w:space="0" w:color="000000"/>
              <w:right w:val="single" w:sz="4" w:space="0" w:color="000000"/>
            </w:tcBorders>
          </w:tcPr>
          <w:p w14:paraId="22FA7DF3" w14:textId="77777777" w:rsidR="00292290" w:rsidRDefault="00292290" w:rsidP="002633F7">
            <w:pPr>
              <w:pStyle w:val="BCNormal10Italic"/>
              <w:spacing w:before="0" w:after="0" w:line="276" w:lineRule="auto"/>
              <w:ind w:firstLine="0"/>
            </w:pPr>
          </w:p>
        </w:tc>
        <w:tc>
          <w:tcPr>
            <w:tcW w:w="2612" w:type="dxa"/>
            <w:tcBorders>
              <w:top w:val="single" w:sz="4" w:space="0" w:color="000000"/>
              <w:left w:val="single" w:sz="4" w:space="0" w:color="000000"/>
              <w:bottom w:val="single" w:sz="4" w:space="0" w:color="000000"/>
              <w:right w:val="single" w:sz="4" w:space="0" w:color="000000"/>
            </w:tcBorders>
          </w:tcPr>
          <w:p w14:paraId="7EBE85B3" w14:textId="77777777" w:rsidR="00292290" w:rsidRDefault="00292290" w:rsidP="002633F7">
            <w:pPr>
              <w:pStyle w:val="BCNormal10Italic"/>
              <w:spacing w:before="0" w:after="0" w:line="276" w:lineRule="auto"/>
              <w:ind w:firstLine="0"/>
            </w:pPr>
          </w:p>
        </w:tc>
        <w:tc>
          <w:tcPr>
            <w:tcW w:w="2184" w:type="dxa"/>
            <w:tcBorders>
              <w:top w:val="single" w:sz="4" w:space="0" w:color="000000"/>
              <w:left w:val="single" w:sz="4" w:space="0" w:color="000000"/>
              <w:bottom w:val="single" w:sz="4" w:space="0" w:color="000000"/>
              <w:right w:val="single" w:sz="4" w:space="0" w:color="000000"/>
            </w:tcBorders>
          </w:tcPr>
          <w:p w14:paraId="6E1C2D98" w14:textId="77777777" w:rsidR="00292290" w:rsidRDefault="00292290" w:rsidP="002633F7">
            <w:pPr>
              <w:pStyle w:val="BCNormal10Italic"/>
              <w:spacing w:before="0" w:after="0" w:line="276" w:lineRule="auto"/>
              <w:ind w:firstLine="0"/>
            </w:pPr>
          </w:p>
        </w:tc>
        <w:tc>
          <w:tcPr>
            <w:tcW w:w="2097" w:type="dxa"/>
            <w:tcBorders>
              <w:top w:val="single" w:sz="4" w:space="0" w:color="000000"/>
              <w:left w:val="single" w:sz="4" w:space="0" w:color="000000"/>
              <w:bottom w:val="single" w:sz="4" w:space="0" w:color="000000"/>
              <w:right w:val="single" w:sz="4" w:space="0" w:color="000000"/>
            </w:tcBorders>
          </w:tcPr>
          <w:p w14:paraId="4A0E0CF0" w14:textId="0B9A73E2" w:rsidR="00292290" w:rsidRDefault="00DA0436" w:rsidP="002633F7">
            <w:pPr>
              <w:pStyle w:val="BCNormal10Italic"/>
              <w:spacing w:before="0" w:after="0" w:line="276" w:lineRule="auto"/>
              <w:ind w:firstLine="0"/>
            </w:pPr>
            <w:r w:rsidRPr="00DA0436">
              <w:t>Virtual channels of MPLS network</w:t>
            </w:r>
          </w:p>
        </w:tc>
        <w:tc>
          <w:tcPr>
            <w:tcW w:w="2305" w:type="dxa"/>
            <w:tcBorders>
              <w:top w:val="single" w:sz="4" w:space="0" w:color="000000"/>
              <w:left w:val="single" w:sz="4" w:space="0" w:color="000000"/>
              <w:bottom w:val="single" w:sz="4" w:space="0" w:color="000000"/>
              <w:right w:val="single" w:sz="4" w:space="0" w:color="000000"/>
            </w:tcBorders>
          </w:tcPr>
          <w:p w14:paraId="1813429C" w14:textId="77777777" w:rsidR="00292290" w:rsidRDefault="00292290" w:rsidP="002633F7">
            <w:pPr>
              <w:pStyle w:val="BCNormal10Italic"/>
              <w:spacing w:before="0" w:after="0" w:line="276" w:lineRule="auto"/>
              <w:ind w:firstLine="0"/>
            </w:pPr>
          </w:p>
        </w:tc>
        <w:tc>
          <w:tcPr>
            <w:tcW w:w="1838" w:type="dxa"/>
            <w:tcBorders>
              <w:top w:val="single" w:sz="4" w:space="0" w:color="000000"/>
              <w:left w:val="single" w:sz="4" w:space="0" w:color="000000"/>
              <w:bottom w:val="single" w:sz="4" w:space="0" w:color="000000"/>
              <w:right w:val="single" w:sz="4" w:space="0" w:color="000000"/>
            </w:tcBorders>
          </w:tcPr>
          <w:p w14:paraId="35EF11F8" w14:textId="77777777" w:rsidR="00292290" w:rsidRDefault="00292290" w:rsidP="002633F7">
            <w:pPr>
              <w:pStyle w:val="BCNormal10Italic"/>
              <w:spacing w:before="0" w:after="0" w:line="276" w:lineRule="auto"/>
              <w:ind w:firstLine="0"/>
            </w:pPr>
          </w:p>
        </w:tc>
      </w:tr>
    </w:tbl>
    <w:p w14:paraId="7059CF22" w14:textId="77777777" w:rsidR="00292290" w:rsidRDefault="00292290" w:rsidP="00292290">
      <w:pPr>
        <w:spacing w:before="0" w:after="0" w:line="276" w:lineRule="auto"/>
        <w:ind w:firstLine="0"/>
      </w:pPr>
    </w:p>
    <w:p w14:paraId="406C2CAF" w14:textId="77777777" w:rsidR="00292290" w:rsidRDefault="00292290" w:rsidP="00292290">
      <w:pPr>
        <w:sectPr w:rsidR="00292290">
          <w:headerReference w:type="even" r:id="rId29"/>
          <w:headerReference w:type="default" r:id="rId30"/>
          <w:footerReference w:type="even" r:id="rId31"/>
          <w:footerReference w:type="default" r:id="rId32"/>
          <w:headerReference w:type="first" r:id="rId33"/>
          <w:footerReference w:type="first" r:id="rId34"/>
          <w:type w:val="continuous"/>
          <w:pgSz w:w="16838" w:h="11906" w:orient="landscape"/>
          <w:pgMar w:top="1134" w:right="850" w:bottom="1134" w:left="1701" w:header="720" w:footer="720" w:gutter="0"/>
          <w:cols w:space="720"/>
          <w:titlePg/>
        </w:sectPr>
      </w:pPr>
    </w:p>
    <w:p w14:paraId="10FB0D9E" w14:textId="77777777" w:rsidR="00292290" w:rsidRDefault="00292290" w:rsidP="00292290">
      <w:pPr>
        <w:spacing w:before="0" w:after="0" w:line="276" w:lineRule="auto"/>
        <w:ind w:firstLine="0"/>
      </w:pPr>
    </w:p>
    <w:p w14:paraId="0A462A49" w14:textId="59F248E3" w:rsidR="00292290" w:rsidRDefault="00DA0436" w:rsidP="00292290">
      <w:pPr>
        <w:pStyle w:val="2"/>
        <w:tabs>
          <w:tab w:val="clear" w:pos="576"/>
          <w:tab w:val="left" w:pos="816"/>
        </w:tabs>
        <w:spacing w:before="0" w:after="0" w:line="276" w:lineRule="auto"/>
        <w:ind w:left="816" w:firstLine="0"/>
        <w:rPr>
          <w:rFonts w:ascii="Times New Roman" w:hAnsi="Times New Roman"/>
          <w:sz w:val="24"/>
        </w:rPr>
      </w:pPr>
      <w:bookmarkStart w:id="53" w:name="_Toc182248336"/>
      <w:r w:rsidRPr="00DA0436">
        <w:rPr>
          <w:rFonts w:ascii="Times New Roman" w:hAnsi="Times New Roman"/>
          <w:sz w:val="24"/>
        </w:rPr>
        <w:t>Appendix 5. Example of the Object Catalog</w:t>
      </w:r>
      <w:bookmarkEnd w:id="53"/>
    </w:p>
    <w:tbl>
      <w:tblPr>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20"/>
        <w:gridCol w:w="1440"/>
        <w:gridCol w:w="1920"/>
        <w:gridCol w:w="2040"/>
        <w:gridCol w:w="2640"/>
        <w:gridCol w:w="1680"/>
        <w:gridCol w:w="1560"/>
      </w:tblGrid>
      <w:tr w:rsidR="00292290" w14:paraId="709F91E7" w14:textId="77777777" w:rsidTr="000665A4">
        <w:tc>
          <w:tcPr>
            <w:tcW w:w="1560" w:type="dxa"/>
            <w:tcBorders>
              <w:top w:val="single" w:sz="4" w:space="0" w:color="000000"/>
              <w:left w:val="single" w:sz="4" w:space="0" w:color="000000"/>
              <w:bottom w:val="single" w:sz="4" w:space="0" w:color="000000"/>
              <w:right w:val="single" w:sz="4" w:space="0" w:color="000000"/>
            </w:tcBorders>
            <w:shd w:val="clear" w:color="auto" w:fill="E0E0E0"/>
          </w:tcPr>
          <w:p w14:paraId="40D0FBBA" w14:textId="4B3FC548" w:rsidR="00292290" w:rsidRDefault="00DA0436" w:rsidP="002633F7">
            <w:pPr>
              <w:pStyle w:val="BCNormal10Italic"/>
              <w:spacing w:before="0" w:after="0" w:line="276" w:lineRule="auto"/>
              <w:ind w:firstLine="0"/>
              <w:rPr>
                <w:b/>
              </w:rPr>
            </w:pPr>
            <w:r w:rsidRPr="00DA0436">
              <w:rPr>
                <w:b/>
              </w:rPr>
              <w:t>Object code</w:t>
            </w:r>
          </w:p>
        </w:tc>
        <w:tc>
          <w:tcPr>
            <w:tcW w:w="1920" w:type="dxa"/>
            <w:tcBorders>
              <w:top w:val="single" w:sz="4" w:space="0" w:color="000000"/>
              <w:left w:val="single" w:sz="4" w:space="0" w:color="000000"/>
              <w:bottom w:val="single" w:sz="4" w:space="0" w:color="000000"/>
              <w:right w:val="single" w:sz="4" w:space="0" w:color="000000"/>
            </w:tcBorders>
            <w:shd w:val="clear" w:color="auto" w:fill="E0E0E0"/>
          </w:tcPr>
          <w:p w14:paraId="2C55D3CE" w14:textId="1B11576A" w:rsidR="00292290" w:rsidRDefault="00DA0436" w:rsidP="002633F7">
            <w:pPr>
              <w:pStyle w:val="BCNormal10Italic"/>
              <w:spacing w:before="0" w:after="0" w:line="276" w:lineRule="auto"/>
              <w:ind w:firstLine="0"/>
              <w:rPr>
                <w:b/>
              </w:rPr>
            </w:pPr>
            <w:r w:rsidRPr="00DA0436">
              <w:rPr>
                <w:b/>
              </w:rPr>
              <w:t>Object classification code</w:t>
            </w:r>
          </w:p>
        </w:tc>
        <w:tc>
          <w:tcPr>
            <w:tcW w:w="1440" w:type="dxa"/>
            <w:tcBorders>
              <w:top w:val="single" w:sz="4" w:space="0" w:color="000000"/>
              <w:left w:val="single" w:sz="4" w:space="0" w:color="000000"/>
              <w:bottom w:val="single" w:sz="4" w:space="0" w:color="000000"/>
              <w:right w:val="single" w:sz="4" w:space="0" w:color="000000"/>
            </w:tcBorders>
            <w:shd w:val="clear" w:color="auto" w:fill="E0E0E0"/>
          </w:tcPr>
          <w:p w14:paraId="73AB5961" w14:textId="51D39CB4" w:rsidR="00292290" w:rsidRDefault="00DA0436" w:rsidP="002633F7">
            <w:pPr>
              <w:pStyle w:val="BCNormal10Italic"/>
              <w:spacing w:before="0" w:after="0" w:line="276" w:lineRule="auto"/>
              <w:ind w:firstLine="0"/>
              <w:rPr>
                <w:b/>
              </w:rPr>
            </w:pPr>
            <w:r w:rsidRPr="00DA0436">
              <w:rPr>
                <w:b/>
              </w:rPr>
              <w:t>Producer</w:t>
            </w:r>
            <w:r w:rsidRPr="00DA0436">
              <w:rPr>
                <w:b/>
              </w:rPr>
              <w:tab/>
            </w:r>
          </w:p>
        </w:tc>
        <w:tc>
          <w:tcPr>
            <w:tcW w:w="1920" w:type="dxa"/>
            <w:tcBorders>
              <w:top w:val="single" w:sz="4" w:space="0" w:color="000000"/>
              <w:left w:val="single" w:sz="4" w:space="0" w:color="000000"/>
              <w:bottom w:val="single" w:sz="4" w:space="0" w:color="000000"/>
              <w:right w:val="single" w:sz="4" w:space="0" w:color="000000"/>
            </w:tcBorders>
            <w:shd w:val="clear" w:color="auto" w:fill="E0E0E0"/>
          </w:tcPr>
          <w:p w14:paraId="0F90CC63" w14:textId="529B17E2" w:rsidR="00292290" w:rsidRDefault="00DA0436" w:rsidP="002633F7">
            <w:pPr>
              <w:pStyle w:val="BCNormal10Italic"/>
              <w:spacing w:before="0" w:after="0" w:line="276" w:lineRule="auto"/>
              <w:ind w:firstLine="0"/>
              <w:rPr>
                <w:b/>
              </w:rPr>
            </w:pPr>
            <w:r w:rsidRPr="00DA0436">
              <w:rPr>
                <w:b/>
              </w:rPr>
              <w:t>Model</w:t>
            </w:r>
            <w:r w:rsidRPr="00DA0436">
              <w:rPr>
                <w:b/>
              </w:rPr>
              <w:tab/>
            </w:r>
          </w:p>
        </w:tc>
        <w:tc>
          <w:tcPr>
            <w:tcW w:w="2040" w:type="dxa"/>
            <w:tcBorders>
              <w:top w:val="single" w:sz="4" w:space="0" w:color="000000"/>
              <w:left w:val="single" w:sz="4" w:space="0" w:color="000000"/>
              <w:bottom w:val="single" w:sz="4" w:space="0" w:color="000000"/>
              <w:right w:val="single" w:sz="4" w:space="0" w:color="000000"/>
            </w:tcBorders>
            <w:shd w:val="clear" w:color="auto" w:fill="E0E0E0"/>
          </w:tcPr>
          <w:p w14:paraId="40FDA60A" w14:textId="10E23419" w:rsidR="00292290" w:rsidRDefault="00DA0436" w:rsidP="002633F7">
            <w:pPr>
              <w:pStyle w:val="BCNormal10Italic"/>
              <w:spacing w:before="0" w:after="0" w:line="276" w:lineRule="auto"/>
              <w:ind w:firstLine="0"/>
              <w:rPr>
                <w:b/>
              </w:rPr>
            </w:pPr>
            <w:r w:rsidRPr="00DA0436">
              <w:rPr>
                <w:b/>
              </w:rPr>
              <w:t>Instance identifier</w:t>
            </w:r>
          </w:p>
        </w:tc>
        <w:tc>
          <w:tcPr>
            <w:tcW w:w="2640" w:type="dxa"/>
            <w:tcBorders>
              <w:top w:val="single" w:sz="4" w:space="0" w:color="000000"/>
              <w:left w:val="single" w:sz="4" w:space="0" w:color="000000"/>
              <w:bottom w:val="single" w:sz="4" w:space="0" w:color="000000"/>
              <w:right w:val="single" w:sz="4" w:space="0" w:color="000000"/>
            </w:tcBorders>
            <w:shd w:val="clear" w:color="auto" w:fill="E0E0E0"/>
          </w:tcPr>
          <w:p w14:paraId="5DD7B0B0" w14:textId="2EDA74A2" w:rsidR="00292290" w:rsidRDefault="00DA0436" w:rsidP="002633F7">
            <w:pPr>
              <w:pStyle w:val="BCNormal10Italic"/>
              <w:spacing w:before="0" w:after="0" w:line="276" w:lineRule="auto"/>
              <w:ind w:firstLine="0"/>
              <w:rPr>
                <w:b/>
              </w:rPr>
            </w:pPr>
            <w:r w:rsidRPr="00DA0436">
              <w:rPr>
                <w:b/>
              </w:rPr>
              <w:t>Object name</w:t>
            </w:r>
          </w:p>
        </w:tc>
        <w:tc>
          <w:tcPr>
            <w:tcW w:w="1680" w:type="dxa"/>
            <w:tcBorders>
              <w:top w:val="single" w:sz="4" w:space="0" w:color="000000"/>
              <w:left w:val="single" w:sz="4" w:space="0" w:color="000000"/>
              <w:bottom w:val="single" w:sz="4" w:space="0" w:color="000000"/>
              <w:right w:val="single" w:sz="4" w:space="0" w:color="000000"/>
            </w:tcBorders>
            <w:shd w:val="clear" w:color="auto" w:fill="E0E0E0"/>
          </w:tcPr>
          <w:p w14:paraId="36A22EB9" w14:textId="07F8038A" w:rsidR="00292290" w:rsidRDefault="00DA0436" w:rsidP="002633F7">
            <w:pPr>
              <w:pStyle w:val="BCNormal10Italic"/>
              <w:spacing w:before="0" w:after="0" w:line="276" w:lineRule="auto"/>
              <w:ind w:firstLine="0"/>
              <w:rPr>
                <w:b/>
              </w:rPr>
            </w:pPr>
            <w:r w:rsidRPr="00DA0436">
              <w:rPr>
                <w:b/>
              </w:rPr>
              <w:t xml:space="preserve">Object </w:t>
            </w:r>
            <w:r w:rsidR="000665A4">
              <w:rPr>
                <w:b/>
                <w:lang w:val="en-US"/>
              </w:rPr>
              <w:t>d</w:t>
            </w:r>
            <w:r w:rsidRPr="00DA0436">
              <w:rPr>
                <w:b/>
              </w:rPr>
              <w:t>escription</w:t>
            </w:r>
          </w:p>
        </w:tc>
        <w:tc>
          <w:tcPr>
            <w:tcW w:w="1560" w:type="dxa"/>
            <w:tcBorders>
              <w:top w:val="single" w:sz="4" w:space="0" w:color="000000"/>
              <w:left w:val="single" w:sz="4" w:space="0" w:color="000000"/>
              <w:bottom w:val="single" w:sz="4" w:space="0" w:color="000000"/>
              <w:right w:val="single" w:sz="4" w:space="0" w:color="000000"/>
            </w:tcBorders>
            <w:shd w:val="clear" w:color="auto" w:fill="E0E0E0"/>
          </w:tcPr>
          <w:p w14:paraId="06E7406F" w14:textId="0F1C0701" w:rsidR="00292290" w:rsidRDefault="000665A4" w:rsidP="002633F7">
            <w:pPr>
              <w:pStyle w:val="BCNormal10Italic"/>
              <w:spacing w:before="0" w:after="0" w:line="276" w:lineRule="auto"/>
              <w:ind w:firstLine="0"/>
              <w:rPr>
                <w:b/>
              </w:rPr>
            </w:pPr>
            <w:r w:rsidRPr="000665A4">
              <w:rPr>
                <w:b/>
              </w:rPr>
              <w:t xml:space="preserve">Object </w:t>
            </w:r>
            <w:r>
              <w:rPr>
                <w:b/>
                <w:lang w:val="en-US"/>
              </w:rPr>
              <w:t>L</w:t>
            </w:r>
            <w:r w:rsidRPr="000665A4">
              <w:rPr>
                <w:b/>
              </w:rPr>
              <w:t>ocation</w:t>
            </w:r>
          </w:p>
        </w:tc>
      </w:tr>
      <w:tr w:rsidR="000665A4" w14:paraId="3D46E0E1"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34AD31DF" w14:textId="2CEBC91C" w:rsidR="000665A4" w:rsidRDefault="000665A4" w:rsidP="000665A4">
            <w:pPr>
              <w:pStyle w:val="BCNormal10Italic"/>
              <w:spacing w:before="0" w:after="0" w:line="276" w:lineRule="auto"/>
              <w:ind w:firstLine="0"/>
            </w:pPr>
            <w:r w:rsidRPr="00CB689E">
              <w:t>Оb12111.1</w:t>
            </w:r>
          </w:p>
        </w:tc>
        <w:tc>
          <w:tcPr>
            <w:tcW w:w="1920" w:type="dxa"/>
            <w:tcBorders>
              <w:top w:val="single" w:sz="4" w:space="0" w:color="000000"/>
              <w:left w:val="single" w:sz="4" w:space="0" w:color="000000"/>
              <w:bottom w:val="single" w:sz="4" w:space="0" w:color="000000"/>
              <w:right w:val="single" w:sz="4" w:space="0" w:color="000000"/>
            </w:tcBorders>
          </w:tcPr>
          <w:p w14:paraId="735F01AA" w14:textId="3134168A" w:rsidR="000665A4" w:rsidRDefault="000665A4" w:rsidP="000665A4">
            <w:pPr>
              <w:pStyle w:val="BCNormal10Italic"/>
              <w:spacing w:before="0" w:after="0" w:line="276" w:lineRule="auto"/>
              <w:ind w:firstLine="0"/>
            </w:pPr>
            <w:r w:rsidRPr="000665A4">
              <w:t>Ob12111</w:t>
            </w:r>
          </w:p>
        </w:tc>
        <w:tc>
          <w:tcPr>
            <w:tcW w:w="1440" w:type="dxa"/>
            <w:tcBorders>
              <w:top w:val="single" w:sz="4" w:space="0" w:color="000000"/>
              <w:left w:val="single" w:sz="4" w:space="0" w:color="000000"/>
              <w:bottom w:val="single" w:sz="4" w:space="0" w:color="000000"/>
              <w:right w:val="single" w:sz="4" w:space="0" w:color="000000"/>
            </w:tcBorders>
          </w:tcPr>
          <w:p w14:paraId="1ECFC5CE" w14:textId="77777777" w:rsidR="000665A4" w:rsidRDefault="000665A4" w:rsidP="000665A4">
            <w:pPr>
              <w:pStyle w:val="BCNormal10Italic"/>
              <w:spacing w:before="0" w:after="0" w:line="276" w:lineRule="auto"/>
              <w:ind w:firstLine="0"/>
            </w:pPr>
            <w:r>
              <w:t>CISCO</w:t>
            </w:r>
          </w:p>
        </w:tc>
        <w:tc>
          <w:tcPr>
            <w:tcW w:w="1920" w:type="dxa"/>
            <w:tcBorders>
              <w:top w:val="single" w:sz="4" w:space="0" w:color="000000"/>
              <w:left w:val="single" w:sz="4" w:space="0" w:color="000000"/>
              <w:bottom w:val="single" w:sz="4" w:space="0" w:color="000000"/>
              <w:right w:val="single" w:sz="4" w:space="0" w:color="000000"/>
            </w:tcBorders>
          </w:tcPr>
          <w:p w14:paraId="23E42ACE" w14:textId="77777777" w:rsidR="000665A4" w:rsidRDefault="000665A4" w:rsidP="000665A4">
            <w:pPr>
              <w:pStyle w:val="BCNormal10Italic"/>
              <w:spacing w:before="0" w:after="0" w:line="276" w:lineRule="auto"/>
              <w:ind w:firstLine="0"/>
            </w:pPr>
            <w:r>
              <w:t>Catalyst_3750</w:t>
            </w:r>
          </w:p>
        </w:tc>
        <w:tc>
          <w:tcPr>
            <w:tcW w:w="2040" w:type="dxa"/>
            <w:tcBorders>
              <w:top w:val="single" w:sz="4" w:space="0" w:color="000000"/>
              <w:left w:val="single" w:sz="4" w:space="0" w:color="000000"/>
              <w:bottom w:val="single" w:sz="4" w:space="0" w:color="000000"/>
              <w:right w:val="single" w:sz="4" w:space="0" w:color="000000"/>
            </w:tcBorders>
          </w:tcPr>
          <w:p w14:paraId="034AF8CE" w14:textId="77777777" w:rsidR="000665A4" w:rsidRDefault="000665A4" w:rsidP="000665A4">
            <w:pPr>
              <w:pStyle w:val="BCNormal10Italic"/>
              <w:spacing w:before="0" w:after="0" w:line="276" w:lineRule="auto"/>
              <w:ind w:firstLine="0"/>
            </w:pPr>
            <w:r>
              <w:t>SN123456</w:t>
            </w:r>
          </w:p>
        </w:tc>
        <w:tc>
          <w:tcPr>
            <w:tcW w:w="2640" w:type="dxa"/>
            <w:tcBorders>
              <w:top w:val="single" w:sz="4" w:space="0" w:color="000000"/>
              <w:left w:val="single" w:sz="4" w:space="0" w:color="000000"/>
              <w:bottom w:val="single" w:sz="4" w:space="0" w:color="000000"/>
              <w:right w:val="single" w:sz="4" w:space="0" w:color="000000"/>
            </w:tcBorders>
          </w:tcPr>
          <w:p w14:paraId="6E37B3C0" w14:textId="56C39768" w:rsidR="000665A4" w:rsidRDefault="000665A4" w:rsidP="000665A4">
            <w:pPr>
              <w:pStyle w:val="BCNormal10Italic"/>
              <w:spacing w:before="0" w:after="0" w:line="276" w:lineRule="auto"/>
              <w:ind w:firstLine="0"/>
            </w:pPr>
            <w:r w:rsidRPr="000665A4">
              <w:t>CISCO Catalyst 3750 Switch</w:t>
            </w:r>
          </w:p>
        </w:tc>
        <w:tc>
          <w:tcPr>
            <w:tcW w:w="1680" w:type="dxa"/>
            <w:tcBorders>
              <w:top w:val="single" w:sz="4" w:space="0" w:color="000000"/>
              <w:left w:val="single" w:sz="4" w:space="0" w:color="000000"/>
              <w:bottom w:val="single" w:sz="4" w:space="0" w:color="000000"/>
              <w:right w:val="single" w:sz="4" w:space="0" w:color="000000"/>
            </w:tcBorders>
          </w:tcPr>
          <w:p w14:paraId="69F7C070" w14:textId="0A44A990" w:rsidR="000665A4" w:rsidRDefault="000665A4" w:rsidP="000665A4">
            <w:pPr>
              <w:pStyle w:val="BCNormal10Italic"/>
              <w:spacing w:before="0" w:after="0" w:line="276" w:lineRule="auto"/>
              <w:ind w:firstLine="0"/>
            </w:pPr>
            <w:r w:rsidRPr="00845147">
              <w:t>Used for switching local networks</w:t>
            </w:r>
          </w:p>
        </w:tc>
        <w:tc>
          <w:tcPr>
            <w:tcW w:w="1560" w:type="dxa"/>
            <w:tcBorders>
              <w:top w:val="single" w:sz="4" w:space="0" w:color="000000"/>
              <w:left w:val="single" w:sz="4" w:space="0" w:color="000000"/>
              <w:bottom w:val="single" w:sz="4" w:space="0" w:color="000000"/>
              <w:right w:val="single" w:sz="4" w:space="0" w:color="000000"/>
            </w:tcBorders>
          </w:tcPr>
          <w:p w14:paraId="609E8AFC" w14:textId="1C4FCF8B" w:rsidR="000665A4" w:rsidRDefault="000665A4" w:rsidP="000665A4">
            <w:pPr>
              <w:pStyle w:val="BCNormal10Italic"/>
              <w:spacing w:before="0" w:after="0" w:line="276" w:lineRule="auto"/>
              <w:ind w:firstLine="0"/>
            </w:pPr>
            <w:r w:rsidRPr="00895764">
              <w:t>Location - Building 1</w:t>
            </w:r>
          </w:p>
        </w:tc>
      </w:tr>
      <w:tr w:rsidR="000665A4" w14:paraId="559EB2CC"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632DF0D4" w14:textId="6C8EEF4A" w:rsidR="000665A4" w:rsidRDefault="000665A4" w:rsidP="000665A4">
            <w:pPr>
              <w:pStyle w:val="BCNormal10Italic"/>
              <w:spacing w:before="0" w:after="0" w:line="276" w:lineRule="auto"/>
              <w:ind w:firstLine="0"/>
            </w:pPr>
            <w:r w:rsidRPr="00CB689E">
              <w:t>Оb12111.2</w:t>
            </w:r>
          </w:p>
        </w:tc>
        <w:tc>
          <w:tcPr>
            <w:tcW w:w="1920" w:type="dxa"/>
            <w:tcBorders>
              <w:top w:val="single" w:sz="4" w:space="0" w:color="000000"/>
              <w:left w:val="single" w:sz="4" w:space="0" w:color="000000"/>
              <w:bottom w:val="single" w:sz="4" w:space="0" w:color="000000"/>
              <w:right w:val="single" w:sz="4" w:space="0" w:color="000000"/>
            </w:tcBorders>
          </w:tcPr>
          <w:p w14:paraId="747CCDBA" w14:textId="7135D718" w:rsidR="000665A4" w:rsidRDefault="000665A4" w:rsidP="000665A4">
            <w:pPr>
              <w:pStyle w:val="BCNormal10Italic"/>
              <w:spacing w:before="0" w:after="0" w:line="276" w:lineRule="auto"/>
              <w:ind w:firstLine="0"/>
            </w:pPr>
            <w:r w:rsidRPr="00961060">
              <w:t>Ob12111</w:t>
            </w:r>
          </w:p>
        </w:tc>
        <w:tc>
          <w:tcPr>
            <w:tcW w:w="1440" w:type="dxa"/>
            <w:tcBorders>
              <w:top w:val="single" w:sz="4" w:space="0" w:color="000000"/>
              <w:left w:val="single" w:sz="4" w:space="0" w:color="000000"/>
              <w:bottom w:val="single" w:sz="4" w:space="0" w:color="000000"/>
              <w:right w:val="single" w:sz="4" w:space="0" w:color="000000"/>
            </w:tcBorders>
          </w:tcPr>
          <w:p w14:paraId="72ED5B2B" w14:textId="77777777" w:rsidR="000665A4" w:rsidRDefault="000665A4" w:rsidP="000665A4">
            <w:pPr>
              <w:pStyle w:val="BCNormal10Italic"/>
              <w:spacing w:before="0" w:after="0" w:line="276" w:lineRule="auto"/>
              <w:ind w:firstLine="0"/>
            </w:pPr>
            <w:r>
              <w:t>CISCO</w:t>
            </w:r>
          </w:p>
        </w:tc>
        <w:tc>
          <w:tcPr>
            <w:tcW w:w="1920" w:type="dxa"/>
            <w:tcBorders>
              <w:top w:val="single" w:sz="4" w:space="0" w:color="000000"/>
              <w:left w:val="single" w:sz="4" w:space="0" w:color="000000"/>
              <w:bottom w:val="single" w:sz="4" w:space="0" w:color="000000"/>
              <w:right w:val="single" w:sz="4" w:space="0" w:color="000000"/>
            </w:tcBorders>
          </w:tcPr>
          <w:p w14:paraId="16CF718A" w14:textId="77777777" w:rsidR="000665A4" w:rsidRDefault="000665A4" w:rsidP="000665A4">
            <w:pPr>
              <w:pStyle w:val="BCNormal10Italic"/>
              <w:spacing w:before="0" w:after="0" w:line="276" w:lineRule="auto"/>
              <w:ind w:firstLine="0"/>
            </w:pPr>
            <w:r>
              <w:t>Catalyst_3750</w:t>
            </w:r>
          </w:p>
        </w:tc>
        <w:tc>
          <w:tcPr>
            <w:tcW w:w="2040" w:type="dxa"/>
            <w:tcBorders>
              <w:top w:val="single" w:sz="4" w:space="0" w:color="000000"/>
              <w:left w:val="single" w:sz="4" w:space="0" w:color="000000"/>
              <w:bottom w:val="single" w:sz="4" w:space="0" w:color="000000"/>
              <w:right w:val="single" w:sz="4" w:space="0" w:color="000000"/>
            </w:tcBorders>
          </w:tcPr>
          <w:p w14:paraId="2F438AC8" w14:textId="77777777" w:rsidR="000665A4" w:rsidRDefault="000665A4" w:rsidP="000665A4">
            <w:pPr>
              <w:pStyle w:val="BCNormal10Italic"/>
              <w:spacing w:before="0" w:after="0" w:line="276" w:lineRule="auto"/>
              <w:ind w:firstLine="0"/>
            </w:pPr>
            <w:r>
              <w:t>SN123457</w:t>
            </w:r>
          </w:p>
        </w:tc>
        <w:tc>
          <w:tcPr>
            <w:tcW w:w="2640" w:type="dxa"/>
            <w:tcBorders>
              <w:top w:val="single" w:sz="4" w:space="0" w:color="000000"/>
              <w:left w:val="single" w:sz="4" w:space="0" w:color="000000"/>
              <w:bottom w:val="single" w:sz="4" w:space="0" w:color="000000"/>
              <w:right w:val="single" w:sz="4" w:space="0" w:color="000000"/>
            </w:tcBorders>
          </w:tcPr>
          <w:p w14:paraId="4D2FF7B7" w14:textId="4F250201" w:rsidR="000665A4" w:rsidRDefault="000665A4" w:rsidP="000665A4">
            <w:pPr>
              <w:pStyle w:val="BCNormal10Italic"/>
              <w:spacing w:before="0" w:after="0" w:line="276" w:lineRule="auto"/>
              <w:ind w:firstLine="0"/>
            </w:pPr>
            <w:r w:rsidRPr="000665A4">
              <w:t>CISCO Catalyst 3750 Switch</w:t>
            </w:r>
          </w:p>
        </w:tc>
        <w:tc>
          <w:tcPr>
            <w:tcW w:w="1680" w:type="dxa"/>
            <w:tcBorders>
              <w:top w:val="single" w:sz="4" w:space="0" w:color="000000"/>
              <w:left w:val="single" w:sz="4" w:space="0" w:color="000000"/>
              <w:bottom w:val="single" w:sz="4" w:space="0" w:color="000000"/>
              <w:right w:val="single" w:sz="4" w:space="0" w:color="000000"/>
            </w:tcBorders>
          </w:tcPr>
          <w:p w14:paraId="443F183F" w14:textId="0729C00C" w:rsidR="000665A4" w:rsidRDefault="000665A4" w:rsidP="000665A4">
            <w:pPr>
              <w:pStyle w:val="BCNormal10Italic"/>
              <w:spacing w:before="0" w:after="0" w:line="276" w:lineRule="auto"/>
              <w:ind w:firstLine="0"/>
            </w:pPr>
            <w:r w:rsidRPr="00845147">
              <w:t>Used for switching local networks</w:t>
            </w:r>
          </w:p>
        </w:tc>
        <w:tc>
          <w:tcPr>
            <w:tcW w:w="1560" w:type="dxa"/>
            <w:tcBorders>
              <w:top w:val="single" w:sz="4" w:space="0" w:color="000000"/>
              <w:left w:val="single" w:sz="4" w:space="0" w:color="000000"/>
              <w:bottom w:val="single" w:sz="4" w:space="0" w:color="000000"/>
              <w:right w:val="single" w:sz="4" w:space="0" w:color="000000"/>
            </w:tcBorders>
          </w:tcPr>
          <w:p w14:paraId="439210E3" w14:textId="3CD9D306" w:rsidR="000665A4" w:rsidRDefault="000665A4" w:rsidP="000665A4">
            <w:pPr>
              <w:pStyle w:val="BCNormal10Italic"/>
              <w:spacing w:before="0" w:after="0" w:line="276" w:lineRule="auto"/>
              <w:ind w:firstLine="0"/>
            </w:pPr>
            <w:r w:rsidRPr="00895764">
              <w:t>Location - Building 1</w:t>
            </w:r>
          </w:p>
        </w:tc>
      </w:tr>
      <w:tr w:rsidR="000665A4" w14:paraId="3175AD4A"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443E3040" w14:textId="427EEBF5" w:rsidR="000665A4" w:rsidRDefault="000665A4" w:rsidP="000665A4">
            <w:pPr>
              <w:pStyle w:val="BCNormal10Italic"/>
              <w:spacing w:before="0" w:after="0" w:line="276" w:lineRule="auto"/>
              <w:ind w:firstLine="0"/>
            </w:pPr>
            <w:r w:rsidRPr="00CB689E">
              <w:t>Оb12111.3</w:t>
            </w:r>
          </w:p>
        </w:tc>
        <w:tc>
          <w:tcPr>
            <w:tcW w:w="1920" w:type="dxa"/>
            <w:tcBorders>
              <w:top w:val="single" w:sz="4" w:space="0" w:color="000000"/>
              <w:left w:val="single" w:sz="4" w:space="0" w:color="000000"/>
              <w:bottom w:val="single" w:sz="4" w:space="0" w:color="000000"/>
              <w:right w:val="single" w:sz="4" w:space="0" w:color="000000"/>
            </w:tcBorders>
          </w:tcPr>
          <w:p w14:paraId="20CDCF8F" w14:textId="3989B186" w:rsidR="000665A4" w:rsidRDefault="000665A4" w:rsidP="000665A4">
            <w:pPr>
              <w:pStyle w:val="BCNormal10Italic"/>
              <w:spacing w:before="0" w:after="0" w:line="276" w:lineRule="auto"/>
              <w:ind w:firstLine="0"/>
            </w:pPr>
            <w:r w:rsidRPr="00961060">
              <w:t>Ob12111</w:t>
            </w:r>
          </w:p>
        </w:tc>
        <w:tc>
          <w:tcPr>
            <w:tcW w:w="1440" w:type="dxa"/>
            <w:tcBorders>
              <w:top w:val="single" w:sz="4" w:space="0" w:color="000000"/>
              <w:left w:val="single" w:sz="4" w:space="0" w:color="000000"/>
              <w:bottom w:val="single" w:sz="4" w:space="0" w:color="000000"/>
              <w:right w:val="single" w:sz="4" w:space="0" w:color="000000"/>
            </w:tcBorders>
          </w:tcPr>
          <w:p w14:paraId="12A05F4B" w14:textId="77777777" w:rsidR="000665A4" w:rsidRDefault="000665A4" w:rsidP="000665A4">
            <w:pPr>
              <w:pStyle w:val="BCNormal10Italic"/>
              <w:spacing w:before="0" w:after="0" w:line="276" w:lineRule="auto"/>
              <w:ind w:firstLine="0"/>
            </w:pPr>
            <w:r>
              <w:t>CISCO</w:t>
            </w:r>
          </w:p>
        </w:tc>
        <w:tc>
          <w:tcPr>
            <w:tcW w:w="1920" w:type="dxa"/>
            <w:tcBorders>
              <w:top w:val="single" w:sz="4" w:space="0" w:color="000000"/>
              <w:left w:val="single" w:sz="4" w:space="0" w:color="000000"/>
              <w:bottom w:val="single" w:sz="4" w:space="0" w:color="000000"/>
              <w:right w:val="single" w:sz="4" w:space="0" w:color="000000"/>
            </w:tcBorders>
          </w:tcPr>
          <w:p w14:paraId="2D747885" w14:textId="77777777" w:rsidR="000665A4" w:rsidRDefault="000665A4" w:rsidP="000665A4">
            <w:pPr>
              <w:pStyle w:val="BCNormal10Italic"/>
              <w:spacing w:before="0" w:after="0" w:line="276" w:lineRule="auto"/>
              <w:ind w:firstLine="0"/>
            </w:pPr>
            <w:r>
              <w:t>Catalyst_3750</w:t>
            </w:r>
          </w:p>
        </w:tc>
        <w:tc>
          <w:tcPr>
            <w:tcW w:w="2040" w:type="dxa"/>
            <w:tcBorders>
              <w:top w:val="single" w:sz="4" w:space="0" w:color="000000"/>
              <w:left w:val="single" w:sz="4" w:space="0" w:color="000000"/>
              <w:bottom w:val="single" w:sz="4" w:space="0" w:color="000000"/>
              <w:right w:val="single" w:sz="4" w:space="0" w:color="000000"/>
            </w:tcBorders>
          </w:tcPr>
          <w:p w14:paraId="6840499A" w14:textId="77777777" w:rsidR="000665A4" w:rsidRDefault="000665A4" w:rsidP="000665A4">
            <w:pPr>
              <w:pStyle w:val="BCNormal10Italic"/>
              <w:spacing w:before="0" w:after="0" w:line="276" w:lineRule="auto"/>
              <w:ind w:firstLine="0"/>
            </w:pPr>
            <w:r>
              <w:t>SN123458</w:t>
            </w:r>
          </w:p>
        </w:tc>
        <w:tc>
          <w:tcPr>
            <w:tcW w:w="2640" w:type="dxa"/>
            <w:tcBorders>
              <w:top w:val="single" w:sz="4" w:space="0" w:color="000000"/>
              <w:left w:val="single" w:sz="4" w:space="0" w:color="000000"/>
              <w:bottom w:val="single" w:sz="4" w:space="0" w:color="000000"/>
              <w:right w:val="single" w:sz="4" w:space="0" w:color="000000"/>
            </w:tcBorders>
          </w:tcPr>
          <w:p w14:paraId="05547722" w14:textId="56CADF0F" w:rsidR="000665A4" w:rsidRDefault="000665A4" w:rsidP="000665A4">
            <w:pPr>
              <w:pStyle w:val="BCNormal10Italic"/>
              <w:spacing w:before="0" w:after="0" w:line="276" w:lineRule="auto"/>
              <w:ind w:firstLine="0"/>
            </w:pPr>
            <w:r w:rsidRPr="000665A4">
              <w:t>CISCO Catalyst 3750 Switch</w:t>
            </w:r>
          </w:p>
        </w:tc>
        <w:tc>
          <w:tcPr>
            <w:tcW w:w="1680" w:type="dxa"/>
            <w:tcBorders>
              <w:top w:val="single" w:sz="4" w:space="0" w:color="000000"/>
              <w:left w:val="single" w:sz="4" w:space="0" w:color="000000"/>
              <w:bottom w:val="single" w:sz="4" w:space="0" w:color="000000"/>
              <w:right w:val="single" w:sz="4" w:space="0" w:color="000000"/>
            </w:tcBorders>
          </w:tcPr>
          <w:p w14:paraId="146B1332" w14:textId="67B951D1" w:rsidR="000665A4" w:rsidRDefault="000665A4" w:rsidP="000665A4">
            <w:pPr>
              <w:pStyle w:val="BCNormal10Italic"/>
              <w:spacing w:before="0" w:after="0" w:line="276" w:lineRule="auto"/>
              <w:ind w:firstLine="0"/>
            </w:pPr>
            <w:r w:rsidRPr="00845147">
              <w:t>Used for switching local networks</w:t>
            </w:r>
          </w:p>
        </w:tc>
        <w:tc>
          <w:tcPr>
            <w:tcW w:w="1560" w:type="dxa"/>
            <w:tcBorders>
              <w:top w:val="single" w:sz="4" w:space="0" w:color="000000"/>
              <w:left w:val="single" w:sz="4" w:space="0" w:color="000000"/>
              <w:bottom w:val="single" w:sz="4" w:space="0" w:color="000000"/>
              <w:right w:val="single" w:sz="4" w:space="0" w:color="000000"/>
            </w:tcBorders>
          </w:tcPr>
          <w:p w14:paraId="6ACC0F59" w14:textId="0B816A9E" w:rsidR="000665A4" w:rsidRDefault="000665A4" w:rsidP="000665A4">
            <w:pPr>
              <w:pStyle w:val="BCNormal10Italic"/>
              <w:spacing w:before="0" w:after="0" w:line="276" w:lineRule="auto"/>
              <w:ind w:firstLine="0"/>
            </w:pPr>
            <w:r w:rsidRPr="00895764">
              <w:t>Location - Building 2</w:t>
            </w:r>
          </w:p>
        </w:tc>
      </w:tr>
      <w:tr w:rsidR="000665A4" w14:paraId="7A441123"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0A85AF5A" w14:textId="1A2EFC6F" w:rsidR="000665A4" w:rsidRDefault="000665A4" w:rsidP="000665A4">
            <w:pPr>
              <w:pStyle w:val="BCNormal10Italic"/>
              <w:spacing w:before="0" w:after="0" w:line="276" w:lineRule="auto"/>
              <w:ind w:firstLine="0"/>
            </w:pPr>
            <w:r w:rsidRPr="00CB689E">
              <w:t>Оb12111.4</w:t>
            </w:r>
          </w:p>
        </w:tc>
        <w:tc>
          <w:tcPr>
            <w:tcW w:w="1920" w:type="dxa"/>
            <w:tcBorders>
              <w:top w:val="single" w:sz="4" w:space="0" w:color="000000"/>
              <w:left w:val="single" w:sz="4" w:space="0" w:color="000000"/>
              <w:bottom w:val="single" w:sz="4" w:space="0" w:color="000000"/>
              <w:right w:val="single" w:sz="4" w:space="0" w:color="000000"/>
            </w:tcBorders>
          </w:tcPr>
          <w:p w14:paraId="45A4BD67" w14:textId="726C3A9E" w:rsidR="000665A4" w:rsidRDefault="000665A4" w:rsidP="000665A4">
            <w:pPr>
              <w:pStyle w:val="BCNormal10Italic"/>
              <w:spacing w:before="0" w:after="0" w:line="276" w:lineRule="auto"/>
              <w:ind w:firstLine="0"/>
            </w:pPr>
            <w:r w:rsidRPr="00961060">
              <w:t>Ob12111</w:t>
            </w:r>
          </w:p>
        </w:tc>
        <w:tc>
          <w:tcPr>
            <w:tcW w:w="1440" w:type="dxa"/>
            <w:tcBorders>
              <w:top w:val="single" w:sz="4" w:space="0" w:color="000000"/>
              <w:left w:val="single" w:sz="4" w:space="0" w:color="000000"/>
              <w:bottom w:val="single" w:sz="4" w:space="0" w:color="000000"/>
              <w:right w:val="single" w:sz="4" w:space="0" w:color="000000"/>
            </w:tcBorders>
          </w:tcPr>
          <w:p w14:paraId="5C02EA9D" w14:textId="77777777" w:rsidR="000665A4" w:rsidRDefault="000665A4" w:rsidP="000665A4">
            <w:pPr>
              <w:pStyle w:val="BCNormal10Italic"/>
              <w:spacing w:before="0" w:after="0" w:line="276" w:lineRule="auto"/>
              <w:ind w:firstLine="0"/>
            </w:pPr>
            <w:r>
              <w:t>CISCO</w:t>
            </w:r>
          </w:p>
        </w:tc>
        <w:tc>
          <w:tcPr>
            <w:tcW w:w="1920" w:type="dxa"/>
            <w:tcBorders>
              <w:top w:val="single" w:sz="4" w:space="0" w:color="000000"/>
              <w:left w:val="single" w:sz="4" w:space="0" w:color="000000"/>
              <w:bottom w:val="single" w:sz="4" w:space="0" w:color="000000"/>
              <w:right w:val="single" w:sz="4" w:space="0" w:color="000000"/>
            </w:tcBorders>
          </w:tcPr>
          <w:p w14:paraId="76EF6CD6" w14:textId="77777777" w:rsidR="000665A4" w:rsidRDefault="000665A4" w:rsidP="000665A4">
            <w:pPr>
              <w:pStyle w:val="BCNormal10Italic"/>
              <w:spacing w:before="0" w:after="0" w:line="276" w:lineRule="auto"/>
              <w:ind w:firstLine="0"/>
            </w:pPr>
            <w:r>
              <w:t>Catalyst_3750</w:t>
            </w:r>
          </w:p>
        </w:tc>
        <w:tc>
          <w:tcPr>
            <w:tcW w:w="2040" w:type="dxa"/>
            <w:tcBorders>
              <w:top w:val="single" w:sz="4" w:space="0" w:color="000000"/>
              <w:left w:val="single" w:sz="4" w:space="0" w:color="000000"/>
              <w:bottom w:val="single" w:sz="4" w:space="0" w:color="000000"/>
              <w:right w:val="single" w:sz="4" w:space="0" w:color="000000"/>
            </w:tcBorders>
          </w:tcPr>
          <w:p w14:paraId="5A2F4BD8" w14:textId="77777777" w:rsidR="000665A4" w:rsidRDefault="000665A4" w:rsidP="000665A4">
            <w:pPr>
              <w:pStyle w:val="BCNormal10Italic"/>
              <w:spacing w:before="0" w:after="0" w:line="276" w:lineRule="auto"/>
              <w:ind w:firstLine="0"/>
            </w:pPr>
            <w:r>
              <w:t>SN123459</w:t>
            </w:r>
          </w:p>
        </w:tc>
        <w:tc>
          <w:tcPr>
            <w:tcW w:w="2640" w:type="dxa"/>
            <w:tcBorders>
              <w:top w:val="single" w:sz="4" w:space="0" w:color="000000"/>
              <w:left w:val="single" w:sz="4" w:space="0" w:color="000000"/>
              <w:bottom w:val="single" w:sz="4" w:space="0" w:color="000000"/>
              <w:right w:val="single" w:sz="4" w:space="0" w:color="000000"/>
            </w:tcBorders>
          </w:tcPr>
          <w:p w14:paraId="637D9248" w14:textId="468DB8BB" w:rsidR="000665A4" w:rsidRDefault="000665A4" w:rsidP="000665A4">
            <w:pPr>
              <w:pStyle w:val="BCNormal10Italic"/>
              <w:spacing w:before="0" w:after="0" w:line="276" w:lineRule="auto"/>
              <w:ind w:firstLine="0"/>
            </w:pPr>
            <w:r w:rsidRPr="000665A4">
              <w:t>CISCO Catalyst 3750 Switch</w:t>
            </w:r>
          </w:p>
        </w:tc>
        <w:tc>
          <w:tcPr>
            <w:tcW w:w="1680" w:type="dxa"/>
            <w:tcBorders>
              <w:top w:val="single" w:sz="4" w:space="0" w:color="000000"/>
              <w:left w:val="single" w:sz="4" w:space="0" w:color="000000"/>
              <w:bottom w:val="single" w:sz="4" w:space="0" w:color="000000"/>
              <w:right w:val="single" w:sz="4" w:space="0" w:color="000000"/>
            </w:tcBorders>
          </w:tcPr>
          <w:p w14:paraId="6361B4D0" w14:textId="4B84A760" w:rsidR="000665A4" w:rsidRDefault="000665A4" w:rsidP="000665A4">
            <w:pPr>
              <w:pStyle w:val="BCNormal10Italic"/>
              <w:spacing w:before="0" w:after="0" w:line="276" w:lineRule="auto"/>
              <w:ind w:firstLine="0"/>
            </w:pPr>
            <w:r w:rsidRPr="00845147">
              <w:t>Used for switching local networks</w:t>
            </w:r>
          </w:p>
        </w:tc>
        <w:tc>
          <w:tcPr>
            <w:tcW w:w="1560" w:type="dxa"/>
            <w:tcBorders>
              <w:top w:val="single" w:sz="4" w:space="0" w:color="000000"/>
              <w:left w:val="single" w:sz="4" w:space="0" w:color="000000"/>
              <w:bottom w:val="single" w:sz="4" w:space="0" w:color="000000"/>
              <w:right w:val="single" w:sz="4" w:space="0" w:color="000000"/>
            </w:tcBorders>
          </w:tcPr>
          <w:p w14:paraId="3662758A" w14:textId="7EE3F647" w:rsidR="000665A4" w:rsidRDefault="000665A4" w:rsidP="000665A4">
            <w:pPr>
              <w:pStyle w:val="BCNormal10Italic"/>
              <w:spacing w:before="0" w:after="0" w:line="276" w:lineRule="auto"/>
              <w:ind w:firstLine="0"/>
            </w:pPr>
            <w:r w:rsidRPr="00895764">
              <w:t>Location - Building 3</w:t>
            </w:r>
          </w:p>
        </w:tc>
      </w:tr>
      <w:tr w:rsidR="000665A4" w14:paraId="64C34B13"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20525C09" w14:textId="1796ED6B" w:rsidR="000665A4" w:rsidRDefault="000665A4" w:rsidP="000665A4">
            <w:pPr>
              <w:pStyle w:val="BCNormal10Italic"/>
              <w:spacing w:before="0" w:after="0" w:line="276" w:lineRule="auto"/>
              <w:ind w:firstLine="0"/>
            </w:pPr>
            <w:r w:rsidRPr="00CB689E">
              <w:t>Оb12111.5</w:t>
            </w:r>
          </w:p>
        </w:tc>
        <w:tc>
          <w:tcPr>
            <w:tcW w:w="1920" w:type="dxa"/>
            <w:tcBorders>
              <w:top w:val="single" w:sz="4" w:space="0" w:color="000000"/>
              <w:left w:val="single" w:sz="4" w:space="0" w:color="000000"/>
              <w:bottom w:val="single" w:sz="4" w:space="0" w:color="000000"/>
              <w:right w:val="single" w:sz="4" w:space="0" w:color="000000"/>
            </w:tcBorders>
          </w:tcPr>
          <w:p w14:paraId="12A1838A" w14:textId="3D11B08A" w:rsidR="000665A4" w:rsidRDefault="000665A4" w:rsidP="000665A4">
            <w:pPr>
              <w:pStyle w:val="BCNormal10Italic"/>
              <w:spacing w:before="0" w:after="0" w:line="276" w:lineRule="auto"/>
              <w:ind w:firstLine="0"/>
            </w:pPr>
            <w:r w:rsidRPr="00961060">
              <w:t>Ob12111</w:t>
            </w:r>
          </w:p>
        </w:tc>
        <w:tc>
          <w:tcPr>
            <w:tcW w:w="1440" w:type="dxa"/>
            <w:tcBorders>
              <w:top w:val="single" w:sz="4" w:space="0" w:color="000000"/>
              <w:left w:val="single" w:sz="4" w:space="0" w:color="000000"/>
              <w:bottom w:val="single" w:sz="4" w:space="0" w:color="000000"/>
              <w:right w:val="single" w:sz="4" w:space="0" w:color="000000"/>
            </w:tcBorders>
          </w:tcPr>
          <w:p w14:paraId="593FF66F" w14:textId="77777777" w:rsidR="000665A4" w:rsidRDefault="000665A4" w:rsidP="000665A4">
            <w:pPr>
              <w:pStyle w:val="BCNormal10Italic"/>
              <w:spacing w:before="0" w:after="0" w:line="276" w:lineRule="auto"/>
              <w:ind w:firstLine="0"/>
            </w:pPr>
            <w:r>
              <w:t>CISCO</w:t>
            </w:r>
          </w:p>
        </w:tc>
        <w:tc>
          <w:tcPr>
            <w:tcW w:w="1920" w:type="dxa"/>
            <w:tcBorders>
              <w:top w:val="single" w:sz="4" w:space="0" w:color="000000"/>
              <w:left w:val="single" w:sz="4" w:space="0" w:color="000000"/>
              <w:bottom w:val="single" w:sz="4" w:space="0" w:color="000000"/>
              <w:right w:val="single" w:sz="4" w:space="0" w:color="000000"/>
            </w:tcBorders>
          </w:tcPr>
          <w:p w14:paraId="05DDEE19" w14:textId="77777777" w:rsidR="000665A4" w:rsidRDefault="000665A4" w:rsidP="000665A4">
            <w:pPr>
              <w:pStyle w:val="BCNormal10Italic"/>
              <w:spacing w:before="0" w:after="0" w:line="276" w:lineRule="auto"/>
              <w:ind w:firstLine="0"/>
            </w:pPr>
            <w:r>
              <w:t>Catalyst_3750</w:t>
            </w:r>
          </w:p>
        </w:tc>
        <w:tc>
          <w:tcPr>
            <w:tcW w:w="2040" w:type="dxa"/>
            <w:tcBorders>
              <w:top w:val="single" w:sz="4" w:space="0" w:color="000000"/>
              <w:left w:val="single" w:sz="4" w:space="0" w:color="000000"/>
              <w:bottom w:val="single" w:sz="4" w:space="0" w:color="000000"/>
              <w:right w:val="single" w:sz="4" w:space="0" w:color="000000"/>
            </w:tcBorders>
          </w:tcPr>
          <w:p w14:paraId="2E03EC88" w14:textId="77777777" w:rsidR="000665A4" w:rsidRDefault="000665A4" w:rsidP="000665A4">
            <w:pPr>
              <w:pStyle w:val="BCNormal10Italic"/>
              <w:spacing w:before="0" w:after="0" w:line="276" w:lineRule="auto"/>
              <w:ind w:firstLine="0"/>
            </w:pPr>
            <w:r>
              <w:t>SN123460</w:t>
            </w:r>
          </w:p>
        </w:tc>
        <w:tc>
          <w:tcPr>
            <w:tcW w:w="2640" w:type="dxa"/>
            <w:tcBorders>
              <w:top w:val="single" w:sz="4" w:space="0" w:color="000000"/>
              <w:left w:val="single" w:sz="4" w:space="0" w:color="000000"/>
              <w:bottom w:val="single" w:sz="4" w:space="0" w:color="000000"/>
              <w:right w:val="single" w:sz="4" w:space="0" w:color="000000"/>
            </w:tcBorders>
          </w:tcPr>
          <w:p w14:paraId="6795E0C4" w14:textId="40382CED" w:rsidR="000665A4" w:rsidRDefault="000665A4" w:rsidP="000665A4">
            <w:pPr>
              <w:pStyle w:val="BCNormal10Italic"/>
              <w:spacing w:before="0" w:after="0" w:line="276" w:lineRule="auto"/>
              <w:ind w:firstLine="0"/>
            </w:pPr>
            <w:r w:rsidRPr="000665A4">
              <w:t>CISCO Catalyst 3750 Switch</w:t>
            </w:r>
          </w:p>
        </w:tc>
        <w:tc>
          <w:tcPr>
            <w:tcW w:w="1680" w:type="dxa"/>
            <w:tcBorders>
              <w:top w:val="single" w:sz="4" w:space="0" w:color="000000"/>
              <w:left w:val="single" w:sz="4" w:space="0" w:color="000000"/>
              <w:bottom w:val="single" w:sz="4" w:space="0" w:color="000000"/>
              <w:right w:val="single" w:sz="4" w:space="0" w:color="000000"/>
            </w:tcBorders>
          </w:tcPr>
          <w:p w14:paraId="7BDCA45A" w14:textId="3B15EFA8" w:rsidR="000665A4" w:rsidRDefault="000665A4" w:rsidP="000665A4">
            <w:pPr>
              <w:pStyle w:val="BCNormal10Italic"/>
              <w:spacing w:before="0" w:after="0" w:line="276" w:lineRule="auto"/>
              <w:ind w:firstLine="0"/>
            </w:pPr>
            <w:r w:rsidRPr="00845147">
              <w:t>Used for switching local networks</w:t>
            </w:r>
          </w:p>
        </w:tc>
        <w:tc>
          <w:tcPr>
            <w:tcW w:w="1560" w:type="dxa"/>
            <w:tcBorders>
              <w:top w:val="single" w:sz="4" w:space="0" w:color="000000"/>
              <w:left w:val="single" w:sz="4" w:space="0" w:color="000000"/>
              <w:bottom w:val="single" w:sz="4" w:space="0" w:color="000000"/>
              <w:right w:val="single" w:sz="4" w:space="0" w:color="000000"/>
            </w:tcBorders>
          </w:tcPr>
          <w:p w14:paraId="5A9A1923" w14:textId="0A6BFB8E" w:rsidR="000665A4" w:rsidRDefault="000665A4" w:rsidP="000665A4">
            <w:pPr>
              <w:pStyle w:val="BCNormal10Italic"/>
              <w:spacing w:before="0" w:after="0" w:line="276" w:lineRule="auto"/>
              <w:ind w:firstLine="0"/>
            </w:pPr>
            <w:r w:rsidRPr="00895764">
              <w:t>Location - Building 4</w:t>
            </w:r>
          </w:p>
        </w:tc>
      </w:tr>
      <w:tr w:rsidR="000665A4" w14:paraId="20A10037"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3323FF4E" w14:textId="141ED31A" w:rsidR="000665A4" w:rsidRDefault="000665A4" w:rsidP="000665A4">
            <w:pPr>
              <w:pStyle w:val="BCNormal10Italic"/>
              <w:spacing w:before="0" w:after="0" w:line="276" w:lineRule="auto"/>
              <w:ind w:firstLine="0"/>
            </w:pPr>
            <w:r w:rsidRPr="00CB689E">
              <w:t>Оb11210.50</w:t>
            </w:r>
          </w:p>
        </w:tc>
        <w:tc>
          <w:tcPr>
            <w:tcW w:w="1920" w:type="dxa"/>
            <w:tcBorders>
              <w:top w:val="single" w:sz="4" w:space="0" w:color="000000"/>
              <w:left w:val="single" w:sz="4" w:space="0" w:color="000000"/>
              <w:bottom w:val="single" w:sz="4" w:space="0" w:color="000000"/>
              <w:right w:val="single" w:sz="4" w:space="0" w:color="000000"/>
            </w:tcBorders>
          </w:tcPr>
          <w:p w14:paraId="0706204B" w14:textId="395989EE" w:rsidR="000665A4" w:rsidRDefault="000665A4" w:rsidP="000665A4">
            <w:pPr>
              <w:pStyle w:val="BCNormal10Italic"/>
              <w:spacing w:before="0" w:after="0" w:line="276" w:lineRule="auto"/>
              <w:ind w:firstLine="0"/>
            </w:pPr>
            <w:r w:rsidRPr="005D2239">
              <w:t>Ob11210</w:t>
            </w:r>
          </w:p>
        </w:tc>
        <w:tc>
          <w:tcPr>
            <w:tcW w:w="1440" w:type="dxa"/>
            <w:tcBorders>
              <w:top w:val="single" w:sz="4" w:space="0" w:color="000000"/>
              <w:left w:val="single" w:sz="4" w:space="0" w:color="000000"/>
              <w:bottom w:val="single" w:sz="4" w:space="0" w:color="000000"/>
              <w:right w:val="single" w:sz="4" w:space="0" w:color="000000"/>
            </w:tcBorders>
          </w:tcPr>
          <w:p w14:paraId="11117F44" w14:textId="77777777" w:rsidR="000665A4" w:rsidRDefault="000665A4" w:rsidP="000665A4">
            <w:pPr>
              <w:pStyle w:val="BCNormal10Italic"/>
              <w:spacing w:before="0" w:after="0" w:line="276" w:lineRule="auto"/>
              <w:ind w:firstLine="0"/>
            </w:pPr>
            <w:r>
              <w:t>HP</w:t>
            </w:r>
          </w:p>
        </w:tc>
        <w:tc>
          <w:tcPr>
            <w:tcW w:w="1920" w:type="dxa"/>
            <w:tcBorders>
              <w:top w:val="single" w:sz="4" w:space="0" w:color="000000"/>
              <w:left w:val="single" w:sz="4" w:space="0" w:color="000000"/>
              <w:bottom w:val="single" w:sz="4" w:space="0" w:color="000000"/>
              <w:right w:val="single" w:sz="4" w:space="0" w:color="000000"/>
            </w:tcBorders>
          </w:tcPr>
          <w:p w14:paraId="674C1902" w14:textId="77777777" w:rsidR="000665A4" w:rsidRDefault="000665A4" w:rsidP="000665A4">
            <w:pPr>
              <w:pStyle w:val="BCNormal10Italic"/>
              <w:spacing w:before="0" w:after="0" w:line="276" w:lineRule="auto"/>
              <w:ind w:firstLine="0"/>
            </w:pPr>
            <w:r>
              <w:t>LaserJet_9040</w:t>
            </w:r>
          </w:p>
        </w:tc>
        <w:tc>
          <w:tcPr>
            <w:tcW w:w="2040" w:type="dxa"/>
            <w:tcBorders>
              <w:top w:val="single" w:sz="4" w:space="0" w:color="000000"/>
              <w:left w:val="single" w:sz="4" w:space="0" w:color="000000"/>
              <w:bottom w:val="single" w:sz="4" w:space="0" w:color="000000"/>
              <w:right w:val="single" w:sz="4" w:space="0" w:color="000000"/>
            </w:tcBorders>
          </w:tcPr>
          <w:p w14:paraId="6D68629A" w14:textId="77777777" w:rsidR="000665A4" w:rsidRDefault="000665A4" w:rsidP="000665A4">
            <w:pPr>
              <w:pStyle w:val="BCNormal10Italic"/>
              <w:spacing w:before="0" w:after="0" w:line="276" w:lineRule="auto"/>
              <w:ind w:firstLine="0"/>
            </w:pPr>
            <w:r>
              <w:t>SN567891</w:t>
            </w:r>
          </w:p>
        </w:tc>
        <w:tc>
          <w:tcPr>
            <w:tcW w:w="2640" w:type="dxa"/>
            <w:tcBorders>
              <w:top w:val="single" w:sz="4" w:space="0" w:color="000000"/>
              <w:left w:val="single" w:sz="4" w:space="0" w:color="000000"/>
              <w:bottom w:val="single" w:sz="4" w:space="0" w:color="000000"/>
              <w:right w:val="single" w:sz="4" w:space="0" w:color="000000"/>
            </w:tcBorders>
          </w:tcPr>
          <w:p w14:paraId="589B97F8" w14:textId="19D14891" w:rsidR="000665A4" w:rsidRDefault="000665A4" w:rsidP="000665A4">
            <w:pPr>
              <w:pStyle w:val="BCNormal10Italic"/>
              <w:spacing w:before="0" w:after="0" w:line="276" w:lineRule="auto"/>
              <w:ind w:firstLine="0"/>
            </w:pPr>
            <w:r w:rsidRPr="00EE2717">
              <w:t>HP LaserJet 9040 MFP</w:t>
            </w:r>
          </w:p>
        </w:tc>
        <w:tc>
          <w:tcPr>
            <w:tcW w:w="1680" w:type="dxa"/>
            <w:tcBorders>
              <w:top w:val="single" w:sz="4" w:space="0" w:color="000000"/>
              <w:left w:val="single" w:sz="4" w:space="0" w:color="000000"/>
              <w:bottom w:val="single" w:sz="4" w:space="0" w:color="000000"/>
              <w:right w:val="single" w:sz="4" w:space="0" w:color="000000"/>
            </w:tcBorders>
          </w:tcPr>
          <w:p w14:paraId="6421DFD4" w14:textId="666A4936" w:rsidR="000665A4" w:rsidRDefault="000665A4" w:rsidP="000665A4">
            <w:pPr>
              <w:pStyle w:val="BCNormal10Italic"/>
              <w:spacing w:before="0" w:after="0" w:line="276" w:lineRule="auto"/>
              <w:ind w:firstLine="0"/>
            </w:pPr>
            <w:r w:rsidRPr="000665A4">
              <w:t>Used for printing reports in Accounting.</w:t>
            </w:r>
          </w:p>
        </w:tc>
        <w:tc>
          <w:tcPr>
            <w:tcW w:w="1560" w:type="dxa"/>
            <w:tcBorders>
              <w:top w:val="single" w:sz="4" w:space="0" w:color="000000"/>
              <w:left w:val="single" w:sz="4" w:space="0" w:color="000000"/>
              <w:bottom w:val="single" w:sz="4" w:space="0" w:color="000000"/>
              <w:right w:val="single" w:sz="4" w:space="0" w:color="000000"/>
            </w:tcBorders>
          </w:tcPr>
          <w:p w14:paraId="0294C6F3" w14:textId="6B9E3081" w:rsidR="000665A4" w:rsidRDefault="000665A4" w:rsidP="000665A4">
            <w:pPr>
              <w:pStyle w:val="BCNormal10Italic"/>
              <w:spacing w:before="0" w:after="0" w:line="276" w:lineRule="auto"/>
              <w:ind w:firstLine="0"/>
            </w:pPr>
            <w:r w:rsidRPr="00895764">
              <w:t>Location - Building 4</w:t>
            </w:r>
          </w:p>
        </w:tc>
      </w:tr>
      <w:tr w:rsidR="000665A4" w14:paraId="785A0817"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5B9210B4" w14:textId="7D954CE1" w:rsidR="000665A4" w:rsidRDefault="000665A4" w:rsidP="000665A4">
            <w:pPr>
              <w:pStyle w:val="BCNormal10Italic"/>
              <w:spacing w:before="0" w:after="0" w:line="276" w:lineRule="auto"/>
              <w:ind w:firstLine="0"/>
            </w:pPr>
            <w:r w:rsidRPr="00CB689E">
              <w:t>Оb11210.51</w:t>
            </w:r>
          </w:p>
        </w:tc>
        <w:tc>
          <w:tcPr>
            <w:tcW w:w="1920" w:type="dxa"/>
            <w:tcBorders>
              <w:top w:val="single" w:sz="4" w:space="0" w:color="000000"/>
              <w:left w:val="single" w:sz="4" w:space="0" w:color="000000"/>
              <w:bottom w:val="single" w:sz="4" w:space="0" w:color="000000"/>
              <w:right w:val="single" w:sz="4" w:space="0" w:color="000000"/>
            </w:tcBorders>
          </w:tcPr>
          <w:p w14:paraId="0D97A841" w14:textId="3B0D52D1" w:rsidR="000665A4" w:rsidRDefault="000665A4" w:rsidP="000665A4">
            <w:pPr>
              <w:pStyle w:val="BCNormal10Italic"/>
              <w:spacing w:before="0" w:after="0" w:line="276" w:lineRule="auto"/>
              <w:ind w:firstLine="0"/>
            </w:pPr>
            <w:r w:rsidRPr="005D2239">
              <w:t>Ob11210</w:t>
            </w:r>
          </w:p>
        </w:tc>
        <w:tc>
          <w:tcPr>
            <w:tcW w:w="1440" w:type="dxa"/>
            <w:tcBorders>
              <w:top w:val="single" w:sz="4" w:space="0" w:color="000000"/>
              <w:left w:val="single" w:sz="4" w:space="0" w:color="000000"/>
              <w:bottom w:val="single" w:sz="4" w:space="0" w:color="000000"/>
              <w:right w:val="single" w:sz="4" w:space="0" w:color="000000"/>
            </w:tcBorders>
          </w:tcPr>
          <w:p w14:paraId="0E1E7772" w14:textId="77777777" w:rsidR="000665A4" w:rsidRDefault="000665A4" w:rsidP="000665A4">
            <w:pPr>
              <w:pStyle w:val="BCNormal10Italic"/>
              <w:spacing w:before="0" w:after="0" w:line="276" w:lineRule="auto"/>
              <w:ind w:firstLine="0"/>
            </w:pPr>
            <w:r>
              <w:t>HP</w:t>
            </w:r>
          </w:p>
        </w:tc>
        <w:tc>
          <w:tcPr>
            <w:tcW w:w="1920" w:type="dxa"/>
            <w:tcBorders>
              <w:top w:val="single" w:sz="4" w:space="0" w:color="000000"/>
              <w:left w:val="single" w:sz="4" w:space="0" w:color="000000"/>
              <w:bottom w:val="single" w:sz="4" w:space="0" w:color="000000"/>
              <w:right w:val="single" w:sz="4" w:space="0" w:color="000000"/>
            </w:tcBorders>
          </w:tcPr>
          <w:p w14:paraId="41D8FBDF" w14:textId="77777777" w:rsidR="000665A4" w:rsidRDefault="000665A4" w:rsidP="000665A4">
            <w:pPr>
              <w:pStyle w:val="BCNormal10Italic"/>
              <w:spacing w:before="0" w:after="0" w:line="276" w:lineRule="auto"/>
              <w:ind w:firstLine="0"/>
            </w:pPr>
            <w:r>
              <w:t>LaserJet_9040</w:t>
            </w:r>
          </w:p>
        </w:tc>
        <w:tc>
          <w:tcPr>
            <w:tcW w:w="2040" w:type="dxa"/>
            <w:tcBorders>
              <w:top w:val="single" w:sz="4" w:space="0" w:color="000000"/>
              <w:left w:val="single" w:sz="4" w:space="0" w:color="000000"/>
              <w:bottom w:val="single" w:sz="4" w:space="0" w:color="000000"/>
              <w:right w:val="single" w:sz="4" w:space="0" w:color="000000"/>
            </w:tcBorders>
          </w:tcPr>
          <w:p w14:paraId="3C438157" w14:textId="77777777" w:rsidR="000665A4" w:rsidRDefault="000665A4" w:rsidP="000665A4">
            <w:pPr>
              <w:spacing w:before="0" w:after="0" w:line="276" w:lineRule="auto"/>
              <w:ind w:firstLine="0"/>
            </w:pPr>
            <w:r>
              <w:t>SN567892</w:t>
            </w:r>
          </w:p>
        </w:tc>
        <w:tc>
          <w:tcPr>
            <w:tcW w:w="2640" w:type="dxa"/>
            <w:tcBorders>
              <w:top w:val="single" w:sz="4" w:space="0" w:color="000000"/>
              <w:left w:val="single" w:sz="4" w:space="0" w:color="000000"/>
              <w:bottom w:val="single" w:sz="4" w:space="0" w:color="000000"/>
              <w:right w:val="single" w:sz="4" w:space="0" w:color="000000"/>
            </w:tcBorders>
          </w:tcPr>
          <w:p w14:paraId="04C5AC98" w14:textId="0CD9922F" w:rsidR="000665A4" w:rsidRDefault="000665A4" w:rsidP="000665A4">
            <w:pPr>
              <w:pStyle w:val="BCNormal10Italic"/>
              <w:spacing w:before="0" w:after="0" w:line="276" w:lineRule="auto"/>
              <w:ind w:firstLine="0"/>
            </w:pPr>
            <w:r w:rsidRPr="00EE2717">
              <w:t>HP LaserJet 9040 MFP</w:t>
            </w:r>
          </w:p>
        </w:tc>
        <w:tc>
          <w:tcPr>
            <w:tcW w:w="1680" w:type="dxa"/>
            <w:tcBorders>
              <w:top w:val="single" w:sz="4" w:space="0" w:color="000000"/>
              <w:left w:val="single" w:sz="4" w:space="0" w:color="000000"/>
              <w:bottom w:val="single" w:sz="4" w:space="0" w:color="000000"/>
              <w:right w:val="single" w:sz="4" w:space="0" w:color="000000"/>
            </w:tcBorders>
          </w:tcPr>
          <w:p w14:paraId="2E7AE95C" w14:textId="4B882932" w:rsidR="000665A4" w:rsidRDefault="000665A4" w:rsidP="000665A4">
            <w:pPr>
              <w:pStyle w:val="BCNormal10Italic"/>
              <w:spacing w:before="0" w:after="0" w:line="276" w:lineRule="auto"/>
              <w:ind w:firstLine="0"/>
            </w:pPr>
            <w:r w:rsidRPr="00526F83">
              <w:t>Located in the IT department</w:t>
            </w:r>
          </w:p>
        </w:tc>
        <w:tc>
          <w:tcPr>
            <w:tcW w:w="1560" w:type="dxa"/>
            <w:tcBorders>
              <w:top w:val="single" w:sz="4" w:space="0" w:color="000000"/>
              <w:left w:val="single" w:sz="4" w:space="0" w:color="000000"/>
              <w:bottom w:val="single" w:sz="4" w:space="0" w:color="000000"/>
              <w:right w:val="single" w:sz="4" w:space="0" w:color="000000"/>
            </w:tcBorders>
          </w:tcPr>
          <w:p w14:paraId="3C57335B" w14:textId="2EB7AE5D" w:rsidR="000665A4" w:rsidRDefault="000665A4" w:rsidP="000665A4">
            <w:pPr>
              <w:pStyle w:val="BCNormal10Italic"/>
              <w:spacing w:before="0" w:after="0" w:line="276" w:lineRule="auto"/>
              <w:ind w:firstLine="0"/>
            </w:pPr>
            <w:r w:rsidRPr="00895764">
              <w:t>Location - Building 3</w:t>
            </w:r>
          </w:p>
        </w:tc>
      </w:tr>
      <w:tr w:rsidR="000665A4" w14:paraId="1FF8E074"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30F558FC" w14:textId="63B35C08" w:rsidR="000665A4" w:rsidRDefault="000665A4" w:rsidP="000665A4">
            <w:pPr>
              <w:pStyle w:val="BCNormal10Italic"/>
              <w:spacing w:before="0" w:after="0" w:line="276" w:lineRule="auto"/>
              <w:ind w:firstLine="0"/>
            </w:pPr>
            <w:r w:rsidRPr="00CB689E">
              <w:t>Оb11210.52</w:t>
            </w:r>
          </w:p>
        </w:tc>
        <w:tc>
          <w:tcPr>
            <w:tcW w:w="1920" w:type="dxa"/>
            <w:tcBorders>
              <w:top w:val="single" w:sz="4" w:space="0" w:color="000000"/>
              <w:left w:val="single" w:sz="4" w:space="0" w:color="000000"/>
              <w:bottom w:val="single" w:sz="4" w:space="0" w:color="000000"/>
              <w:right w:val="single" w:sz="4" w:space="0" w:color="000000"/>
            </w:tcBorders>
          </w:tcPr>
          <w:p w14:paraId="4F63947C" w14:textId="092EF039" w:rsidR="000665A4" w:rsidRDefault="000665A4" w:rsidP="000665A4">
            <w:pPr>
              <w:pStyle w:val="BCNormal10Italic"/>
              <w:spacing w:before="0" w:after="0" w:line="276" w:lineRule="auto"/>
              <w:ind w:firstLine="0"/>
            </w:pPr>
            <w:r w:rsidRPr="005D2239">
              <w:t>Ob11210</w:t>
            </w:r>
          </w:p>
        </w:tc>
        <w:tc>
          <w:tcPr>
            <w:tcW w:w="1440" w:type="dxa"/>
            <w:tcBorders>
              <w:top w:val="single" w:sz="4" w:space="0" w:color="000000"/>
              <w:left w:val="single" w:sz="4" w:space="0" w:color="000000"/>
              <w:bottom w:val="single" w:sz="4" w:space="0" w:color="000000"/>
              <w:right w:val="single" w:sz="4" w:space="0" w:color="000000"/>
            </w:tcBorders>
          </w:tcPr>
          <w:p w14:paraId="3A444A30" w14:textId="77777777" w:rsidR="000665A4" w:rsidRDefault="000665A4" w:rsidP="000665A4">
            <w:pPr>
              <w:pStyle w:val="BCNormal10Italic"/>
              <w:spacing w:before="0" w:after="0" w:line="276" w:lineRule="auto"/>
              <w:ind w:firstLine="0"/>
            </w:pPr>
            <w:r>
              <w:t>HP</w:t>
            </w:r>
          </w:p>
        </w:tc>
        <w:tc>
          <w:tcPr>
            <w:tcW w:w="1920" w:type="dxa"/>
            <w:tcBorders>
              <w:top w:val="single" w:sz="4" w:space="0" w:color="000000"/>
              <w:left w:val="single" w:sz="4" w:space="0" w:color="000000"/>
              <w:bottom w:val="single" w:sz="4" w:space="0" w:color="000000"/>
              <w:right w:val="single" w:sz="4" w:space="0" w:color="000000"/>
            </w:tcBorders>
          </w:tcPr>
          <w:p w14:paraId="68DEF7EA" w14:textId="77777777" w:rsidR="000665A4" w:rsidRDefault="000665A4" w:rsidP="000665A4">
            <w:pPr>
              <w:pStyle w:val="BCNormal10Italic"/>
              <w:spacing w:before="0" w:after="0" w:line="276" w:lineRule="auto"/>
              <w:ind w:firstLine="0"/>
            </w:pPr>
            <w:r>
              <w:t>LaserJet_9040</w:t>
            </w:r>
          </w:p>
        </w:tc>
        <w:tc>
          <w:tcPr>
            <w:tcW w:w="2040" w:type="dxa"/>
            <w:tcBorders>
              <w:top w:val="single" w:sz="4" w:space="0" w:color="000000"/>
              <w:left w:val="single" w:sz="4" w:space="0" w:color="000000"/>
              <w:bottom w:val="single" w:sz="4" w:space="0" w:color="000000"/>
              <w:right w:val="single" w:sz="4" w:space="0" w:color="000000"/>
            </w:tcBorders>
          </w:tcPr>
          <w:p w14:paraId="4CD9BC1A" w14:textId="77777777" w:rsidR="000665A4" w:rsidRDefault="000665A4" w:rsidP="000665A4">
            <w:pPr>
              <w:spacing w:before="0" w:after="0" w:line="276" w:lineRule="auto"/>
              <w:ind w:firstLine="0"/>
            </w:pPr>
            <w:r>
              <w:t>SN567893</w:t>
            </w:r>
          </w:p>
        </w:tc>
        <w:tc>
          <w:tcPr>
            <w:tcW w:w="2640" w:type="dxa"/>
            <w:tcBorders>
              <w:top w:val="single" w:sz="4" w:space="0" w:color="000000"/>
              <w:left w:val="single" w:sz="4" w:space="0" w:color="000000"/>
              <w:bottom w:val="single" w:sz="4" w:space="0" w:color="000000"/>
              <w:right w:val="single" w:sz="4" w:space="0" w:color="000000"/>
            </w:tcBorders>
          </w:tcPr>
          <w:p w14:paraId="58120118" w14:textId="11C9CEB2" w:rsidR="000665A4" w:rsidRDefault="000665A4" w:rsidP="000665A4">
            <w:pPr>
              <w:pStyle w:val="BCNormal10Italic"/>
              <w:spacing w:before="0" w:after="0" w:line="276" w:lineRule="auto"/>
              <w:ind w:firstLine="0"/>
            </w:pPr>
            <w:r w:rsidRPr="00EE2717">
              <w:t>HP LaserJet 9040 MFP</w:t>
            </w:r>
          </w:p>
        </w:tc>
        <w:tc>
          <w:tcPr>
            <w:tcW w:w="1680" w:type="dxa"/>
            <w:tcBorders>
              <w:top w:val="single" w:sz="4" w:space="0" w:color="000000"/>
              <w:left w:val="single" w:sz="4" w:space="0" w:color="000000"/>
              <w:bottom w:val="single" w:sz="4" w:space="0" w:color="000000"/>
              <w:right w:val="single" w:sz="4" w:space="0" w:color="000000"/>
            </w:tcBorders>
          </w:tcPr>
          <w:p w14:paraId="45C0D2C8" w14:textId="41A13775" w:rsidR="000665A4" w:rsidRDefault="000665A4" w:rsidP="000665A4">
            <w:pPr>
              <w:pStyle w:val="BCNormal10Italic"/>
              <w:spacing w:before="0" w:after="0" w:line="276" w:lineRule="auto"/>
              <w:ind w:firstLine="0"/>
            </w:pPr>
            <w:r w:rsidRPr="00526F83">
              <w:t>Located in the Office</w:t>
            </w:r>
          </w:p>
        </w:tc>
        <w:tc>
          <w:tcPr>
            <w:tcW w:w="1560" w:type="dxa"/>
            <w:tcBorders>
              <w:top w:val="single" w:sz="4" w:space="0" w:color="000000"/>
              <w:left w:val="single" w:sz="4" w:space="0" w:color="000000"/>
              <w:bottom w:val="single" w:sz="4" w:space="0" w:color="000000"/>
              <w:right w:val="single" w:sz="4" w:space="0" w:color="000000"/>
            </w:tcBorders>
          </w:tcPr>
          <w:p w14:paraId="11630D10" w14:textId="57A8F608" w:rsidR="000665A4" w:rsidRDefault="000665A4" w:rsidP="000665A4">
            <w:pPr>
              <w:pStyle w:val="BCNormal10Italic"/>
              <w:spacing w:before="0" w:after="0" w:line="276" w:lineRule="auto"/>
              <w:ind w:firstLine="0"/>
            </w:pPr>
            <w:r w:rsidRPr="00895764">
              <w:t>Location - Building 4</w:t>
            </w:r>
          </w:p>
        </w:tc>
      </w:tr>
      <w:tr w:rsidR="000665A4" w14:paraId="3B6CE8A9" w14:textId="77777777" w:rsidTr="000665A4">
        <w:tc>
          <w:tcPr>
            <w:tcW w:w="1560" w:type="dxa"/>
            <w:tcBorders>
              <w:top w:val="single" w:sz="4" w:space="0" w:color="000000"/>
              <w:left w:val="single" w:sz="4" w:space="0" w:color="000000"/>
              <w:bottom w:val="single" w:sz="4" w:space="0" w:color="000000"/>
              <w:right w:val="single" w:sz="4" w:space="0" w:color="000000"/>
            </w:tcBorders>
          </w:tcPr>
          <w:p w14:paraId="29C77A1D" w14:textId="72DE8854" w:rsidR="000665A4" w:rsidRDefault="000665A4" w:rsidP="000665A4">
            <w:pPr>
              <w:pStyle w:val="BCNormal10Italic"/>
              <w:spacing w:before="0" w:after="0" w:line="276" w:lineRule="auto"/>
              <w:ind w:firstLine="0"/>
            </w:pPr>
            <w:r w:rsidRPr="00CB689E">
              <w:lastRenderedPageBreak/>
              <w:t>Оb11210.53</w:t>
            </w:r>
          </w:p>
        </w:tc>
        <w:tc>
          <w:tcPr>
            <w:tcW w:w="1920" w:type="dxa"/>
            <w:tcBorders>
              <w:top w:val="single" w:sz="4" w:space="0" w:color="000000"/>
              <w:left w:val="single" w:sz="4" w:space="0" w:color="000000"/>
              <w:bottom w:val="single" w:sz="4" w:space="0" w:color="000000"/>
              <w:right w:val="single" w:sz="4" w:space="0" w:color="000000"/>
            </w:tcBorders>
          </w:tcPr>
          <w:p w14:paraId="64A4784F" w14:textId="68C27B71" w:rsidR="000665A4" w:rsidRDefault="000665A4" w:rsidP="000665A4">
            <w:pPr>
              <w:pStyle w:val="BCNormal10Italic"/>
              <w:spacing w:before="0" w:after="0" w:line="276" w:lineRule="auto"/>
              <w:ind w:firstLine="0"/>
            </w:pPr>
            <w:r w:rsidRPr="005D2239">
              <w:t>Ob11210</w:t>
            </w:r>
          </w:p>
        </w:tc>
        <w:tc>
          <w:tcPr>
            <w:tcW w:w="1440" w:type="dxa"/>
            <w:tcBorders>
              <w:top w:val="single" w:sz="4" w:space="0" w:color="000000"/>
              <w:left w:val="single" w:sz="4" w:space="0" w:color="000000"/>
              <w:bottom w:val="single" w:sz="4" w:space="0" w:color="000000"/>
              <w:right w:val="single" w:sz="4" w:space="0" w:color="000000"/>
            </w:tcBorders>
          </w:tcPr>
          <w:p w14:paraId="14A85D5F" w14:textId="77777777" w:rsidR="000665A4" w:rsidRDefault="000665A4" w:rsidP="000665A4">
            <w:pPr>
              <w:pStyle w:val="BCNormal10Italic"/>
              <w:spacing w:before="0" w:after="0" w:line="276" w:lineRule="auto"/>
              <w:ind w:firstLine="0"/>
            </w:pPr>
            <w:r>
              <w:t>HP</w:t>
            </w:r>
          </w:p>
        </w:tc>
        <w:tc>
          <w:tcPr>
            <w:tcW w:w="1920" w:type="dxa"/>
            <w:tcBorders>
              <w:top w:val="single" w:sz="4" w:space="0" w:color="000000"/>
              <w:left w:val="single" w:sz="4" w:space="0" w:color="000000"/>
              <w:bottom w:val="single" w:sz="4" w:space="0" w:color="000000"/>
              <w:right w:val="single" w:sz="4" w:space="0" w:color="000000"/>
            </w:tcBorders>
          </w:tcPr>
          <w:p w14:paraId="1A12C3DB" w14:textId="77777777" w:rsidR="000665A4" w:rsidRDefault="000665A4" w:rsidP="000665A4">
            <w:pPr>
              <w:pStyle w:val="BCNormal10Italic"/>
              <w:spacing w:before="0" w:after="0" w:line="276" w:lineRule="auto"/>
              <w:ind w:firstLine="0"/>
            </w:pPr>
            <w:r>
              <w:t>LaserJet_9040</w:t>
            </w:r>
          </w:p>
        </w:tc>
        <w:tc>
          <w:tcPr>
            <w:tcW w:w="2040" w:type="dxa"/>
            <w:tcBorders>
              <w:top w:val="single" w:sz="4" w:space="0" w:color="000000"/>
              <w:left w:val="single" w:sz="4" w:space="0" w:color="000000"/>
              <w:bottom w:val="single" w:sz="4" w:space="0" w:color="000000"/>
              <w:right w:val="single" w:sz="4" w:space="0" w:color="000000"/>
            </w:tcBorders>
          </w:tcPr>
          <w:p w14:paraId="5CF060D4" w14:textId="77777777" w:rsidR="000665A4" w:rsidRDefault="000665A4" w:rsidP="000665A4">
            <w:pPr>
              <w:spacing w:before="0" w:after="0" w:line="276" w:lineRule="auto"/>
              <w:ind w:firstLine="0"/>
            </w:pPr>
            <w:r>
              <w:t>SN567894</w:t>
            </w:r>
          </w:p>
        </w:tc>
        <w:tc>
          <w:tcPr>
            <w:tcW w:w="2640" w:type="dxa"/>
            <w:tcBorders>
              <w:top w:val="single" w:sz="4" w:space="0" w:color="000000"/>
              <w:left w:val="single" w:sz="4" w:space="0" w:color="000000"/>
              <w:bottom w:val="single" w:sz="4" w:space="0" w:color="000000"/>
              <w:right w:val="single" w:sz="4" w:space="0" w:color="000000"/>
            </w:tcBorders>
          </w:tcPr>
          <w:p w14:paraId="0CBF8EAB" w14:textId="060B504B" w:rsidR="000665A4" w:rsidRDefault="000665A4" w:rsidP="000665A4">
            <w:pPr>
              <w:pStyle w:val="BCNormal10Italic"/>
              <w:spacing w:before="0" w:after="0" w:line="276" w:lineRule="auto"/>
              <w:ind w:firstLine="0"/>
            </w:pPr>
            <w:r w:rsidRPr="00EE2717">
              <w:t>HP LaserJet 9040 MFP</w:t>
            </w:r>
          </w:p>
        </w:tc>
        <w:tc>
          <w:tcPr>
            <w:tcW w:w="1680" w:type="dxa"/>
            <w:tcBorders>
              <w:top w:val="single" w:sz="4" w:space="0" w:color="000000"/>
              <w:left w:val="single" w:sz="4" w:space="0" w:color="000000"/>
              <w:bottom w:val="single" w:sz="4" w:space="0" w:color="000000"/>
              <w:right w:val="single" w:sz="4" w:space="0" w:color="000000"/>
            </w:tcBorders>
          </w:tcPr>
          <w:p w14:paraId="2BD0EDF2" w14:textId="60D96A9B" w:rsidR="000665A4" w:rsidRDefault="000665A4" w:rsidP="000665A4">
            <w:pPr>
              <w:pStyle w:val="BCNormal10Italic"/>
              <w:spacing w:before="0" w:after="0" w:line="276" w:lineRule="auto"/>
              <w:ind w:firstLine="0"/>
            </w:pPr>
            <w:r w:rsidRPr="00526F83">
              <w:t>Located in the supply department</w:t>
            </w:r>
          </w:p>
        </w:tc>
        <w:tc>
          <w:tcPr>
            <w:tcW w:w="1560" w:type="dxa"/>
            <w:tcBorders>
              <w:top w:val="single" w:sz="4" w:space="0" w:color="000000"/>
              <w:left w:val="single" w:sz="4" w:space="0" w:color="000000"/>
              <w:bottom w:val="single" w:sz="4" w:space="0" w:color="000000"/>
              <w:right w:val="single" w:sz="4" w:space="0" w:color="000000"/>
            </w:tcBorders>
          </w:tcPr>
          <w:p w14:paraId="09451CC2" w14:textId="07F37F5B" w:rsidR="000665A4" w:rsidRDefault="000665A4" w:rsidP="000665A4">
            <w:pPr>
              <w:pStyle w:val="BCNormal10Italic"/>
              <w:spacing w:before="0" w:after="0" w:line="276" w:lineRule="auto"/>
              <w:ind w:firstLine="0"/>
            </w:pPr>
            <w:r w:rsidRPr="00895764">
              <w:t>Location - Building 1</w:t>
            </w:r>
          </w:p>
        </w:tc>
      </w:tr>
    </w:tbl>
    <w:p w14:paraId="5C267F59" w14:textId="77777777" w:rsidR="00292290" w:rsidRDefault="00292290" w:rsidP="00292290">
      <w:pPr>
        <w:sectPr w:rsidR="00292290">
          <w:headerReference w:type="even" r:id="rId35"/>
          <w:headerReference w:type="default" r:id="rId36"/>
          <w:footerReference w:type="even" r:id="rId37"/>
          <w:footerReference w:type="default" r:id="rId38"/>
          <w:headerReference w:type="first" r:id="rId39"/>
          <w:footerReference w:type="first" r:id="rId40"/>
          <w:type w:val="continuous"/>
          <w:pgSz w:w="16838" w:h="11906" w:orient="landscape"/>
          <w:pgMar w:top="1134" w:right="850" w:bottom="1134" w:left="1701" w:header="720" w:footer="720" w:gutter="0"/>
          <w:cols w:space="720"/>
          <w:titlePg/>
        </w:sectPr>
      </w:pPr>
    </w:p>
    <w:p w14:paraId="4BF05F02" w14:textId="2DD3125D" w:rsidR="00292290" w:rsidRDefault="000665A4" w:rsidP="00292290">
      <w:pPr>
        <w:pStyle w:val="2"/>
        <w:tabs>
          <w:tab w:val="clear" w:pos="576"/>
          <w:tab w:val="left" w:pos="816"/>
        </w:tabs>
        <w:spacing w:before="0" w:after="0" w:line="276" w:lineRule="auto"/>
        <w:ind w:left="816" w:firstLine="0"/>
        <w:rPr>
          <w:rFonts w:ascii="Times New Roman" w:hAnsi="Times New Roman"/>
          <w:sz w:val="24"/>
        </w:rPr>
      </w:pPr>
      <w:bookmarkStart w:id="54" w:name="_Toc182248337"/>
      <w:r w:rsidRPr="000665A4">
        <w:rPr>
          <w:rFonts w:ascii="Times New Roman" w:hAnsi="Times New Roman"/>
          <w:sz w:val="24"/>
        </w:rPr>
        <w:t>Appendix 6. Example of an Operations Manual</w:t>
      </w:r>
      <w:bookmarkEnd w:id="54"/>
    </w:p>
    <w:tbl>
      <w:tblPr>
        <w:tblW w:w="15132"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656"/>
        <w:gridCol w:w="2224"/>
        <w:gridCol w:w="600"/>
        <w:gridCol w:w="2040"/>
        <w:gridCol w:w="840"/>
        <w:gridCol w:w="2880"/>
        <w:gridCol w:w="3240"/>
        <w:gridCol w:w="1560"/>
      </w:tblGrid>
      <w:tr w:rsidR="00292290" w14:paraId="5C36B125" w14:textId="77777777" w:rsidTr="0021612A">
        <w:trPr>
          <w:trHeight w:val="312"/>
        </w:trPr>
        <w:tc>
          <w:tcPr>
            <w:tcW w:w="15132" w:type="dxa"/>
            <w:gridSpan w:val="9"/>
            <w:tcBorders>
              <w:top w:val="single" w:sz="4" w:space="0" w:color="000000"/>
              <w:left w:val="single" w:sz="4" w:space="0" w:color="000000"/>
              <w:bottom w:val="single" w:sz="4" w:space="0" w:color="000000"/>
              <w:right w:val="single" w:sz="4" w:space="0" w:color="000000"/>
            </w:tcBorders>
            <w:shd w:val="clear" w:color="auto" w:fill="FFFFFF"/>
            <w:vAlign w:val="bottom"/>
          </w:tcPr>
          <w:p w14:paraId="5F79BC39" w14:textId="0F3ADB72" w:rsidR="00292290" w:rsidRDefault="000665A4" w:rsidP="002633F7">
            <w:pPr>
              <w:spacing w:before="0" w:after="0" w:line="276" w:lineRule="auto"/>
              <w:ind w:firstLine="0"/>
              <w:jc w:val="left"/>
              <w:rPr>
                <w:b/>
                <w:color w:val="FF0000"/>
              </w:rPr>
            </w:pPr>
            <w:r w:rsidRPr="000665A4">
              <w:rPr>
                <w:b/>
                <w:color w:val="FF0000"/>
              </w:rPr>
              <w:t>An example of a transaction directory.</w:t>
            </w:r>
          </w:p>
        </w:tc>
      </w:tr>
      <w:tr w:rsidR="00292290" w14:paraId="16897FF3" w14:textId="77777777" w:rsidTr="0021612A">
        <w:trPr>
          <w:trHeight w:val="312"/>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36BB7F"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C3D5ED" w14:textId="77777777" w:rsidR="00292290" w:rsidRDefault="00292290" w:rsidP="002633F7">
            <w:pPr>
              <w:spacing w:before="0" w:after="0" w:line="276" w:lineRule="auto"/>
              <w:ind w:firstLine="0"/>
              <w:jc w:val="left"/>
            </w:pPr>
            <w:r>
              <w:t> </w:t>
            </w:r>
          </w:p>
        </w:tc>
        <w:tc>
          <w:tcPr>
            <w:tcW w:w="1338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14:paraId="0AF28FF6" w14:textId="77777777" w:rsidR="00292290" w:rsidRDefault="00292290" w:rsidP="002633F7">
            <w:pPr>
              <w:spacing w:before="0" w:after="0" w:line="276" w:lineRule="auto"/>
              <w:ind w:firstLine="0"/>
              <w:jc w:val="left"/>
              <w:rPr>
                <w:b/>
                <w:color w:val="FF0000"/>
              </w:rPr>
            </w:pPr>
            <w:r>
              <w:rPr>
                <w:b/>
                <w:color w:val="FF0000"/>
              </w:rPr>
              <w:t> </w:t>
            </w:r>
          </w:p>
        </w:tc>
      </w:tr>
      <w:tr w:rsidR="00292290" w14:paraId="2D0121A7" w14:textId="77777777" w:rsidTr="0021612A">
        <w:trPr>
          <w:trHeight w:val="312"/>
        </w:trPr>
        <w:tc>
          <w:tcPr>
            <w:tcW w:w="10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3FE4DDE" w14:textId="79D9644C" w:rsidR="00292290" w:rsidRDefault="000665A4" w:rsidP="002633F7">
            <w:pPr>
              <w:spacing w:before="0" w:after="0" w:line="276" w:lineRule="auto"/>
              <w:ind w:firstLine="0"/>
              <w:jc w:val="left"/>
              <w:rPr>
                <w:b/>
                <w:color w:val="000080"/>
              </w:rPr>
            </w:pPr>
            <w:r w:rsidRPr="000665A4">
              <w:rPr>
                <w:b/>
                <w:color w:val="000080"/>
              </w:rPr>
              <w:t>Code</w:t>
            </w:r>
          </w:p>
        </w:tc>
        <w:tc>
          <w:tcPr>
            <w:tcW w:w="65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DFE0727" w14:textId="2E432E15" w:rsidR="00292290" w:rsidRDefault="000665A4" w:rsidP="002633F7">
            <w:pPr>
              <w:spacing w:before="0" w:after="0" w:line="276" w:lineRule="auto"/>
              <w:ind w:firstLine="0"/>
              <w:jc w:val="left"/>
              <w:rPr>
                <w:b/>
                <w:color w:val="000080"/>
              </w:rPr>
            </w:pPr>
            <w:r w:rsidRPr="000665A4">
              <w:rPr>
                <w:b/>
                <w:color w:val="000080"/>
              </w:rPr>
              <w:t>Type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14:paraId="55654446" w14:textId="1C896C97" w:rsidR="00292290" w:rsidRDefault="000665A4" w:rsidP="002633F7">
            <w:pPr>
              <w:spacing w:before="0" w:after="0" w:line="276" w:lineRule="auto"/>
              <w:ind w:firstLine="0"/>
              <w:jc w:val="left"/>
              <w:rPr>
                <w:b/>
                <w:color w:val="000080"/>
              </w:rPr>
            </w:pPr>
            <w:r w:rsidRPr="000665A4">
              <w:rPr>
                <w:b/>
                <w:color w:val="000080"/>
              </w:rPr>
              <w:t>Class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14:paraId="28F91ADB" w14:textId="5643C989" w:rsidR="00292290" w:rsidRDefault="000665A4" w:rsidP="002633F7">
            <w:pPr>
              <w:spacing w:before="0" w:after="0" w:line="276" w:lineRule="auto"/>
              <w:ind w:firstLine="0"/>
              <w:jc w:val="left"/>
              <w:rPr>
                <w:b/>
                <w:color w:val="000080"/>
              </w:rPr>
            </w:pPr>
            <w:r w:rsidRPr="000665A4">
              <w:rPr>
                <w:b/>
                <w:color w:val="000080"/>
              </w:rPr>
              <w:t>Subclass</w:t>
            </w:r>
          </w:p>
        </w:tc>
        <w:tc>
          <w:tcPr>
            <w:tcW w:w="28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7880CD6" w14:textId="0608D732" w:rsidR="00292290" w:rsidRDefault="000665A4" w:rsidP="002633F7">
            <w:pPr>
              <w:spacing w:before="0" w:after="0" w:line="276" w:lineRule="auto"/>
              <w:ind w:firstLine="0"/>
              <w:jc w:val="left"/>
              <w:rPr>
                <w:b/>
                <w:color w:val="000080"/>
              </w:rPr>
            </w:pPr>
            <w:r w:rsidRPr="000665A4">
              <w:rPr>
                <w:b/>
                <w:color w:val="000080"/>
              </w:rPr>
              <w:t>Group</w:t>
            </w:r>
          </w:p>
        </w:tc>
        <w:tc>
          <w:tcPr>
            <w:tcW w:w="324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961604F" w14:textId="3C056D67" w:rsidR="00292290" w:rsidRDefault="000665A4" w:rsidP="002633F7">
            <w:pPr>
              <w:spacing w:before="0" w:after="0" w:line="276" w:lineRule="auto"/>
              <w:ind w:firstLine="0"/>
              <w:jc w:val="left"/>
              <w:rPr>
                <w:b/>
                <w:color w:val="008000"/>
              </w:rPr>
            </w:pPr>
            <w:r w:rsidRPr="000665A4">
              <w:rPr>
                <w:b/>
                <w:color w:val="008000"/>
              </w:rPr>
              <w:t>Operations</w:t>
            </w:r>
          </w:p>
        </w:tc>
        <w:tc>
          <w:tcPr>
            <w:tcW w:w="15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7B88632" w14:textId="60002102" w:rsidR="00292290" w:rsidRDefault="000665A4" w:rsidP="002633F7">
            <w:pPr>
              <w:spacing w:before="0" w:after="0" w:line="276" w:lineRule="auto"/>
              <w:ind w:firstLine="0"/>
              <w:jc w:val="left"/>
              <w:rPr>
                <w:b/>
                <w:color w:val="008000"/>
              </w:rPr>
            </w:pPr>
            <w:r w:rsidRPr="000665A4">
              <w:rPr>
                <w:b/>
                <w:color w:val="008000"/>
              </w:rPr>
              <w:t>Properties of operations</w:t>
            </w:r>
          </w:p>
        </w:tc>
      </w:tr>
      <w:tr w:rsidR="00292290" w14:paraId="78CBB067" w14:textId="77777777" w:rsidTr="0021612A">
        <w:trPr>
          <w:trHeight w:val="345"/>
        </w:trPr>
        <w:tc>
          <w:tcPr>
            <w:tcW w:w="10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F74D651" w14:textId="4E63FE9C" w:rsidR="00292290" w:rsidRDefault="00E15979" w:rsidP="002633F7">
            <w:pPr>
              <w:spacing w:before="0" w:after="0" w:line="276" w:lineRule="auto"/>
              <w:ind w:firstLine="0"/>
              <w:jc w:val="left"/>
              <w:rPr>
                <w:b/>
                <w:color w:val="000080"/>
              </w:rPr>
            </w:pPr>
            <w:r w:rsidRPr="00E15979">
              <w:rPr>
                <w:b/>
                <w:color w:val="000080"/>
              </w:rPr>
              <w:t>Op1000</w:t>
            </w:r>
          </w:p>
        </w:tc>
        <w:tc>
          <w:tcPr>
            <w:tcW w:w="9240" w:type="dxa"/>
            <w:gridSpan w:val="6"/>
            <w:tcBorders>
              <w:top w:val="single" w:sz="4" w:space="0" w:color="000000"/>
              <w:left w:val="single" w:sz="4" w:space="0" w:color="000000"/>
              <w:bottom w:val="single" w:sz="4" w:space="0" w:color="000000"/>
              <w:right w:val="single" w:sz="4" w:space="0" w:color="000000"/>
            </w:tcBorders>
            <w:shd w:val="clear" w:color="auto" w:fill="FFCC99"/>
            <w:vAlign w:val="center"/>
          </w:tcPr>
          <w:p w14:paraId="604EA250" w14:textId="169ED5FA" w:rsidR="00292290" w:rsidRDefault="00E15979" w:rsidP="002633F7">
            <w:pPr>
              <w:spacing w:before="0" w:after="0" w:line="276" w:lineRule="auto"/>
              <w:ind w:firstLine="0"/>
              <w:jc w:val="left"/>
              <w:rPr>
                <w:b/>
                <w:color w:val="000080"/>
              </w:rPr>
            </w:pPr>
            <w:r w:rsidRPr="00E15979">
              <w:rPr>
                <w:b/>
                <w:color w:val="000080"/>
              </w:rPr>
              <w:t>IT infrastructure</w:t>
            </w:r>
          </w:p>
        </w:tc>
        <w:tc>
          <w:tcPr>
            <w:tcW w:w="324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3B5BC71" w14:textId="77777777" w:rsidR="00292290" w:rsidRDefault="00292290" w:rsidP="002633F7">
            <w:pPr>
              <w:spacing w:before="0" w:after="0" w:line="276" w:lineRule="auto"/>
              <w:ind w:firstLine="0"/>
              <w:jc w:val="left"/>
              <w:rPr>
                <w:b/>
                <w:color w:val="008000"/>
              </w:rPr>
            </w:pPr>
            <w:r>
              <w:rPr>
                <w:b/>
                <w:color w:val="00800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CC99"/>
          </w:tcPr>
          <w:p w14:paraId="2E0B0BAD" w14:textId="77777777" w:rsidR="00292290" w:rsidRDefault="00292290" w:rsidP="002633F7">
            <w:pPr>
              <w:spacing w:before="0" w:after="0" w:line="276" w:lineRule="auto"/>
              <w:ind w:firstLine="0"/>
              <w:jc w:val="left"/>
            </w:pPr>
          </w:p>
        </w:tc>
      </w:tr>
      <w:tr w:rsidR="0021612A" w14:paraId="6657CE62"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93B6757" w14:textId="73FF3B33" w:rsidR="0021612A" w:rsidRDefault="0021612A" w:rsidP="0021612A">
            <w:pPr>
              <w:spacing w:before="0" w:after="0" w:line="276" w:lineRule="auto"/>
              <w:ind w:firstLine="0"/>
              <w:jc w:val="left"/>
            </w:pPr>
            <w:r w:rsidRPr="00245DBD">
              <w:t>Op1100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F83B44" w14:textId="77777777" w:rsidR="0021612A" w:rsidRDefault="0021612A" w:rsidP="0021612A">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4B586A5F" w14:textId="75457870" w:rsidR="0021612A" w:rsidRDefault="0021612A" w:rsidP="0021612A">
            <w:pPr>
              <w:spacing w:before="0" w:after="0" w:line="276" w:lineRule="auto"/>
              <w:ind w:firstLine="0"/>
              <w:jc w:val="left"/>
              <w:rPr>
                <w:b/>
                <w:color w:val="800080"/>
              </w:rPr>
            </w:pPr>
            <w:r w:rsidRPr="0021612A">
              <w:rPr>
                <w:b/>
                <w:color w:val="800080"/>
              </w:rPr>
              <w:t>Computers, peripherals and office equipment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F59FFF" w14:textId="77777777" w:rsidR="0021612A" w:rsidRDefault="0021612A" w:rsidP="0021612A">
            <w:pPr>
              <w:spacing w:before="0" w:after="0" w:line="276" w:lineRule="auto"/>
              <w:ind w:firstLine="0"/>
              <w:jc w:val="left"/>
              <w:rPr>
                <w:b/>
                <w:color w:val="800080"/>
              </w:rPr>
            </w:pPr>
          </w:p>
        </w:tc>
        <w:tc>
          <w:tcPr>
            <w:tcW w:w="1560" w:type="dxa"/>
            <w:tcBorders>
              <w:top w:val="single" w:sz="4" w:space="0" w:color="000000"/>
              <w:left w:val="single" w:sz="4" w:space="0" w:color="000000"/>
              <w:bottom w:val="single" w:sz="4" w:space="0" w:color="000000"/>
              <w:right w:val="single" w:sz="4" w:space="0" w:color="000000"/>
            </w:tcBorders>
          </w:tcPr>
          <w:p w14:paraId="7F07B92C" w14:textId="77777777" w:rsidR="0021612A" w:rsidRDefault="0021612A" w:rsidP="0021612A">
            <w:pPr>
              <w:spacing w:before="0" w:after="0" w:line="276" w:lineRule="auto"/>
              <w:ind w:firstLine="0"/>
              <w:jc w:val="left"/>
            </w:pPr>
          </w:p>
        </w:tc>
      </w:tr>
      <w:tr w:rsidR="0021612A" w14:paraId="60DE80DF"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1957A1D" w14:textId="218F1AED" w:rsidR="0021612A" w:rsidRDefault="0021612A" w:rsidP="0021612A">
            <w:pPr>
              <w:spacing w:before="0" w:after="0" w:line="276" w:lineRule="auto"/>
              <w:ind w:firstLine="0"/>
              <w:jc w:val="left"/>
            </w:pPr>
            <w:r w:rsidRPr="00245DBD">
              <w:t>Op1110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7A95AE"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CD2AAC" w14:textId="77777777" w:rsidR="0021612A" w:rsidRDefault="0021612A" w:rsidP="0021612A">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2CEAE912" w14:textId="1E52AD1D" w:rsidR="0021612A" w:rsidRDefault="0021612A" w:rsidP="0021612A">
            <w:pPr>
              <w:spacing w:before="0" w:after="0" w:line="276" w:lineRule="auto"/>
              <w:ind w:firstLine="0"/>
              <w:jc w:val="left"/>
              <w:rPr>
                <w:b/>
                <w:color w:val="003300"/>
              </w:rPr>
            </w:pPr>
            <w:r w:rsidRPr="0021612A">
              <w:rPr>
                <w:b/>
                <w:color w:val="003300"/>
              </w:rPr>
              <w:t>Computers</w:t>
            </w:r>
          </w:p>
          <w:p w14:paraId="4AFC1042" w14:textId="77777777" w:rsidR="0021612A" w:rsidRDefault="0021612A" w:rsidP="0021612A">
            <w:pPr>
              <w:spacing w:before="0" w:after="0" w:line="276" w:lineRule="auto"/>
              <w:ind w:firstLine="0"/>
              <w:jc w:val="left"/>
              <w:rPr>
                <w:b/>
                <w:color w:val="00330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08A113" w14:textId="77777777" w:rsidR="0021612A" w:rsidRDefault="0021612A" w:rsidP="0021612A">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3D181B5D" w14:textId="77777777" w:rsidR="0021612A" w:rsidRDefault="0021612A" w:rsidP="0021612A">
            <w:pPr>
              <w:spacing w:before="0" w:after="0" w:line="276" w:lineRule="auto"/>
              <w:ind w:firstLine="0"/>
              <w:jc w:val="left"/>
            </w:pPr>
          </w:p>
        </w:tc>
      </w:tr>
      <w:tr w:rsidR="0021612A" w14:paraId="5DAD9D07"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302CCCB" w14:textId="0A08B245" w:rsidR="0021612A" w:rsidRDefault="0021612A" w:rsidP="0021612A">
            <w:pPr>
              <w:spacing w:before="0" w:after="0" w:line="276" w:lineRule="auto"/>
              <w:ind w:firstLine="0"/>
              <w:jc w:val="left"/>
            </w:pPr>
            <w:r w:rsidRPr="00245DBD">
              <w:t>Op1111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776329"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23E672"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44C9959"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9A3E7CA" w14:textId="065595AD" w:rsidR="0021612A" w:rsidRDefault="0021612A" w:rsidP="0021612A">
            <w:pPr>
              <w:spacing w:before="0" w:after="0" w:line="276" w:lineRule="auto"/>
              <w:ind w:firstLine="0"/>
              <w:jc w:val="left"/>
              <w:rPr>
                <w:b/>
                <w:color w:val="000080"/>
              </w:rPr>
            </w:pPr>
            <w:r w:rsidRPr="0021612A">
              <w:rPr>
                <w:b/>
                <w:color w:val="000080"/>
              </w:rPr>
              <w:t>Personal Computers and Laptops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FFFEFB" w14:textId="77777777" w:rsidR="0021612A" w:rsidRDefault="0021612A" w:rsidP="0021612A">
            <w:pPr>
              <w:spacing w:before="0" w:after="0" w:line="276" w:lineRule="auto"/>
              <w:ind w:firstLine="0"/>
              <w:jc w:val="left"/>
              <w:rPr>
                <w:b/>
                <w:color w:val="000080"/>
              </w:rPr>
            </w:pPr>
            <w:r>
              <w:rPr>
                <w:b/>
                <w:color w:val="0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AE5D1C6" w14:textId="77777777" w:rsidR="0021612A" w:rsidRDefault="0021612A" w:rsidP="0021612A">
            <w:pPr>
              <w:spacing w:before="0" w:after="0" w:line="276" w:lineRule="auto"/>
              <w:ind w:firstLine="0"/>
              <w:jc w:val="left"/>
              <w:rPr>
                <w:b/>
                <w:color w:val="000080"/>
              </w:rPr>
            </w:pPr>
            <w:r>
              <w:rPr>
                <w:b/>
                <w:color w:val="000080"/>
              </w:rPr>
              <w:t> </w:t>
            </w:r>
          </w:p>
        </w:tc>
      </w:tr>
      <w:tr w:rsidR="0021612A" w14:paraId="6A2D1D37" w14:textId="77777777" w:rsidTr="00B6122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86DF85F" w14:textId="0AABAF13" w:rsidR="0021612A" w:rsidRDefault="0021612A" w:rsidP="0021612A">
            <w:pPr>
              <w:spacing w:before="0" w:after="0" w:line="276" w:lineRule="auto"/>
              <w:ind w:firstLine="0"/>
              <w:jc w:val="left"/>
            </w:pPr>
            <w:r w:rsidRPr="00245DBD">
              <w:t>Op1111.1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DE44C1"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007DB3"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4E310D9"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0A1FFD"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D79E781" w14:textId="068328C7" w:rsidR="0021612A" w:rsidRDefault="0021612A" w:rsidP="0021612A">
            <w:pPr>
              <w:spacing w:before="0" w:after="0" w:line="276" w:lineRule="auto"/>
              <w:ind w:firstLine="0"/>
              <w:jc w:val="left"/>
            </w:pPr>
            <w:r w:rsidRPr="00A91E6A">
              <w:t>PC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8B31B59" w14:textId="77777777" w:rsidR="0021612A" w:rsidRDefault="0021612A" w:rsidP="0021612A">
            <w:pPr>
              <w:spacing w:before="0" w:after="0" w:line="276" w:lineRule="auto"/>
              <w:ind w:firstLine="0"/>
              <w:jc w:val="left"/>
            </w:pPr>
          </w:p>
        </w:tc>
      </w:tr>
      <w:tr w:rsidR="0021612A" w14:paraId="5F745406" w14:textId="77777777" w:rsidTr="00B6122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FC6B8CC" w14:textId="7768339B" w:rsidR="0021612A" w:rsidRDefault="0021612A" w:rsidP="0021612A">
            <w:pPr>
              <w:spacing w:before="0" w:after="0" w:line="276" w:lineRule="auto"/>
              <w:ind w:firstLine="0"/>
              <w:jc w:val="left"/>
            </w:pPr>
            <w:r w:rsidRPr="00245DBD">
              <w:t>Op1111.2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AC4093"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3638C5"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72CB096"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87F4E39"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6E8B17C" w14:textId="70C01DBA" w:rsidR="0021612A" w:rsidRDefault="0021612A" w:rsidP="0021612A">
            <w:pPr>
              <w:spacing w:before="0" w:after="0" w:line="276" w:lineRule="auto"/>
              <w:ind w:firstLine="0"/>
              <w:jc w:val="left"/>
            </w:pPr>
            <w:r w:rsidRPr="00A91E6A">
              <w:t>PC or laptop modernization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7ED8E2E" w14:textId="77777777" w:rsidR="0021612A" w:rsidRDefault="0021612A" w:rsidP="0021612A">
            <w:pPr>
              <w:spacing w:before="0" w:after="0" w:line="276" w:lineRule="auto"/>
              <w:ind w:firstLine="0"/>
              <w:jc w:val="left"/>
            </w:pPr>
          </w:p>
        </w:tc>
      </w:tr>
      <w:tr w:rsidR="0021612A" w14:paraId="71A957C1" w14:textId="77777777" w:rsidTr="00B6122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CC857CE" w14:textId="7390BAFD" w:rsidR="0021612A" w:rsidRDefault="0021612A" w:rsidP="0021612A">
            <w:pPr>
              <w:spacing w:before="0" w:after="0" w:line="276" w:lineRule="auto"/>
              <w:ind w:firstLine="0"/>
              <w:jc w:val="left"/>
            </w:pPr>
            <w:r w:rsidRPr="00245DBD">
              <w:t>Op1111.3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DD2358"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A1D8EF"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E0C2D4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432D310"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CD802D3" w14:textId="154154B2" w:rsidR="0021612A" w:rsidRDefault="0021612A" w:rsidP="0021612A">
            <w:pPr>
              <w:spacing w:before="0" w:after="0" w:line="276" w:lineRule="auto"/>
              <w:ind w:firstLine="0"/>
              <w:jc w:val="left"/>
            </w:pPr>
            <w:r w:rsidRPr="00A91E6A">
              <w:t>Troubleshooting PC or laptop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65F135C9" w14:textId="77777777" w:rsidR="0021612A" w:rsidRDefault="0021612A" w:rsidP="0021612A">
            <w:pPr>
              <w:spacing w:before="0" w:after="0" w:line="276" w:lineRule="auto"/>
              <w:ind w:firstLine="0"/>
              <w:jc w:val="left"/>
            </w:pPr>
          </w:p>
        </w:tc>
      </w:tr>
      <w:tr w:rsidR="0021612A" w14:paraId="67A4B145" w14:textId="77777777" w:rsidTr="00B6122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8986AFF" w14:textId="12627B84" w:rsidR="0021612A" w:rsidRDefault="0021612A" w:rsidP="0021612A">
            <w:pPr>
              <w:spacing w:before="0" w:after="0" w:line="276" w:lineRule="auto"/>
              <w:ind w:firstLine="0"/>
              <w:jc w:val="left"/>
            </w:pPr>
            <w:r w:rsidRPr="00245DBD">
              <w:t>Op1111.4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4D710E"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F71DAB"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E3A256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7BAAD8C"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FA0C3B9" w14:textId="065AE857" w:rsidR="0021612A" w:rsidRDefault="0021612A" w:rsidP="0021612A">
            <w:pPr>
              <w:spacing w:before="0" w:after="0" w:line="276" w:lineRule="auto"/>
              <w:ind w:firstLine="0"/>
              <w:jc w:val="left"/>
            </w:pPr>
            <w:r w:rsidRPr="00A91E6A">
              <w:t>PC or laptop repair at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558197AD" w14:textId="77777777" w:rsidR="0021612A" w:rsidRDefault="0021612A" w:rsidP="0021612A">
            <w:pPr>
              <w:spacing w:before="0" w:after="0" w:line="276" w:lineRule="auto"/>
              <w:ind w:firstLine="0"/>
              <w:jc w:val="left"/>
            </w:pPr>
          </w:p>
        </w:tc>
      </w:tr>
      <w:tr w:rsidR="0021612A" w14:paraId="33387DD8" w14:textId="77777777" w:rsidTr="00B6122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43193B6" w14:textId="67293751" w:rsidR="0021612A" w:rsidRDefault="0021612A" w:rsidP="0021612A">
            <w:pPr>
              <w:spacing w:before="0" w:after="0" w:line="276" w:lineRule="auto"/>
              <w:ind w:firstLine="0"/>
              <w:jc w:val="left"/>
            </w:pPr>
            <w:r w:rsidRPr="00245DBD">
              <w:t>Op1111.5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FC7951"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C70E37"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B791C22"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039417C"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F91F2B6" w14:textId="68900381" w:rsidR="0021612A" w:rsidRDefault="0021612A" w:rsidP="0021612A">
            <w:pPr>
              <w:spacing w:before="0" w:after="0" w:line="276" w:lineRule="auto"/>
              <w:ind w:firstLine="0"/>
              <w:jc w:val="left"/>
            </w:pPr>
            <w:r w:rsidRPr="00A91E6A">
              <w:t>Moving a PC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D190097" w14:textId="77777777" w:rsidR="0021612A" w:rsidRDefault="0021612A" w:rsidP="0021612A">
            <w:pPr>
              <w:spacing w:before="0" w:after="0" w:line="276" w:lineRule="auto"/>
              <w:ind w:firstLine="0"/>
              <w:jc w:val="left"/>
            </w:pPr>
          </w:p>
        </w:tc>
      </w:tr>
      <w:tr w:rsidR="0021612A" w14:paraId="04822216"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9408AE8" w14:textId="333BF964" w:rsidR="0021612A" w:rsidRDefault="0021612A" w:rsidP="0021612A">
            <w:pPr>
              <w:spacing w:before="0" w:after="0" w:line="276" w:lineRule="auto"/>
              <w:ind w:firstLine="0"/>
              <w:jc w:val="left"/>
            </w:pPr>
            <w:r w:rsidRPr="00245DBD">
              <w:t>Op111112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1DAC0A"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5DD997"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0716D85"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A833DF1" w14:textId="02636CE6" w:rsidR="0021612A" w:rsidRDefault="0021612A" w:rsidP="0021612A">
            <w:pPr>
              <w:spacing w:before="0" w:after="0" w:line="276" w:lineRule="auto"/>
              <w:ind w:firstLine="0"/>
              <w:jc w:val="left"/>
              <w:rPr>
                <w:b/>
                <w:color w:val="000080"/>
              </w:rPr>
            </w:pPr>
            <w:r w:rsidRPr="0021612A">
              <w:rPr>
                <w:b/>
                <w:color w:val="000080"/>
              </w:rPr>
              <w:t>Specialized workstations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EC09FC" w14:textId="77777777" w:rsidR="0021612A" w:rsidRDefault="0021612A" w:rsidP="0021612A">
            <w:pPr>
              <w:spacing w:before="0" w:after="0" w:line="276" w:lineRule="auto"/>
              <w:ind w:firstLine="0"/>
              <w:jc w:val="left"/>
              <w:rPr>
                <w:b/>
                <w:color w:val="000080"/>
              </w:rPr>
            </w:pPr>
            <w:r>
              <w:rPr>
                <w:b/>
                <w:color w:val="0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547F4AC" w14:textId="77777777" w:rsidR="0021612A" w:rsidRDefault="0021612A" w:rsidP="0021612A">
            <w:pPr>
              <w:spacing w:before="0" w:after="0" w:line="276" w:lineRule="auto"/>
              <w:ind w:firstLine="0"/>
              <w:jc w:val="left"/>
              <w:rPr>
                <w:b/>
                <w:color w:val="000080"/>
              </w:rPr>
            </w:pPr>
            <w:r>
              <w:rPr>
                <w:b/>
                <w:color w:val="000080"/>
              </w:rPr>
              <w:t> </w:t>
            </w:r>
          </w:p>
        </w:tc>
      </w:tr>
      <w:tr w:rsidR="0021612A" w14:paraId="3C166752" w14:textId="77777777" w:rsidTr="003D3C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F6250EE" w14:textId="2B2F45BB" w:rsidR="0021612A" w:rsidRDefault="0021612A" w:rsidP="0021612A">
            <w:pPr>
              <w:spacing w:before="0" w:after="0" w:line="276" w:lineRule="auto"/>
              <w:ind w:firstLine="0"/>
              <w:jc w:val="left"/>
            </w:pPr>
            <w:r w:rsidRPr="00963ECB">
              <w:t>Op1112.1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C77102"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473C90"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EEB03D4"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8FEB99A"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F2334C4" w14:textId="7814388B" w:rsidR="0021612A" w:rsidRDefault="0021612A" w:rsidP="0021612A">
            <w:pPr>
              <w:spacing w:before="0" w:after="0" w:line="276" w:lineRule="auto"/>
              <w:ind w:firstLine="0"/>
              <w:jc w:val="left"/>
            </w:pPr>
            <w:r w:rsidRPr="0010502C">
              <w:t>Workstation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64AC2BBA" w14:textId="77777777" w:rsidR="0021612A" w:rsidRDefault="0021612A" w:rsidP="0021612A">
            <w:pPr>
              <w:spacing w:before="0" w:after="0" w:line="276" w:lineRule="auto"/>
              <w:ind w:firstLine="0"/>
              <w:jc w:val="left"/>
            </w:pPr>
          </w:p>
        </w:tc>
      </w:tr>
      <w:tr w:rsidR="0021612A" w14:paraId="64B1E210" w14:textId="77777777" w:rsidTr="003D3C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2868C15" w14:textId="4F92E6CE" w:rsidR="0021612A" w:rsidRDefault="0021612A" w:rsidP="0021612A">
            <w:pPr>
              <w:spacing w:before="0" w:after="0" w:line="276" w:lineRule="auto"/>
              <w:ind w:firstLine="0"/>
              <w:jc w:val="left"/>
            </w:pPr>
            <w:r w:rsidRPr="00963ECB">
              <w:lastRenderedPageBreak/>
              <w:t>Op1112.2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B8CC8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8C5600"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CCC25D9"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ED4EC97"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985594F" w14:textId="3ACA23A2" w:rsidR="0021612A" w:rsidRDefault="0021612A" w:rsidP="0021612A">
            <w:pPr>
              <w:spacing w:before="0" w:after="0" w:line="276" w:lineRule="auto"/>
              <w:ind w:firstLine="0"/>
              <w:jc w:val="left"/>
            </w:pPr>
            <w:r w:rsidRPr="0010502C">
              <w:t>Workstation Upgrade</w:t>
            </w:r>
          </w:p>
        </w:tc>
        <w:tc>
          <w:tcPr>
            <w:tcW w:w="1560" w:type="dxa"/>
            <w:tcBorders>
              <w:top w:val="single" w:sz="4" w:space="0" w:color="000000"/>
              <w:left w:val="single" w:sz="4" w:space="0" w:color="000000"/>
              <w:bottom w:val="single" w:sz="4" w:space="0" w:color="000000"/>
              <w:right w:val="single" w:sz="4" w:space="0" w:color="000000"/>
            </w:tcBorders>
            <w:vAlign w:val="bottom"/>
          </w:tcPr>
          <w:p w14:paraId="0BC020AA" w14:textId="77777777" w:rsidR="0021612A" w:rsidRDefault="0021612A" w:rsidP="0021612A">
            <w:pPr>
              <w:spacing w:before="0" w:after="0" w:line="276" w:lineRule="auto"/>
              <w:ind w:firstLine="0"/>
              <w:jc w:val="left"/>
            </w:pPr>
          </w:p>
        </w:tc>
      </w:tr>
      <w:tr w:rsidR="0021612A" w14:paraId="59C519F5" w14:textId="77777777" w:rsidTr="003D3C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73A6485" w14:textId="51AD5ECD" w:rsidR="0021612A" w:rsidRDefault="0021612A" w:rsidP="0021612A">
            <w:pPr>
              <w:spacing w:before="0" w:after="0" w:line="276" w:lineRule="auto"/>
              <w:ind w:firstLine="0"/>
              <w:jc w:val="left"/>
            </w:pPr>
            <w:r w:rsidRPr="00963ECB">
              <w:t>Op1112.3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2EFA97"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503624"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739E143"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283AD8C"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0A57E0C" w14:textId="77C5D07F" w:rsidR="0021612A" w:rsidRDefault="0021612A" w:rsidP="0021612A">
            <w:pPr>
              <w:spacing w:before="0" w:after="0" w:line="276" w:lineRule="auto"/>
              <w:ind w:firstLine="0"/>
              <w:jc w:val="left"/>
            </w:pPr>
            <w:r w:rsidRPr="0010502C">
              <w:t>Troubleshooting workstation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37E14FF4" w14:textId="77777777" w:rsidR="0021612A" w:rsidRDefault="0021612A" w:rsidP="0021612A">
            <w:pPr>
              <w:spacing w:before="0" w:after="0" w:line="276" w:lineRule="auto"/>
              <w:ind w:firstLine="0"/>
              <w:jc w:val="left"/>
            </w:pPr>
          </w:p>
        </w:tc>
      </w:tr>
      <w:tr w:rsidR="0021612A" w14:paraId="5391173F" w14:textId="77777777" w:rsidTr="003D3C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981AF6E" w14:textId="031AC2E1" w:rsidR="0021612A" w:rsidRDefault="0021612A" w:rsidP="0021612A">
            <w:pPr>
              <w:spacing w:before="0" w:after="0" w:line="276" w:lineRule="auto"/>
              <w:ind w:firstLine="0"/>
              <w:jc w:val="left"/>
            </w:pPr>
            <w:r w:rsidRPr="00963ECB">
              <w:t>Op1112.4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341095"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6D2DA0"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67C1296"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0E1FEEE"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8FD9C72" w14:textId="7ADC7F62" w:rsidR="0021612A" w:rsidRDefault="0021612A" w:rsidP="0021612A">
            <w:pPr>
              <w:spacing w:before="0" w:after="0" w:line="276" w:lineRule="auto"/>
              <w:ind w:firstLine="0"/>
              <w:jc w:val="left"/>
            </w:pPr>
            <w:r w:rsidRPr="0010502C">
              <w:t>Repairing a workstation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44678CCB" w14:textId="77777777" w:rsidR="0021612A" w:rsidRDefault="0021612A" w:rsidP="0021612A">
            <w:pPr>
              <w:spacing w:before="0" w:after="0" w:line="276" w:lineRule="auto"/>
              <w:ind w:firstLine="0"/>
              <w:jc w:val="left"/>
            </w:pPr>
          </w:p>
        </w:tc>
      </w:tr>
      <w:tr w:rsidR="0021612A" w14:paraId="1E5B1A82" w14:textId="77777777" w:rsidTr="003D3C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0359B04" w14:textId="34B2F480" w:rsidR="0021612A" w:rsidRDefault="0021612A" w:rsidP="0021612A">
            <w:pPr>
              <w:spacing w:before="0" w:after="0" w:line="276" w:lineRule="auto"/>
              <w:ind w:firstLine="0"/>
              <w:jc w:val="left"/>
            </w:pPr>
            <w:r w:rsidRPr="00963ECB">
              <w:t>Op1112.5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8894BD"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BED78D"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96009A0"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45E0AF4"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6D70597" w14:textId="780FDE7D" w:rsidR="0021612A" w:rsidRDefault="0021612A" w:rsidP="0021612A">
            <w:pPr>
              <w:spacing w:before="0" w:after="0" w:line="276" w:lineRule="auto"/>
              <w:ind w:firstLine="0"/>
              <w:jc w:val="left"/>
            </w:pPr>
            <w:r w:rsidRPr="0010502C">
              <w:t>Moving the workstation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1FE2841" w14:textId="77777777" w:rsidR="0021612A" w:rsidRDefault="0021612A" w:rsidP="0021612A">
            <w:pPr>
              <w:spacing w:before="0" w:after="0" w:line="276" w:lineRule="auto"/>
              <w:ind w:firstLine="0"/>
              <w:jc w:val="left"/>
            </w:pPr>
          </w:p>
        </w:tc>
      </w:tr>
      <w:tr w:rsidR="0021612A" w14:paraId="1B442DB9" w14:textId="77777777" w:rsidTr="00171B8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814BF5A" w14:textId="505AA646" w:rsidR="0021612A" w:rsidRDefault="0021612A" w:rsidP="0021612A">
            <w:pPr>
              <w:spacing w:before="0" w:after="0" w:line="276" w:lineRule="auto"/>
              <w:ind w:firstLine="0"/>
              <w:jc w:val="left"/>
            </w:pPr>
            <w:r w:rsidRPr="00963ECB">
              <w:t>Op1113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FD962B"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76CB7C"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569220C"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D4C0393" w14:textId="3D5830BC" w:rsidR="0021612A" w:rsidRDefault="0021612A" w:rsidP="0021612A">
            <w:pPr>
              <w:spacing w:before="0" w:after="0" w:line="276" w:lineRule="auto"/>
              <w:ind w:firstLine="0"/>
              <w:jc w:val="left"/>
              <w:rPr>
                <w:b/>
                <w:color w:val="000080"/>
              </w:rPr>
            </w:pPr>
            <w:r w:rsidRPr="0021612A">
              <w:rPr>
                <w:b/>
                <w:color w:val="000080"/>
              </w:rPr>
              <w:t>PDA</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31D061" w14:textId="77777777" w:rsidR="0021612A" w:rsidRDefault="0021612A" w:rsidP="0021612A">
            <w:pPr>
              <w:spacing w:before="0" w:after="0" w:line="276" w:lineRule="auto"/>
              <w:ind w:firstLine="0"/>
              <w:jc w:val="left"/>
              <w:rPr>
                <w:b/>
                <w:color w:val="000080"/>
              </w:rPr>
            </w:pPr>
            <w:r>
              <w:rPr>
                <w:b/>
                <w:color w:val="0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A13F8FF" w14:textId="77777777" w:rsidR="0021612A" w:rsidRDefault="0021612A" w:rsidP="0021612A">
            <w:pPr>
              <w:spacing w:before="0" w:after="0" w:line="276" w:lineRule="auto"/>
              <w:ind w:firstLine="0"/>
              <w:jc w:val="left"/>
              <w:rPr>
                <w:b/>
                <w:color w:val="000080"/>
              </w:rPr>
            </w:pPr>
          </w:p>
        </w:tc>
      </w:tr>
      <w:tr w:rsidR="0021612A" w14:paraId="17E2DEDF" w14:textId="77777777" w:rsidTr="005162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19AD8F1" w14:textId="40A998C2" w:rsidR="0021612A" w:rsidRDefault="0021612A" w:rsidP="0021612A">
            <w:pPr>
              <w:spacing w:before="0" w:after="0" w:line="276" w:lineRule="auto"/>
              <w:ind w:firstLine="0"/>
              <w:jc w:val="left"/>
            </w:pPr>
            <w:r w:rsidRPr="00963ECB">
              <w:t>Op1113.1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815B02"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8D442E"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B7D5421"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2115166"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D6CA6F9" w14:textId="35D5B520" w:rsidR="0021612A" w:rsidRDefault="0021612A" w:rsidP="0021612A">
            <w:pPr>
              <w:spacing w:before="0" w:after="0" w:line="276" w:lineRule="auto"/>
              <w:ind w:firstLine="0"/>
              <w:jc w:val="left"/>
            </w:pPr>
            <w:r w:rsidRPr="00BD4B19">
              <w:t>Repair of PDA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6C4E6E1A" w14:textId="77777777" w:rsidR="0021612A" w:rsidRDefault="0021612A" w:rsidP="0021612A">
            <w:pPr>
              <w:spacing w:before="0" w:after="0" w:line="276" w:lineRule="auto"/>
              <w:ind w:firstLine="0"/>
              <w:jc w:val="left"/>
            </w:pPr>
          </w:p>
        </w:tc>
      </w:tr>
      <w:tr w:rsidR="0021612A" w14:paraId="124770DE" w14:textId="77777777" w:rsidTr="005162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58CDB90" w14:textId="45560F56" w:rsidR="0021612A" w:rsidRDefault="0021612A" w:rsidP="0021612A">
            <w:pPr>
              <w:spacing w:before="0" w:after="0" w:line="276" w:lineRule="auto"/>
              <w:ind w:firstLine="0"/>
              <w:jc w:val="left"/>
            </w:pPr>
            <w:r w:rsidRPr="00963ECB">
              <w:t>Op1113.2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D01940"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65827E"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24BF83C"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77EF52F"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C90C850" w14:textId="629261D1" w:rsidR="0021612A" w:rsidRDefault="0021612A" w:rsidP="0021612A">
            <w:pPr>
              <w:spacing w:before="0" w:after="0" w:line="276" w:lineRule="auto"/>
              <w:ind w:firstLine="0"/>
              <w:jc w:val="left"/>
            </w:pPr>
            <w:r w:rsidRPr="00BD4B19">
              <w:t>Repair of PDA in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5961A6C3" w14:textId="77777777" w:rsidR="0021612A" w:rsidRDefault="0021612A" w:rsidP="0021612A">
            <w:pPr>
              <w:spacing w:before="0" w:after="0" w:line="276" w:lineRule="auto"/>
              <w:ind w:firstLine="0"/>
              <w:jc w:val="left"/>
            </w:pPr>
          </w:p>
        </w:tc>
      </w:tr>
      <w:tr w:rsidR="0021612A" w14:paraId="6361462F" w14:textId="77777777" w:rsidTr="00171B8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9C1A8F2" w14:textId="11972D50" w:rsidR="0021612A" w:rsidRDefault="0021612A" w:rsidP="0021612A">
            <w:pPr>
              <w:spacing w:before="0" w:after="0" w:line="276" w:lineRule="auto"/>
              <w:ind w:firstLine="0"/>
              <w:jc w:val="left"/>
            </w:pPr>
            <w:r w:rsidRPr="00963ECB">
              <w:t>Op1120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7B43D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E7BACD" w14:textId="77777777" w:rsidR="0021612A" w:rsidRDefault="0021612A" w:rsidP="0021612A">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2EFCB1E2" w14:textId="187FADFA" w:rsidR="0021612A" w:rsidRDefault="0021612A" w:rsidP="0021612A">
            <w:pPr>
              <w:spacing w:before="0" w:after="0" w:line="276" w:lineRule="auto"/>
              <w:ind w:firstLine="0"/>
              <w:jc w:val="left"/>
              <w:rPr>
                <w:b/>
                <w:color w:val="003300"/>
              </w:rPr>
            </w:pPr>
            <w:r w:rsidRPr="0021612A">
              <w:rPr>
                <w:b/>
                <w:color w:val="003300"/>
              </w:rPr>
              <w:t>Peripherals and office equipment</w:t>
            </w: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40FA9A" w14:textId="77777777" w:rsidR="0021612A" w:rsidRDefault="0021612A" w:rsidP="0021612A">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tcPr>
          <w:p w14:paraId="6ADAB511" w14:textId="77777777" w:rsidR="0021612A" w:rsidRDefault="0021612A" w:rsidP="0021612A">
            <w:pPr>
              <w:spacing w:before="0" w:after="0" w:line="276" w:lineRule="auto"/>
              <w:ind w:firstLine="0"/>
              <w:jc w:val="left"/>
            </w:pPr>
          </w:p>
        </w:tc>
      </w:tr>
      <w:tr w:rsidR="0021612A" w14:paraId="5C1C7E13" w14:textId="77777777" w:rsidTr="00171B8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5CE6067" w14:textId="6FB20C15" w:rsidR="0021612A" w:rsidRDefault="0021612A" w:rsidP="0021612A">
            <w:pPr>
              <w:spacing w:before="0" w:after="0" w:line="276" w:lineRule="auto"/>
              <w:ind w:firstLine="0"/>
              <w:jc w:val="left"/>
            </w:pPr>
            <w:r w:rsidRPr="00963ECB">
              <w:t>Op1121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551566"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22DCEB"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820EB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C7C7406" w14:textId="309EEFA3" w:rsidR="0021612A" w:rsidRDefault="0021612A" w:rsidP="0021612A">
            <w:pPr>
              <w:spacing w:before="0" w:after="0" w:line="276" w:lineRule="auto"/>
              <w:ind w:firstLine="0"/>
              <w:jc w:val="left"/>
              <w:rPr>
                <w:b/>
                <w:color w:val="000080"/>
              </w:rPr>
            </w:pPr>
            <w:r w:rsidRPr="0021612A">
              <w:rPr>
                <w:b/>
                <w:color w:val="000080"/>
              </w:rPr>
              <w:t>Monitors and display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7C04AF" w14:textId="77777777" w:rsidR="0021612A" w:rsidRDefault="0021612A" w:rsidP="0021612A">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9CCAD2E" w14:textId="77777777" w:rsidR="0021612A" w:rsidRDefault="0021612A" w:rsidP="0021612A">
            <w:pPr>
              <w:spacing w:before="0" w:after="0" w:line="276" w:lineRule="auto"/>
              <w:ind w:firstLine="0"/>
              <w:jc w:val="left"/>
            </w:pPr>
            <w:r>
              <w:t> </w:t>
            </w:r>
          </w:p>
        </w:tc>
      </w:tr>
      <w:tr w:rsidR="0021612A" w14:paraId="4015AC9F" w14:textId="77777777" w:rsidTr="007447F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C1D79DD" w14:textId="1C868069" w:rsidR="0021612A" w:rsidRDefault="0021612A" w:rsidP="0021612A">
            <w:pPr>
              <w:spacing w:before="0" w:after="0" w:line="276" w:lineRule="auto"/>
              <w:ind w:firstLine="0"/>
              <w:jc w:val="left"/>
            </w:pPr>
            <w:r w:rsidRPr="00963ECB">
              <w:t>Op1121.1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D900C2"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FED46A"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727BA59"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A24F25A"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67230A7" w14:textId="33D65988" w:rsidR="0021612A" w:rsidRPr="0021612A" w:rsidRDefault="0021612A" w:rsidP="0021612A">
            <w:pPr>
              <w:spacing w:before="0" w:after="0" w:line="276" w:lineRule="auto"/>
              <w:ind w:firstLine="0"/>
              <w:jc w:val="left"/>
              <w:rPr>
                <w:lang w:val="en-US"/>
              </w:rPr>
            </w:pPr>
            <w:r w:rsidRPr="00696665">
              <w:t xml:space="preserve">Monitor </w:t>
            </w:r>
            <w:r>
              <w:rPr>
                <w:lang w:val="en-US"/>
              </w:rPr>
              <w:t>Instalation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65C134DB" w14:textId="77777777" w:rsidR="0021612A" w:rsidRDefault="0021612A" w:rsidP="0021612A">
            <w:pPr>
              <w:spacing w:before="0" w:after="0" w:line="276" w:lineRule="auto"/>
              <w:ind w:firstLine="0"/>
              <w:jc w:val="left"/>
            </w:pPr>
          </w:p>
        </w:tc>
      </w:tr>
      <w:tr w:rsidR="0021612A" w14:paraId="41E068EE" w14:textId="77777777" w:rsidTr="007447F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A8C1B4B" w14:textId="6EF8FC81" w:rsidR="0021612A" w:rsidRDefault="0021612A" w:rsidP="0021612A">
            <w:pPr>
              <w:spacing w:before="0" w:after="0" w:line="276" w:lineRule="auto"/>
              <w:ind w:firstLine="0"/>
              <w:jc w:val="left"/>
            </w:pPr>
            <w:r w:rsidRPr="00963ECB">
              <w:t>Op1121.2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FFC352"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F4E7AB"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76884E1"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FBE8C06"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C0E8551" w14:textId="226871FF" w:rsidR="0021612A" w:rsidRDefault="0021612A" w:rsidP="0021612A">
            <w:pPr>
              <w:spacing w:before="0" w:after="0" w:line="276" w:lineRule="auto"/>
              <w:ind w:firstLine="0"/>
              <w:jc w:val="left"/>
            </w:pPr>
            <w:r w:rsidRPr="00696665">
              <w:t>Monitor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141D44AD" w14:textId="77777777" w:rsidR="0021612A" w:rsidRDefault="0021612A" w:rsidP="0021612A">
            <w:pPr>
              <w:spacing w:before="0" w:after="0" w:line="276" w:lineRule="auto"/>
              <w:ind w:firstLine="0"/>
              <w:jc w:val="left"/>
            </w:pPr>
          </w:p>
        </w:tc>
      </w:tr>
      <w:tr w:rsidR="0021612A" w14:paraId="2CEBAF07" w14:textId="77777777" w:rsidTr="007447F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9264242" w14:textId="60FBE230" w:rsidR="0021612A" w:rsidRDefault="0021612A" w:rsidP="0021612A">
            <w:pPr>
              <w:spacing w:before="0" w:after="0" w:line="276" w:lineRule="auto"/>
              <w:ind w:firstLine="0"/>
              <w:jc w:val="left"/>
            </w:pPr>
            <w:r w:rsidRPr="00963ECB">
              <w:t>Op1121.3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C8C8FA"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D2E0FB"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50DE5EF"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13AD91E"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9A81ED5" w14:textId="1BEA0A4C" w:rsidR="0021612A" w:rsidRDefault="0021612A" w:rsidP="0021612A">
            <w:pPr>
              <w:spacing w:before="0" w:after="0" w:line="276" w:lineRule="auto"/>
              <w:ind w:firstLine="0"/>
              <w:jc w:val="left"/>
            </w:pPr>
            <w:r w:rsidRPr="00696665">
              <w:t>Repairing the monitor at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11B37712" w14:textId="77777777" w:rsidR="0021612A" w:rsidRDefault="0021612A" w:rsidP="0021612A">
            <w:pPr>
              <w:spacing w:before="0" w:after="0" w:line="276" w:lineRule="auto"/>
              <w:ind w:firstLine="0"/>
              <w:jc w:val="left"/>
            </w:pPr>
          </w:p>
        </w:tc>
      </w:tr>
      <w:tr w:rsidR="0021612A" w14:paraId="2E9CAE07" w14:textId="77777777" w:rsidTr="007447F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8A66FF0" w14:textId="3A21390F" w:rsidR="0021612A" w:rsidRDefault="0021612A" w:rsidP="0021612A">
            <w:pPr>
              <w:spacing w:before="0" w:after="0" w:line="276" w:lineRule="auto"/>
              <w:ind w:firstLine="0"/>
              <w:jc w:val="left"/>
            </w:pPr>
            <w:r w:rsidRPr="00963ECB">
              <w:t>Op1121.4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214691"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9D1699"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478B0F6"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529D536"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0E55E98" w14:textId="7C99C419" w:rsidR="0021612A" w:rsidRDefault="0021612A" w:rsidP="0021612A">
            <w:pPr>
              <w:spacing w:before="0" w:after="0" w:line="276" w:lineRule="auto"/>
              <w:ind w:firstLine="0"/>
              <w:jc w:val="left"/>
            </w:pPr>
            <w:r w:rsidRPr="00696665">
              <w:t>Moving the monitor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A6ACF3A" w14:textId="77777777" w:rsidR="0021612A" w:rsidRDefault="0021612A" w:rsidP="0021612A">
            <w:pPr>
              <w:spacing w:before="0" w:after="0" w:line="276" w:lineRule="auto"/>
              <w:ind w:firstLine="0"/>
              <w:jc w:val="left"/>
            </w:pPr>
          </w:p>
        </w:tc>
      </w:tr>
      <w:tr w:rsidR="0021612A" w14:paraId="1239CF1A" w14:textId="77777777" w:rsidTr="00122C3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BCD00BC" w14:textId="2474DD19" w:rsidR="0021612A" w:rsidRDefault="0021612A" w:rsidP="0021612A">
            <w:pPr>
              <w:spacing w:before="0" w:after="0" w:line="276" w:lineRule="auto"/>
              <w:ind w:firstLine="0"/>
              <w:jc w:val="left"/>
            </w:pPr>
            <w:r w:rsidRPr="00FA086F">
              <w:t>Op1122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A1FCF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738E2A"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B21BEB1"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89D799E" w14:textId="2344F18C" w:rsidR="0021612A" w:rsidRDefault="0021612A" w:rsidP="0021612A">
            <w:pPr>
              <w:spacing w:before="0" w:after="0" w:line="276" w:lineRule="auto"/>
              <w:ind w:firstLine="0"/>
              <w:jc w:val="left"/>
              <w:rPr>
                <w:b/>
                <w:color w:val="000080"/>
              </w:rPr>
            </w:pPr>
            <w:r w:rsidRPr="0021612A">
              <w:rPr>
                <w:b/>
                <w:color w:val="000080"/>
              </w:rPr>
              <w:t>Printers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4FA31F" w14:textId="77777777" w:rsidR="0021612A" w:rsidRDefault="0021612A" w:rsidP="0021612A">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631DEB7" w14:textId="77777777" w:rsidR="0021612A" w:rsidRDefault="0021612A" w:rsidP="0021612A">
            <w:pPr>
              <w:spacing w:before="0" w:after="0" w:line="276" w:lineRule="auto"/>
              <w:ind w:firstLine="0"/>
              <w:jc w:val="left"/>
            </w:pPr>
          </w:p>
        </w:tc>
      </w:tr>
      <w:tr w:rsidR="0021612A" w14:paraId="3CDC5EB6"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ECAC9E6" w14:textId="3252C3BA" w:rsidR="0021612A" w:rsidRDefault="0021612A" w:rsidP="0021612A">
            <w:pPr>
              <w:spacing w:before="0" w:after="0" w:line="276" w:lineRule="auto"/>
              <w:ind w:firstLine="0"/>
              <w:jc w:val="left"/>
            </w:pPr>
            <w:r w:rsidRPr="00FA086F">
              <w:t>Op1122.1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B051E6"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42BA20"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9EB21BD"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C7A0768"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07B0004" w14:textId="75661B28" w:rsidR="0021612A" w:rsidRDefault="0021612A" w:rsidP="0021612A">
            <w:pPr>
              <w:spacing w:before="0" w:after="0" w:line="276" w:lineRule="auto"/>
              <w:ind w:firstLine="0"/>
              <w:jc w:val="left"/>
            </w:pPr>
            <w:r w:rsidRPr="00137206">
              <w:t>Printer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9BC6E33" w14:textId="77777777" w:rsidR="0021612A" w:rsidRDefault="0021612A" w:rsidP="0021612A">
            <w:pPr>
              <w:spacing w:before="0" w:after="0" w:line="276" w:lineRule="auto"/>
              <w:ind w:firstLine="0"/>
              <w:jc w:val="left"/>
            </w:pPr>
          </w:p>
        </w:tc>
      </w:tr>
      <w:tr w:rsidR="0021612A" w14:paraId="0CADD7F9"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D2A5131" w14:textId="2C2B8087" w:rsidR="0021612A" w:rsidRDefault="0021612A" w:rsidP="0021612A">
            <w:pPr>
              <w:spacing w:before="0" w:after="0" w:line="276" w:lineRule="auto"/>
              <w:ind w:firstLine="0"/>
              <w:jc w:val="left"/>
            </w:pPr>
            <w:r w:rsidRPr="00FA086F">
              <w:t>Op1122.2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79C648"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B866D6"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24DFFC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55B3011"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64FD8CA" w14:textId="692CD347" w:rsidR="0021612A" w:rsidRDefault="0021612A" w:rsidP="0021612A">
            <w:pPr>
              <w:spacing w:before="0" w:after="0" w:line="276" w:lineRule="auto"/>
              <w:ind w:firstLine="0"/>
              <w:jc w:val="left"/>
            </w:pPr>
            <w:r w:rsidRPr="00137206">
              <w:t>Printer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603C8457" w14:textId="77777777" w:rsidR="0021612A" w:rsidRDefault="0021612A" w:rsidP="0021612A">
            <w:pPr>
              <w:spacing w:before="0" w:after="0" w:line="276" w:lineRule="auto"/>
              <w:ind w:firstLine="0"/>
              <w:jc w:val="left"/>
            </w:pPr>
          </w:p>
        </w:tc>
      </w:tr>
      <w:tr w:rsidR="0021612A" w14:paraId="629A2598"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443212F" w14:textId="1BEE793C" w:rsidR="0021612A" w:rsidRDefault="0021612A" w:rsidP="0021612A">
            <w:pPr>
              <w:spacing w:before="0" w:after="0" w:line="276" w:lineRule="auto"/>
              <w:ind w:firstLine="0"/>
              <w:jc w:val="left"/>
            </w:pPr>
            <w:r w:rsidRPr="00FA086F">
              <w:lastRenderedPageBreak/>
              <w:t>Op1122.3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5CC49E"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EFB23E"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95F459"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0CBF5E4"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BA4F389" w14:textId="77B22D78" w:rsidR="0021612A" w:rsidRDefault="0021612A" w:rsidP="0021612A">
            <w:pPr>
              <w:spacing w:before="0" w:after="0" w:line="276" w:lineRule="auto"/>
              <w:ind w:firstLine="0"/>
              <w:jc w:val="left"/>
            </w:pPr>
            <w:r w:rsidRPr="00137206">
              <w:t>Troubleshooting printer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121FA218" w14:textId="77777777" w:rsidR="0021612A" w:rsidRDefault="0021612A" w:rsidP="0021612A">
            <w:pPr>
              <w:spacing w:before="0" w:after="0" w:line="276" w:lineRule="auto"/>
              <w:ind w:firstLine="0"/>
              <w:jc w:val="left"/>
            </w:pPr>
          </w:p>
        </w:tc>
      </w:tr>
      <w:tr w:rsidR="0021612A" w14:paraId="703E9F44"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EA11EDF" w14:textId="26ADC37F" w:rsidR="0021612A" w:rsidRDefault="0021612A" w:rsidP="0021612A">
            <w:pPr>
              <w:spacing w:before="0" w:after="0" w:line="276" w:lineRule="auto"/>
              <w:ind w:firstLine="0"/>
              <w:jc w:val="left"/>
            </w:pPr>
            <w:r w:rsidRPr="00FA086F">
              <w:t>Op1122.4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2A2502"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DA88F4"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FC4E090"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EE7F20B"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33D620A" w14:textId="09875D44" w:rsidR="0021612A" w:rsidRDefault="0021612A" w:rsidP="0021612A">
            <w:pPr>
              <w:spacing w:before="0" w:after="0" w:line="276" w:lineRule="auto"/>
              <w:ind w:firstLine="0"/>
              <w:jc w:val="left"/>
            </w:pPr>
            <w:r w:rsidRPr="00137206">
              <w:t>Repairing the printer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44E715DD" w14:textId="77777777" w:rsidR="0021612A" w:rsidRDefault="0021612A" w:rsidP="0021612A">
            <w:pPr>
              <w:spacing w:before="0" w:after="0" w:line="276" w:lineRule="auto"/>
              <w:ind w:firstLine="0"/>
              <w:jc w:val="left"/>
            </w:pPr>
          </w:p>
        </w:tc>
      </w:tr>
      <w:tr w:rsidR="0021612A" w14:paraId="407DAD1F"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D70E7B2" w14:textId="7331AAA9" w:rsidR="0021612A" w:rsidRDefault="0021612A" w:rsidP="0021612A">
            <w:pPr>
              <w:spacing w:before="0" w:after="0" w:line="276" w:lineRule="auto"/>
              <w:ind w:firstLine="0"/>
              <w:jc w:val="left"/>
            </w:pPr>
            <w:r w:rsidRPr="00FA086F">
              <w:t>Op1122.5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755208"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D8E9DA"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6902E15"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444A5F6"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89F8908" w14:textId="2911B92B" w:rsidR="0021612A" w:rsidRDefault="0021612A" w:rsidP="0021612A">
            <w:pPr>
              <w:spacing w:before="0" w:after="0" w:line="276" w:lineRule="auto"/>
              <w:ind w:firstLine="0"/>
              <w:jc w:val="left"/>
            </w:pPr>
            <w:r w:rsidRPr="00137206">
              <w:t>Moving the printer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1B5900BA" w14:textId="77777777" w:rsidR="0021612A" w:rsidRDefault="0021612A" w:rsidP="0021612A">
            <w:pPr>
              <w:spacing w:before="0" w:after="0" w:line="276" w:lineRule="auto"/>
              <w:ind w:firstLine="0"/>
              <w:jc w:val="left"/>
            </w:pPr>
          </w:p>
        </w:tc>
      </w:tr>
      <w:tr w:rsidR="0021612A" w14:paraId="25D710D2"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0675807" w14:textId="536D1931" w:rsidR="0021612A" w:rsidRDefault="0021612A" w:rsidP="0021612A">
            <w:pPr>
              <w:spacing w:before="0" w:after="0" w:line="276" w:lineRule="auto"/>
              <w:ind w:firstLine="0"/>
              <w:jc w:val="left"/>
            </w:pPr>
            <w:r w:rsidRPr="00FA086F">
              <w:t>Op1122.6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7A8CF40"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238165"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727F3E7"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2C4DAA2"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5043A0A" w14:textId="27F97AB1" w:rsidR="0021612A" w:rsidRDefault="0021612A" w:rsidP="0021612A">
            <w:pPr>
              <w:spacing w:before="0" w:after="0" w:line="276" w:lineRule="auto"/>
              <w:ind w:firstLine="0"/>
              <w:jc w:val="left"/>
            </w:pPr>
            <w:r w:rsidRPr="00137206">
              <w:t>Printer Cartridge Replacement</w:t>
            </w:r>
          </w:p>
        </w:tc>
        <w:tc>
          <w:tcPr>
            <w:tcW w:w="1560" w:type="dxa"/>
            <w:tcBorders>
              <w:top w:val="single" w:sz="4" w:space="0" w:color="000000"/>
              <w:left w:val="single" w:sz="4" w:space="0" w:color="000000"/>
              <w:bottom w:val="single" w:sz="4" w:space="0" w:color="000000"/>
              <w:right w:val="single" w:sz="4" w:space="0" w:color="000000"/>
            </w:tcBorders>
            <w:vAlign w:val="bottom"/>
          </w:tcPr>
          <w:p w14:paraId="4E336C85" w14:textId="77777777" w:rsidR="0021612A" w:rsidRDefault="0021612A" w:rsidP="0021612A">
            <w:pPr>
              <w:spacing w:before="0" w:after="0" w:line="276" w:lineRule="auto"/>
              <w:ind w:firstLine="0"/>
              <w:jc w:val="left"/>
            </w:pPr>
          </w:p>
        </w:tc>
      </w:tr>
      <w:tr w:rsidR="0021612A" w14:paraId="0BA2ACC9" w14:textId="77777777" w:rsidTr="006E26D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6AD0E59" w14:textId="1B6C5A20" w:rsidR="0021612A" w:rsidRDefault="0021612A" w:rsidP="0021612A">
            <w:pPr>
              <w:spacing w:before="0" w:after="0" w:line="276" w:lineRule="auto"/>
              <w:ind w:firstLine="0"/>
              <w:jc w:val="left"/>
            </w:pPr>
            <w:r w:rsidRPr="00FA086F">
              <w:t>Op1122.7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0C3FCD"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F882A7"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0B8F8CA"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32D3919"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8F43425" w14:textId="28E4AA80" w:rsidR="0021612A" w:rsidRDefault="0021612A" w:rsidP="0021612A">
            <w:pPr>
              <w:spacing w:before="0" w:after="0" w:line="276" w:lineRule="auto"/>
              <w:ind w:firstLine="0"/>
              <w:jc w:val="left"/>
            </w:pPr>
            <w:r w:rsidRPr="00137206">
              <w:t>Printer cleaning and other preventive maintenance</w:t>
            </w:r>
          </w:p>
        </w:tc>
        <w:tc>
          <w:tcPr>
            <w:tcW w:w="1560" w:type="dxa"/>
            <w:tcBorders>
              <w:top w:val="single" w:sz="4" w:space="0" w:color="000000"/>
              <w:left w:val="single" w:sz="4" w:space="0" w:color="000000"/>
              <w:bottom w:val="single" w:sz="4" w:space="0" w:color="000000"/>
              <w:right w:val="single" w:sz="4" w:space="0" w:color="000000"/>
            </w:tcBorders>
            <w:vAlign w:val="bottom"/>
          </w:tcPr>
          <w:p w14:paraId="5B8154E5" w14:textId="77777777" w:rsidR="0021612A" w:rsidRDefault="0021612A" w:rsidP="0021612A">
            <w:pPr>
              <w:spacing w:before="0" w:after="0" w:line="276" w:lineRule="auto"/>
              <w:ind w:firstLine="0"/>
              <w:jc w:val="left"/>
            </w:pPr>
          </w:p>
        </w:tc>
      </w:tr>
      <w:tr w:rsidR="0021612A" w14:paraId="0919749D" w14:textId="77777777" w:rsidTr="00122C3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ACB5B74" w14:textId="26CA31A1" w:rsidR="0021612A" w:rsidRDefault="0021612A" w:rsidP="0021612A">
            <w:pPr>
              <w:spacing w:before="0" w:after="0" w:line="276" w:lineRule="auto"/>
              <w:ind w:firstLine="0"/>
              <w:jc w:val="left"/>
            </w:pPr>
            <w:r w:rsidRPr="00FA086F">
              <w:t>Op1123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80796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BF80BF"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2BB0F07" w14:textId="77777777" w:rsidR="0021612A" w:rsidRDefault="0021612A" w:rsidP="0021612A">
            <w:pPr>
              <w:spacing w:before="0" w:after="0" w:line="276" w:lineRule="auto"/>
              <w:ind w:firstLine="0"/>
              <w:jc w:val="left"/>
            </w:pPr>
            <w:r>
              <w:t> </w:t>
            </w:r>
          </w:p>
        </w:tc>
        <w:tc>
          <w:tcPr>
            <w:tcW w:w="696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D3C721D" w14:textId="09E1FD4B" w:rsidR="0021612A" w:rsidRDefault="0021612A" w:rsidP="0021612A">
            <w:pPr>
              <w:spacing w:before="0" w:after="0" w:line="276" w:lineRule="auto"/>
              <w:ind w:firstLine="0"/>
              <w:jc w:val="left"/>
              <w:rPr>
                <w:b/>
                <w:color w:val="000080"/>
              </w:rPr>
            </w:pPr>
            <w:r w:rsidRPr="0021612A">
              <w:rPr>
                <w:b/>
                <w:color w:val="000080"/>
              </w:rPr>
              <w:t>Plotters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2F26BAB" w14:textId="77777777" w:rsidR="0021612A" w:rsidRDefault="0021612A" w:rsidP="0021612A">
            <w:pPr>
              <w:spacing w:before="0" w:after="0" w:line="276" w:lineRule="auto"/>
              <w:ind w:firstLine="0"/>
              <w:jc w:val="left"/>
              <w:rPr>
                <w:b/>
                <w:color w:val="000080"/>
              </w:rPr>
            </w:pPr>
          </w:p>
        </w:tc>
      </w:tr>
      <w:tr w:rsidR="0021612A" w14:paraId="4DBEEC6D"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09B5752" w14:textId="35DEA336" w:rsidR="0021612A" w:rsidRDefault="0021612A" w:rsidP="0021612A">
            <w:pPr>
              <w:spacing w:before="0" w:after="0" w:line="276" w:lineRule="auto"/>
              <w:ind w:firstLine="0"/>
              <w:jc w:val="left"/>
            </w:pPr>
            <w:r w:rsidRPr="00FA086F">
              <w:t>Op1123.1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71A5AD"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EDC339"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86758B1"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FC2693A"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04B9157" w14:textId="4CECC3AC" w:rsidR="0021612A" w:rsidRDefault="0021612A" w:rsidP="0021612A">
            <w:pPr>
              <w:spacing w:before="0" w:after="0" w:line="276" w:lineRule="auto"/>
              <w:ind w:firstLine="0"/>
              <w:jc w:val="left"/>
            </w:pPr>
            <w:r w:rsidRPr="003870B9">
              <w:t>Plotter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E138414" w14:textId="77777777" w:rsidR="0021612A" w:rsidRDefault="0021612A" w:rsidP="0021612A">
            <w:pPr>
              <w:spacing w:before="0" w:after="0" w:line="276" w:lineRule="auto"/>
              <w:ind w:firstLine="0"/>
              <w:jc w:val="left"/>
            </w:pPr>
          </w:p>
        </w:tc>
      </w:tr>
      <w:tr w:rsidR="0021612A" w14:paraId="6483B894"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080E080" w14:textId="39283186" w:rsidR="0021612A" w:rsidRDefault="0021612A" w:rsidP="0021612A">
            <w:pPr>
              <w:spacing w:before="0" w:after="0" w:line="276" w:lineRule="auto"/>
              <w:ind w:firstLine="0"/>
              <w:jc w:val="left"/>
            </w:pPr>
            <w:r w:rsidRPr="00FA086F">
              <w:t>Op1123.2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314C3D"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46B3C7"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C6B972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693C142"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D6A036E" w14:textId="321B8DA8" w:rsidR="0021612A" w:rsidRDefault="0021612A" w:rsidP="0021612A">
            <w:pPr>
              <w:spacing w:before="0" w:after="0" w:line="276" w:lineRule="auto"/>
              <w:ind w:firstLine="0"/>
              <w:jc w:val="left"/>
            </w:pPr>
            <w:r w:rsidRPr="003870B9">
              <w:t>Plotter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07124F95" w14:textId="77777777" w:rsidR="0021612A" w:rsidRDefault="0021612A" w:rsidP="0021612A">
            <w:pPr>
              <w:spacing w:before="0" w:after="0" w:line="276" w:lineRule="auto"/>
              <w:ind w:firstLine="0"/>
              <w:jc w:val="left"/>
            </w:pPr>
          </w:p>
        </w:tc>
      </w:tr>
      <w:tr w:rsidR="0021612A" w14:paraId="5D6CAB70"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C4D0179" w14:textId="5600B287" w:rsidR="0021612A" w:rsidRDefault="0021612A" w:rsidP="0021612A">
            <w:pPr>
              <w:spacing w:before="0" w:after="0" w:line="276" w:lineRule="auto"/>
              <w:ind w:firstLine="0"/>
              <w:jc w:val="left"/>
            </w:pPr>
            <w:r w:rsidRPr="00FA086F">
              <w:t>Op1123.3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3E5487"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3D8326"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5DD4D48"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5EA7C07"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FA4ED35" w14:textId="66162D49" w:rsidR="0021612A" w:rsidRDefault="0021612A" w:rsidP="0021612A">
            <w:pPr>
              <w:spacing w:before="0" w:after="0" w:line="276" w:lineRule="auto"/>
              <w:ind w:firstLine="0"/>
              <w:jc w:val="left"/>
            </w:pPr>
            <w:r w:rsidRPr="003870B9">
              <w:t>Troubleshooting plotter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752D1432" w14:textId="77777777" w:rsidR="0021612A" w:rsidRDefault="0021612A" w:rsidP="0021612A">
            <w:pPr>
              <w:spacing w:before="0" w:after="0" w:line="276" w:lineRule="auto"/>
              <w:ind w:firstLine="0"/>
              <w:jc w:val="left"/>
            </w:pPr>
          </w:p>
        </w:tc>
      </w:tr>
      <w:tr w:rsidR="0021612A" w14:paraId="14235055"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CF9C978" w14:textId="73CDBE81" w:rsidR="0021612A" w:rsidRDefault="0021612A" w:rsidP="0021612A">
            <w:pPr>
              <w:spacing w:before="0" w:after="0" w:line="276" w:lineRule="auto"/>
              <w:ind w:firstLine="0"/>
              <w:jc w:val="left"/>
            </w:pPr>
            <w:r w:rsidRPr="00FA086F">
              <w:t>Op1123.4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B2DC03"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AF0348"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A1DB0BC"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011CC07"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5CCF712" w14:textId="7BD43FC1" w:rsidR="0021612A" w:rsidRDefault="0021612A" w:rsidP="0021612A">
            <w:pPr>
              <w:spacing w:before="0" w:after="0" w:line="276" w:lineRule="auto"/>
              <w:ind w:firstLine="0"/>
              <w:jc w:val="left"/>
            </w:pPr>
            <w:r w:rsidRPr="003870B9">
              <w:t>Repairing the plotter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132F2ECE" w14:textId="77777777" w:rsidR="0021612A" w:rsidRDefault="0021612A" w:rsidP="0021612A">
            <w:pPr>
              <w:spacing w:before="0" w:after="0" w:line="276" w:lineRule="auto"/>
              <w:ind w:firstLine="0"/>
              <w:jc w:val="left"/>
            </w:pPr>
          </w:p>
        </w:tc>
      </w:tr>
      <w:tr w:rsidR="0021612A" w14:paraId="5FE2CB1A"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9CD88E6" w14:textId="3712566C" w:rsidR="0021612A" w:rsidRDefault="0021612A" w:rsidP="0021612A">
            <w:pPr>
              <w:spacing w:before="0" w:after="0" w:line="276" w:lineRule="auto"/>
              <w:ind w:firstLine="0"/>
              <w:jc w:val="left"/>
            </w:pPr>
            <w:r w:rsidRPr="00FA086F">
              <w:t>Op1123.5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09A5FD"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31AADD"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A748C7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43E9E0F"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1426897" w14:textId="189EC115" w:rsidR="0021612A" w:rsidRDefault="0021612A" w:rsidP="0021612A">
            <w:pPr>
              <w:spacing w:before="0" w:after="0" w:line="276" w:lineRule="auto"/>
              <w:ind w:firstLine="0"/>
              <w:jc w:val="left"/>
            </w:pPr>
            <w:r w:rsidRPr="003870B9">
              <w:t>Moving the plotter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BB312BE" w14:textId="77777777" w:rsidR="0021612A" w:rsidRDefault="0021612A" w:rsidP="0021612A">
            <w:pPr>
              <w:spacing w:before="0" w:after="0" w:line="276" w:lineRule="auto"/>
              <w:ind w:firstLine="0"/>
              <w:jc w:val="left"/>
            </w:pPr>
          </w:p>
        </w:tc>
      </w:tr>
      <w:tr w:rsidR="0021612A" w14:paraId="23E66554"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A969A9C" w14:textId="558A34F1" w:rsidR="0021612A" w:rsidRDefault="0021612A" w:rsidP="0021612A">
            <w:pPr>
              <w:spacing w:before="0" w:after="0" w:line="276" w:lineRule="auto"/>
              <w:ind w:firstLine="0"/>
              <w:jc w:val="left"/>
            </w:pPr>
            <w:r w:rsidRPr="00FA086F">
              <w:t>Op1123.6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B6174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A8F3DC"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EA027AC"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1EC8C6"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5094539" w14:textId="1D6200BF" w:rsidR="0021612A" w:rsidRDefault="0021612A" w:rsidP="0021612A">
            <w:pPr>
              <w:spacing w:before="0" w:after="0" w:line="276" w:lineRule="auto"/>
              <w:ind w:firstLine="0"/>
              <w:jc w:val="left"/>
            </w:pPr>
            <w:r w:rsidRPr="003870B9">
              <w:t>Replacing a plotter cartridge</w:t>
            </w:r>
          </w:p>
        </w:tc>
        <w:tc>
          <w:tcPr>
            <w:tcW w:w="1560" w:type="dxa"/>
            <w:tcBorders>
              <w:top w:val="single" w:sz="4" w:space="0" w:color="000000"/>
              <w:left w:val="single" w:sz="4" w:space="0" w:color="000000"/>
              <w:bottom w:val="single" w:sz="4" w:space="0" w:color="000000"/>
              <w:right w:val="single" w:sz="4" w:space="0" w:color="000000"/>
            </w:tcBorders>
            <w:vAlign w:val="bottom"/>
          </w:tcPr>
          <w:p w14:paraId="0FB167C3" w14:textId="77777777" w:rsidR="0021612A" w:rsidRDefault="0021612A" w:rsidP="0021612A">
            <w:pPr>
              <w:spacing w:before="0" w:after="0" w:line="276" w:lineRule="auto"/>
              <w:ind w:firstLine="0"/>
              <w:jc w:val="left"/>
            </w:pPr>
          </w:p>
        </w:tc>
      </w:tr>
      <w:tr w:rsidR="0021612A" w14:paraId="5198E28F" w14:textId="77777777" w:rsidTr="00D6030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8CA17EA" w14:textId="07417DBB" w:rsidR="0021612A" w:rsidRDefault="0021612A" w:rsidP="0021612A">
            <w:pPr>
              <w:spacing w:before="0" w:after="0" w:line="276" w:lineRule="auto"/>
              <w:ind w:firstLine="0"/>
              <w:jc w:val="left"/>
            </w:pPr>
            <w:r w:rsidRPr="003F7177">
              <w:t>Оp1123.7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044206"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65CE1A"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EA080D5"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E7B2680"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580BC0B" w14:textId="53C3691E" w:rsidR="0021612A" w:rsidRDefault="0021612A" w:rsidP="0021612A">
            <w:pPr>
              <w:spacing w:before="0" w:after="0" w:line="276" w:lineRule="auto"/>
              <w:ind w:firstLine="0"/>
              <w:jc w:val="left"/>
            </w:pPr>
            <w:r w:rsidRPr="003870B9">
              <w:t>Plotter cleaning and other preventive maintenance</w:t>
            </w:r>
          </w:p>
        </w:tc>
        <w:tc>
          <w:tcPr>
            <w:tcW w:w="1560" w:type="dxa"/>
            <w:tcBorders>
              <w:top w:val="single" w:sz="4" w:space="0" w:color="000000"/>
              <w:left w:val="single" w:sz="4" w:space="0" w:color="000000"/>
              <w:bottom w:val="single" w:sz="4" w:space="0" w:color="000000"/>
              <w:right w:val="single" w:sz="4" w:space="0" w:color="000000"/>
            </w:tcBorders>
            <w:vAlign w:val="bottom"/>
          </w:tcPr>
          <w:p w14:paraId="56BAA6AB" w14:textId="77777777" w:rsidR="0021612A" w:rsidRDefault="0021612A" w:rsidP="0021612A">
            <w:pPr>
              <w:spacing w:before="0" w:after="0" w:line="276" w:lineRule="auto"/>
              <w:ind w:firstLine="0"/>
              <w:jc w:val="left"/>
            </w:pPr>
          </w:p>
        </w:tc>
      </w:tr>
      <w:tr w:rsidR="0021612A" w14:paraId="2D772A42" w14:textId="77777777" w:rsidTr="00D3203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1386C20" w14:textId="768134B0" w:rsidR="0021612A" w:rsidRDefault="0021612A" w:rsidP="0021612A">
            <w:pPr>
              <w:spacing w:before="0" w:after="0" w:line="276" w:lineRule="auto"/>
              <w:ind w:firstLine="0"/>
              <w:jc w:val="left"/>
            </w:pPr>
            <w:r w:rsidRPr="003F7177">
              <w:t>Оp1124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990236"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F68B63"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4E3086"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FA88388" w14:textId="5E4DD97E" w:rsidR="0021612A" w:rsidRDefault="007A2303" w:rsidP="0021612A">
            <w:pPr>
              <w:spacing w:before="0" w:after="0" w:line="276" w:lineRule="auto"/>
              <w:ind w:firstLine="0"/>
              <w:jc w:val="left"/>
              <w:rPr>
                <w:b/>
                <w:color w:val="000080"/>
              </w:rPr>
            </w:pPr>
            <w:r w:rsidRPr="007A2303">
              <w:rPr>
                <w:b/>
                <w:color w:val="000080"/>
              </w:rPr>
              <w:t>Faxes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CAE62D" w14:textId="77777777" w:rsidR="0021612A" w:rsidRDefault="0021612A" w:rsidP="0021612A">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8ED2A29" w14:textId="77777777" w:rsidR="0021612A" w:rsidRDefault="0021612A" w:rsidP="0021612A">
            <w:pPr>
              <w:spacing w:before="0" w:after="0" w:line="276" w:lineRule="auto"/>
              <w:ind w:firstLine="0"/>
              <w:jc w:val="left"/>
            </w:pPr>
          </w:p>
        </w:tc>
      </w:tr>
      <w:tr w:rsidR="0021612A" w14:paraId="5D2AAF2E"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F9CE4C4" w14:textId="55CF4843" w:rsidR="0021612A" w:rsidRDefault="0021612A" w:rsidP="0021612A">
            <w:pPr>
              <w:spacing w:before="0" w:after="0" w:line="276" w:lineRule="auto"/>
              <w:ind w:firstLine="0"/>
              <w:jc w:val="left"/>
            </w:pPr>
            <w:r w:rsidRPr="003F7177">
              <w:t>Оp1124.1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011549"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9A6271"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ABF697D"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C3E8B1E"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66BEC45" w14:textId="4C9B5A98" w:rsidR="0021612A" w:rsidRDefault="0021612A" w:rsidP="0021612A">
            <w:pPr>
              <w:spacing w:before="0" w:after="0" w:line="276" w:lineRule="auto"/>
              <w:ind w:firstLine="0"/>
              <w:jc w:val="left"/>
            </w:pPr>
            <w:r w:rsidRPr="00212ABC">
              <w:t>Fax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6553DBF8" w14:textId="77777777" w:rsidR="0021612A" w:rsidRDefault="0021612A" w:rsidP="0021612A">
            <w:pPr>
              <w:spacing w:before="0" w:after="0" w:line="276" w:lineRule="auto"/>
              <w:ind w:firstLine="0"/>
              <w:jc w:val="left"/>
            </w:pPr>
          </w:p>
        </w:tc>
      </w:tr>
      <w:tr w:rsidR="0021612A" w14:paraId="58B03E83"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98F5BBD" w14:textId="0C1403CA" w:rsidR="0021612A" w:rsidRDefault="0021612A" w:rsidP="0021612A">
            <w:pPr>
              <w:spacing w:before="0" w:after="0" w:line="276" w:lineRule="auto"/>
              <w:ind w:firstLine="0"/>
              <w:jc w:val="left"/>
            </w:pPr>
            <w:r w:rsidRPr="003F7177">
              <w:lastRenderedPageBreak/>
              <w:t>Оp1124.2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BF4E4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2BEEB7"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17196E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DB807FF"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8178BD0" w14:textId="7EEF52C1" w:rsidR="0021612A" w:rsidRDefault="0021612A" w:rsidP="0021612A">
            <w:pPr>
              <w:spacing w:before="0" w:after="0" w:line="276" w:lineRule="auto"/>
              <w:ind w:firstLine="0"/>
              <w:jc w:val="left"/>
            </w:pPr>
            <w:r w:rsidRPr="00212ABC">
              <w:t>Fax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6A5BA405" w14:textId="77777777" w:rsidR="0021612A" w:rsidRDefault="0021612A" w:rsidP="0021612A">
            <w:pPr>
              <w:spacing w:before="0" w:after="0" w:line="276" w:lineRule="auto"/>
              <w:ind w:firstLine="0"/>
              <w:jc w:val="left"/>
            </w:pPr>
          </w:p>
        </w:tc>
      </w:tr>
      <w:tr w:rsidR="0021612A" w14:paraId="0D37B969"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C5B1A9A" w14:textId="76E220DD" w:rsidR="0021612A" w:rsidRDefault="0021612A" w:rsidP="0021612A">
            <w:pPr>
              <w:spacing w:before="0" w:after="0" w:line="276" w:lineRule="auto"/>
              <w:ind w:firstLine="0"/>
              <w:jc w:val="left"/>
            </w:pPr>
            <w:r w:rsidRPr="003F7177">
              <w:t>Оp1124.3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187F2E"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D3DDA8"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EB36A0"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89B3B45"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63D80CF" w14:textId="3E46B8A4" w:rsidR="0021612A" w:rsidRDefault="0021612A" w:rsidP="0021612A">
            <w:pPr>
              <w:spacing w:before="0" w:after="0" w:line="276" w:lineRule="auto"/>
              <w:ind w:firstLine="0"/>
              <w:jc w:val="left"/>
            </w:pPr>
            <w:r w:rsidRPr="00212ABC">
              <w:t>Fixing hardware problems with your fax machine</w:t>
            </w:r>
          </w:p>
        </w:tc>
        <w:tc>
          <w:tcPr>
            <w:tcW w:w="1560" w:type="dxa"/>
            <w:tcBorders>
              <w:top w:val="single" w:sz="4" w:space="0" w:color="000000"/>
              <w:left w:val="single" w:sz="4" w:space="0" w:color="000000"/>
              <w:bottom w:val="single" w:sz="4" w:space="0" w:color="000000"/>
              <w:right w:val="single" w:sz="4" w:space="0" w:color="000000"/>
            </w:tcBorders>
            <w:vAlign w:val="bottom"/>
          </w:tcPr>
          <w:p w14:paraId="40836EA0" w14:textId="77777777" w:rsidR="0021612A" w:rsidRDefault="0021612A" w:rsidP="0021612A">
            <w:pPr>
              <w:spacing w:before="0" w:after="0" w:line="276" w:lineRule="auto"/>
              <w:ind w:firstLine="0"/>
              <w:jc w:val="left"/>
            </w:pPr>
          </w:p>
        </w:tc>
      </w:tr>
      <w:tr w:rsidR="0021612A" w14:paraId="6835CF71"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DD096FC" w14:textId="5C13BF3C" w:rsidR="0021612A" w:rsidRDefault="0021612A" w:rsidP="0021612A">
            <w:pPr>
              <w:spacing w:before="0" w:after="0" w:line="276" w:lineRule="auto"/>
              <w:ind w:firstLine="0"/>
              <w:jc w:val="left"/>
            </w:pPr>
            <w:r w:rsidRPr="003F7177">
              <w:t>Оp1124.4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3D10F9"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C0E89D"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A8A5CE"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EED905A"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AC78F3B" w14:textId="3A262F3D" w:rsidR="0021612A" w:rsidRDefault="0021612A" w:rsidP="0021612A">
            <w:pPr>
              <w:spacing w:before="0" w:after="0" w:line="276" w:lineRule="auto"/>
              <w:ind w:firstLine="0"/>
              <w:jc w:val="left"/>
            </w:pPr>
            <w:r w:rsidRPr="00212ABC">
              <w:t>Fax repair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64CEAFA9" w14:textId="77777777" w:rsidR="0021612A" w:rsidRDefault="0021612A" w:rsidP="0021612A">
            <w:pPr>
              <w:spacing w:before="0" w:after="0" w:line="276" w:lineRule="auto"/>
              <w:ind w:firstLine="0"/>
              <w:jc w:val="left"/>
            </w:pPr>
          </w:p>
        </w:tc>
      </w:tr>
      <w:tr w:rsidR="0021612A" w14:paraId="3C91831E"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3641536" w14:textId="7C9C51DC" w:rsidR="0021612A" w:rsidRDefault="0021612A" w:rsidP="0021612A">
            <w:pPr>
              <w:spacing w:before="0" w:after="0" w:line="276" w:lineRule="auto"/>
              <w:ind w:firstLine="0"/>
              <w:jc w:val="left"/>
            </w:pPr>
            <w:r w:rsidRPr="003F7177">
              <w:t>Оp1124.5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8EBFC9"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C6075EF"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B992B96"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E2A0A90"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DE3ED76" w14:textId="65EF11D2" w:rsidR="0021612A" w:rsidRDefault="0021612A" w:rsidP="0021612A">
            <w:pPr>
              <w:spacing w:before="0" w:after="0" w:line="276" w:lineRule="auto"/>
              <w:ind w:firstLine="0"/>
              <w:jc w:val="left"/>
            </w:pPr>
            <w:r w:rsidRPr="00212ABC">
              <w:t>Moving a fax machine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C1995B8" w14:textId="77777777" w:rsidR="0021612A" w:rsidRDefault="0021612A" w:rsidP="0021612A">
            <w:pPr>
              <w:spacing w:before="0" w:after="0" w:line="276" w:lineRule="auto"/>
              <w:ind w:firstLine="0"/>
              <w:jc w:val="left"/>
            </w:pPr>
          </w:p>
        </w:tc>
      </w:tr>
      <w:tr w:rsidR="0021612A" w14:paraId="4B135FE1"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55FF67B" w14:textId="13FD68CC" w:rsidR="0021612A" w:rsidRDefault="0021612A" w:rsidP="0021612A">
            <w:pPr>
              <w:spacing w:before="0" w:after="0" w:line="276" w:lineRule="auto"/>
              <w:ind w:firstLine="0"/>
              <w:jc w:val="left"/>
            </w:pPr>
            <w:r w:rsidRPr="003F7177">
              <w:t>Оp1124.6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7FABB1"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EA8B6D"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F3C48A"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FC7CA36"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EA538A2" w14:textId="1F8B9D40" w:rsidR="0021612A" w:rsidRDefault="0021612A" w:rsidP="0021612A">
            <w:pPr>
              <w:spacing w:before="0" w:after="0" w:line="276" w:lineRule="auto"/>
              <w:ind w:firstLine="0"/>
              <w:jc w:val="left"/>
            </w:pPr>
            <w:r w:rsidRPr="00212ABC">
              <w:t>Replacing a fax cartridge</w:t>
            </w:r>
          </w:p>
        </w:tc>
        <w:tc>
          <w:tcPr>
            <w:tcW w:w="1560" w:type="dxa"/>
            <w:tcBorders>
              <w:top w:val="single" w:sz="4" w:space="0" w:color="000000"/>
              <w:left w:val="single" w:sz="4" w:space="0" w:color="000000"/>
              <w:bottom w:val="single" w:sz="4" w:space="0" w:color="000000"/>
              <w:right w:val="single" w:sz="4" w:space="0" w:color="000000"/>
            </w:tcBorders>
            <w:vAlign w:val="bottom"/>
          </w:tcPr>
          <w:p w14:paraId="437A6F79" w14:textId="77777777" w:rsidR="0021612A" w:rsidRDefault="0021612A" w:rsidP="0021612A">
            <w:pPr>
              <w:spacing w:before="0" w:after="0" w:line="276" w:lineRule="auto"/>
              <w:ind w:firstLine="0"/>
              <w:jc w:val="left"/>
            </w:pPr>
          </w:p>
        </w:tc>
      </w:tr>
      <w:tr w:rsidR="0021612A" w14:paraId="17E0F069" w14:textId="77777777" w:rsidTr="0076783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1521C4C" w14:textId="7BAA27F5" w:rsidR="0021612A" w:rsidRDefault="0021612A" w:rsidP="0021612A">
            <w:pPr>
              <w:spacing w:before="0" w:after="0" w:line="276" w:lineRule="auto"/>
              <w:ind w:firstLine="0"/>
              <w:jc w:val="left"/>
            </w:pPr>
            <w:r w:rsidRPr="003F7177">
              <w:t>Оp1124.7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14561F"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3893D0"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68B875F"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1D54E88" w14:textId="77777777" w:rsidR="0021612A" w:rsidRDefault="0021612A" w:rsidP="0021612A">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F329D88" w14:textId="4A1C72AC" w:rsidR="0021612A" w:rsidRDefault="0021612A" w:rsidP="0021612A">
            <w:pPr>
              <w:spacing w:before="0" w:after="0" w:line="276" w:lineRule="auto"/>
              <w:ind w:firstLine="0"/>
              <w:jc w:val="left"/>
            </w:pPr>
            <w:r w:rsidRPr="00212ABC">
              <w:t>Fax cleaning and other preventive maintenance</w:t>
            </w:r>
          </w:p>
        </w:tc>
        <w:tc>
          <w:tcPr>
            <w:tcW w:w="1560" w:type="dxa"/>
            <w:tcBorders>
              <w:top w:val="single" w:sz="4" w:space="0" w:color="000000"/>
              <w:left w:val="single" w:sz="4" w:space="0" w:color="000000"/>
              <w:bottom w:val="single" w:sz="4" w:space="0" w:color="000000"/>
              <w:right w:val="single" w:sz="4" w:space="0" w:color="000000"/>
            </w:tcBorders>
            <w:vAlign w:val="bottom"/>
          </w:tcPr>
          <w:p w14:paraId="63D25A59" w14:textId="77777777" w:rsidR="0021612A" w:rsidRDefault="0021612A" w:rsidP="0021612A">
            <w:pPr>
              <w:spacing w:before="0" w:after="0" w:line="276" w:lineRule="auto"/>
              <w:ind w:firstLine="0"/>
              <w:jc w:val="left"/>
            </w:pPr>
          </w:p>
        </w:tc>
      </w:tr>
      <w:tr w:rsidR="0021612A" w14:paraId="4090CC1A" w14:textId="77777777" w:rsidTr="00D3203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B73AB16" w14:textId="49CBD7A4" w:rsidR="0021612A" w:rsidRDefault="0021612A" w:rsidP="0021612A">
            <w:pPr>
              <w:spacing w:before="0" w:after="0" w:line="276" w:lineRule="auto"/>
              <w:ind w:firstLine="0"/>
              <w:jc w:val="left"/>
            </w:pPr>
            <w:r w:rsidRPr="003F7177">
              <w:t>Оp1125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7734A6" w14:textId="77777777" w:rsidR="0021612A" w:rsidRDefault="0021612A" w:rsidP="0021612A">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2B8CFC" w14:textId="77777777" w:rsidR="0021612A" w:rsidRDefault="0021612A" w:rsidP="0021612A">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0CC80BC" w14:textId="77777777" w:rsidR="0021612A" w:rsidRDefault="0021612A" w:rsidP="0021612A">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073500A" w14:textId="1B9DDD1B" w:rsidR="0021612A" w:rsidRDefault="007A2303" w:rsidP="0021612A">
            <w:pPr>
              <w:spacing w:before="0" w:after="0" w:line="276" w:lineRule="auto"/>
              <w:ind w:firstLine="0"/>
              <w:jc w:val="left"/>
              <w:rPr>
                <w:b/>
                <w:color w:val="000080"/>
              </w:rPr>
            </w:pPr>
            <w:r w:rsidRPr="007A2303">
              <w:rPr>
                <w:b/>
                <w:color w:val="000080"/>
              </w:rPr>
              <w:t>Scanners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D25BC3" w14:textId="77777777" w:rsidR="0021612A" w:rsidRDefault="0021612A" w:rsidP="0021612A">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B171BC2" w14:textId="77777777" w:rsidR="0021612A" w:rsidRDefault="0021612A" w:rsidP="0021612A">
            <w:pPr>
              <w:spacing w:before="0" w:after="0" w:line="276" w:lineRule="auto"/>
              <w:ind w:firstLine="0"/>
              <w:jc w:val="left"/>
            </w:pPr>
          </w:p>
        </w:tc>
      </w:tr>
      <w:tr w:rsidR="007A2303" w14:paraId="319EAA01" w14:textId="77777777" w:rsidTr="009C003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DF2C735" w14:textId="2C1C8F50" w:rsidR="007A2303" w:rsidRDefault="007A2303" w:rsidP="007A2303">
            <w:pPr>
              <w:spacing w:before="0" w:after="0" w:line="276" w:lineRule="auto"/>
              <w:ind w:firstLine="0"/>
              <w:jc w:val="left"/>
            </w:pPr>
            <w:r w:rsidRPr="003F7177">
              <w:t>Оp1125.1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D0F3DA"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27C37E"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C8395B0"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F123D68"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9CA88A9" w14:textId="00BB5035" w:rsidR="007A2303" w:rsidRDefault="007A2303" w:rsidP="007A2303">
            <w:pPr>
              <w:spacing w:before="0" w:after="0" w:line="276" w:lineRule="auto"/>
              <w:ind w:firstLine="0"/>
              <w:jc w:val="left"/>
            </w:pPr>
            <w:r w:rsidRPr="00462742">
              <w:t>Scanner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19E998FC" w14:textId="77777777" w:rsidR="007A2303" w:rsidRDefault="007A2303" w:rsidP="007A2303">
            <w:pPr>
              <w:spacing w:before="0" w:after="0" w:line="276" w:lineRule="auto"/>
              <w:ind w:firstLine="0"/>
              <w:jc w:val="left"/>
            </w:pPr>
          </w:p>
        </w:tc>
      </w:tr>
      <w:tr w:rsidR="007A2303" w14:paraId="3949C2D2" w14:textId="77777777" w:rsidTr="009C003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EECB385" w14:textId="5EB2B6A5" w:rsidR="007A2303" w:rsidRDefault="007A2303" w:rsidP="007A2303">
            <w:pPr>
              <w:spacing w:before="0" w:after="0" w:line="276" w:lineRule="auto"/>
              <w:ind w:firstLine="0"/>
              <w:jc w:val="left"/>
            </w:pPr>
            <w:r w:rsidRPr="003F7177">
              <w:t>Оp1125.2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AFAFE9"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FC5921"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2F43EE0"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F1CE2D4"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236B57B" w14:textId="2D00A825" w:rsidR="007A2303" w:rsidRDefault="007A2303" w:rsidP="007A2303">
            <w:pPr>
              <w:spacing w:before="0" w:after="0" w:line="276" w:lineRule="auto"/>
              <w:ind w:firstLine="0"/>
              <w:jc w:val="left"/>
            </w:pPr>
            <w:r w:rsidRPr="00462742">
              <w:t>Scanner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37DD210D" w14:textId="77777777" w:rsidR="007A2303" w:rsidRDefault="007A2303" w:rsidP="007A2303">
            <w:pPr>
              <w:spacing w:before="0" w:after="0" w:line="276" w:lineRule="auto"/>
              <w:ind w:firstLine="0"/>
              <w:jc w:val="left"/>
            </w:pPr>
          </w:p>
        </w:tc>
      </w:tr>
      <w:tr w:rsidR="007A2303" w14:paraId="29EB3E2F" w14:textId="77777777" w:rsidTr="009C003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DC3B69F" w14:textId="0915B5D5" w:rsidR="007A2303" w:rsidRDefault="007A2303" w:rsidP="007A2303">
            <w:pPr>
              <w:spacing w:before="0" w:after="0" w:line="276" w:lineRule="auto"/>
              <w:ind w:firstLine="0"/>
              <w:jc w:val="left"/>
            </w:pPr>
            <w:r w:rsidRPr="003F7177">
              <w:t>Оp1125.3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41E4C7"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F2792A"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B1F160D"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29DC9BD"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A512968" w14:textId="0D3F5FB5" w:rsidR="007A2303" w:rsidRDefault="007A2303" w:rsidP="007A2303">
            <w:pPr>
              <w:spacing w:before="0" w:after="0" w:line="276" w:lineRule="auto"/>
              <w:ind w:firstLine="0"/>
              <w:jc w:val="left"/>
            </w:pPr>
            <w:r w:rsidRPr="00462742">
              <w:t>Troubleshooting scanner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46AE5B24" w14:textId="77777777" w:rsidR="007A2303" w:rsidRDefault="007A2303" w:rsidP="007A2303">
            <w:pPr>
              <w:spacing w:before="0" w:after="0" w:line="276" w:lineRule="auto"/>
              <w:ind w:firstLine="0"/>
              <w:jc w:val="left"/>
            </w:pPr>
          </w:p>
        </w:tc>
      </w:tr>
      <w:tr w:rsidR="007A2303" w14:paraId="64438BAC" w14:textId="77777777" w:rsidTr="009C003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0BD5D34" w14:textId="20ED5059" w:rsidR="007A2303" w:rsidRDefault="007A2303" w:rsidP="007A2303">
            <w:pPr>
              <w:spacing w:before="0" w:after="0" w:line="276" w:lineRule="auto"/>
              <w:ind w:firstLine="0"/>
              <w:jc w:val="left"/>
            </w:pPr>
            <w:r w:rsidRPr="003F7177">
              <w:t>Оp1125.4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AD5C59"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BC8E9D"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0B7CD10"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642C936"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B2DF3C2" w14:textId="53476DC2" w:rsidR="007A2303" w:rsidRDefault="007A2303" w:rsidP="007A2303">
            <w:pPr>
              <w:spacing w:before="0" w:after="0" w:line="276" w:lineRule="auto"/>
              <w:ind w:firstLine="0"/>
              <w:jc w:val="left"/>
            </w:pPr>
            <w:r w:rsidRPr="00462742">
              <w:t>Repairing the scanner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6CED3CD4" w14:textId="77777777" w:rsidR="007A2303" w:rsidRDefault="007A2303" w:rsidP="007A2303">
            <w:pPr>
              <w:spacing w:before="0" w:after="0" w:line="276" w:lineRule="auto"/>
              <w:ind w:firstLine="0"/>
              <w:jc w:val="left"/>
            </w:pPr>
          </w:p>
        </w:tc>
      </w:tr>
      <w:tr w:rsidR="007A2303" w14:paraId="7C59878C" w14:textId="77777777" w:rsidTr="00F15D1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E522CAA" w14:textId="5574C945" w:rsidR="007A2303" w:rsidRDefault="007A2303" w:rsidP="007A2303">
            <w:pPr>
              <w:spacing w:before="0" w:after="0" w:line="276" w:lineRule="auto"/>
              <w:ind w:firstLine="0"/>
              <w:jc w:val="left"/>
            </w:pPr>
            <w:r w:rsidRPr="00C443BC">
              <w:t>Op1125.5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882DCF"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520C94"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6B97451"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3B0119B"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4A03A68" w14:textId="764A7E7E" w:rsidR="007A2303" w:rsidRDefault="007A2303" w:rsidP="007A2303">
            <w:pPr>
              <w:spacing w:before="0" w:after="0" w:line="276" w:lineRule="auto"/>
              <w:ind w:firstLine="0"/>
              <w:jc w:val="left"/>
            </w:pPr>
            <w:r w:rsidRPr="00462742">
              <w:t>Moving the scanner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1ED6C1E" w14:textId="77777777" w:rsidR="007A2303" w:rsidRDefault="007A2303" w:rsidP="007A2303">
            <w:pPr>
              <w:spacing w:before="0" w:after="0" w:line="276" w:lineRule="auto"/>
              <w:ind w:firstLine="0"/>
              <w:jc w:val="left"/>
            </w:pPr>
          </w:p>
        </w:tc>
      </w:tr>
      <w:tr w:rsidR="007A2303" w14:paraId="176F4A1F" w14:textId="77777777" w:rsidTr="00F15D1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1B1FF19" w14:textId="7C5A4616" w:rsidR="007A2303" w:rsidRDefault="007A2303" w:rsidP="007A2303">
            <w:pPr>
              <w:spacing w:before="0" w:after="0" w:line="276" w:lineRule="auto"/>
              <w:ind w:firstLine="0"/>
              <w:jc w:val="left"/>
            </w:pPr>
            <w:r w:rsidRPr="00C443BC">
              <w:t>Op1125.6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9411A9"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766758"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C678AFD"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B4BD4AB"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72A65E8" w14:textId="22E3B1DE" w:rsidR="007A2303" w:rsidRDefault="007A2303" w:rsidP="007A2303">
            <w:pPr>
              <w:spacing w:before="0" w:after="0" w:line="276" w:lineRule="auto"/>
              <w:ind w:firstLine="0"/>
              <w:jc w:val="left"/>
            </w:pPr>
            <w:r w:rsidRPr="00462742">
              <w:t>Scanner cleaning and other preventive maintenance</w:t>
            </w:r>
          </w:p>
        </w:tc>
        <w:tc>
          <w:tcPr>
            <w:tcW w:w="1560" w:type="dxa"/>
            <w:tcBorders>
              <w:top w:val="single" w:sz="4" w:space="0" w:color="000000"/>
              <w:left w:val="single" w:sz="4" w:space="0" w:color="000000"/>
              <w:bottom w:val="single" w:sz="4" w:space="0" w:color="000000"/>
              <w:right w:val="single" w:sz="4" w:space="0" w:color="000000"/>
            </w:tcBorders>
            <w:vAlign w:val="bottom"/>
          </w:tcPr>
          <w:p w14:paraId="4094618E" w14:textId="77777777" w:rsidR="007A2303" w:rsidRDefault="007A2303" w:rsidP="007A2303">
            <w:pPr>
              <w:spacing w:before="0" w:after="0" w:line="276" w:lineRule="auto"/>
              <w:ind w:firstLine="0"/>
              <w:jc w:val="left"/>
            </w:pPr>
          </w:p>
        </w:tc>
      </w:tr>
      <w:tr w:rsidR="007A2303" w14:paraId="5F4EDBC3" w14:textId="77777777" w:rsidTr="00F15D1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37B5052" w14:textId="2E3FBB05" w:rsidR="007A2303" w:rsidRDefault="007A2303" w:rsidP="007A2303">
            <w:pPr>
              <w:spacing w:before="0" w:after="0" w:line="276" w:lineRule="auto"/>
              <w:ind w:firstLine="0"/>
              <w:jc w:val="left"/>
            </w:pPr>
            <w:r w:rsidRPr="00C443BC">
              <w:t>Op1126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C51116"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2D54C8"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91A43B0"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FA39846" w14:textId="34B8477E" w:rsidR="007A2303" w:rsidRDefault="007A2303" w:rsidP="007A2303">
            <w:pPr>
              <w:spacing w:before="0" w:after="0" w:line="276" w:lineRule="auto"/>
              <w:ind w:firstLine="0"/>
              <w:jc w:val="left"/>
              <w:rPr>
                <w:b/>
                <w:color w:val="000080"/>
              </w:rPr>
            </w:pPr>
            <w:r w:rsidRPr="007A2303">
              <w:rPr>
                <w:b/>
                <w:color w:val="000080"/>
              </w:rPr>
              <w:t>MFPS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156709" w14:textId="77777777" w:rsidR="007A2303" w:rsidRDefault="007A2303" w:rsidP="007A230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A1E812F" w14:textId="77777777" w:rsidR="007A2303" w:rsidRDefault="007A2303" w:rsidP="007A2303">
            <w:pPr>
              <w:spacing w:before="0" w:after="0" w:line="276" w:lineRule="auto"/>
              <w:ind w:firstLine="0"/>
              <w:jc w:val="left"/>
            </w:pPr>
          </w:p>
        </w:tc>
      </w:tr>
      <w:tr w:rsidR="007A2303" w14:paraId="7F20FF0E"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F51B30F" w14:textId="5DF68090" w:rsidR="007A2303" w:rsidRDefault="007A2303" w:rsidP="007A2303">
            <w:pPr>
              <w:spacing w:before="0" w:after="0" w:line="276" w:lineRule="auto"/>
              <w:ind w:firstLine="0"/>
              <w:jc w:val="left"/>
            </w:pPr>
            <w:r w:rsidRPr="00C443BC">
              <w:t>Op1126.1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4F43E1"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EBEB46"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0ADC2C8"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516514B"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4396D89" w14:textId="29E66BCF" w:rsidR="007A2303" w:rsidRDefault="007A2303" w:rsidP="007A2303">
            <w:pPr>
              <w:spacing w:before="0" w:after="0" w:line="276" w:lineRule="auto"/>
              <w:ind w:firstLine="0"/>
              <w:jc w:val="left"/>
            </w:pPr>
            <w:r w:rsidRPr="00A60EF9">
              <w:t>MFP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A2BD896" w14:textId="77777777" w:rsidR="007A2303" w:rsidRDefault="007A2303" w:rsidP="007A2303">
            <w:pPr>
              <w:spacing w:before="0" w:after="0" w:line="276" w:lineRule="auto"/>
              <w:ind w:firstLine="0"/>
              <w:jc w:val="left"/>
            </w:pPr>
          </w:p>
        </w:tc>
      </w:tr>
      <w:tr w:rsidR="007A2303" w14:paraId="4B60732A"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E5B300" w14:textId="387FB58F" w:rsidR="007A2303" w:rsidRDefault="007A2303" w:rsidP="007A2303">
            <w:pPr>
              <w:spacing w:before="0" w:after="0" w:line="276" w:lineRule="auto"/>
              <w:ind w:firstLine="0"/>
              <w:jc w:val="left"/>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10C4AB"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559A68"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F1149CB"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548CB90"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4B60C7C" w14:textId="07C2AED5" w:rsidR="007A2303" w:rsidRDefault="007A2303" w:rsidP="007A2303">
            <w:pPr>
              <w:spacing w:before="0" w:after="0" w:line="276" w:lineRule="auto"/>
              <w:ind w:firstLine="0"/>
              <w:jc w:val="left"/>
            </w:pPr>
            <w:r w:rsidRPr="00A60EF9">
              <w:t>MFP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7709BB39" w14:textId="77777777" w:rsidR="007A2303" w:rsidRDefault="007A2303" w:rsidP="007A2303">
            <w:pPr>
              <w:spacing w:before="0" w:after="0" w:line="276" w:lineRule="auto"/>
              <w:ind w:firstLine="0"/>
              <w:jc w:val="left"/>
            </w:pPr>
          </w:p>
        </w:tc>
      </w:tr>
      <w:tr w:rsidR="007A2303" w14:paraId="169CC273"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E2EFD08" w14:textId="2F879BF6" w:rsidR="007A2303" w:rsidRDefault="007A2303" w:rsidP="007A2303">
            <w:pPr>
              <w:spacing w:before="0" w:after="0" w:line="276" w:lineRule="auto"/>
              <w:ind w:firstLine="0"/>
              <w:jc w:val="left"/>
            </w:pPr>
            <w:r w:rsidRPr="00826CD7">
              <w:lastRenderedPageBreak/>
              <w:t>Op1126.2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ADEF86"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CADCCB"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3852DFD"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7421F60"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EBA5EE5" w14:textId="52B9D18F" w:rsidR="007A2303" w:rsidRDefault="007A2303" w:rsidP="007A2303">
            <w:pPr>
              <w:spacing w:before="0" w:after="0" w:line="276" w:lineRule="auto"/>
              <w:ind w:firstLine="0"/>
              <w:jc w:val="left"/>
            </w:pPr>
            <w:r w:rsidRPr="00A60EF9">
              <w:t>Troubleshooting MFP hardware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2ED759CC" w14:textId="77777777" w:rsidR="007A2303" w:rsidRDefault="007A2303" w:rsidP="007A2303">
            <w:pPr>
              <w:spacing w:before="0" w:after="0" w:line="276" w:lineRule="auto"/>
              <w:ind w:firstLine="0"/>
              <w:jc w:val="left"/>
            </w:pPr>
          </w:p>
        </w:tc>
      </w:tr>
      <w:tr w:rsidR="007A2303" w14:paraId="55766968"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6DC795E" w14:textId="007700BE" w:rsidR="007A2303" w:rsidRDefault="007A2303" w:rsidP="007A2303">
            <w:pPr>
              <w:spacing w:before="0" w:after="0" w:line="276" w:lineRule="auto"/>
              <w:ind w:firstLine="0"/>
              <w:jc w:val="left"/>
            </w:pPr>
            <w:r w:rsidRPr="00826CD7">
              <w:t>Op1126.3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28B87B"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3A1C66"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C606D78"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A54442C"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DC832F0" w14:textId="3DA92CEC" w:rsidR="007A2303" w:rsidRDefault="007A2303" w:rsidP="007A2303">
            <w:pPr>
              <w:spacing w:before="0" w:after="0" w:line="276" w:lineRule="auto"/>
              <w:ind w:firstLine="0"/>
              <w:jc w:val="left"/>
            </w:pPr>
            <w:r w:rsidRPr="00A60EF9">
              <w:t>Repairing MFP at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4456EAB1" w14:textId="77777777" w:rsidR="007A2303" w:rsidRDefault="007A2303" w:rsidP="007A2303">
            <w:pPr>
              <w:spacing w:before="0" w:after="0" w:line="276" w:lineRule="auto"/>
              <w:ind w:firstLine="0"/>
              <w:jc w:val="left"/>
            </w:pPr>
          </w:p>
        </w:tc>
      </w:tr>
      <w:tr w:rsidR="007A2303" w14:paraId="4603EF74"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AB6A435" w14:textId="70641A5D" w:rsidR="007A2303" w:rsidRDefault="007A2303" w:rsidP="007A2303">
            <w:pPr>
              <w:spacing w:before="0" w:after="0" w:line="276" w:lineRule="auto"/>
              <w:ind w:firstLine="0"/>
              <w:jc w:val="left"/>
            </w:pPr>
            <w:r w:rsidRPr="00826CD7">
              <w:t>Op1126.4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C64E8A"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BFA9F9"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0E884E2"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33E9A42"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3B0ACBF" w14:textId="1E2D28A3" w:rsidR="007A2303" w:rsidRDefault="007A2303" w:rsidP="007A2303">
            <w:pPr>
              <w:spacing w:before="0" w:after="0" w:line="276" w:lineRule="auto"/>
              <w:ind w:firstLine="0"/>
              <w:jc w:val="left"/>
            </w:pPr>
            <w:r w:rsidRPr="00A60EF9">
              <w:t>Moving MFP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BDFDBE7" w14:textId="77777777" w:rsidR="007A2303" w:rsidRDefault="007A2303" w:rsidP="007A2303">
            <w:pPr>
              <w:spacing w:before="0" w:after="0" w:line="276" w:lineRule="auto"/>
              <w:ind w:firstLine="0"/>
              <w:jc w:val="left"/>
            </w:pPr>
          </w:p>
        </w:tc>
      </w:tr>
      <w:tr w:rsidR="007A2303" w14:paraId="594E85BD"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0061A5F" w14:textId="4B545B78" w:rsidR="007A2303" w:rsidRDefault="007A2303" w:rsidP="007A2303">
            <w:pPr>
              <w:spacing w:before="0" w:after="0" w:line="276" w:lineRule="auto"/>
              <w:ind w:firstLine="0"/>
              <w:jc w:val="left"/>
            </w:pPr>
            <w:r w:rsidRPr="00826CD7">
              <w:t>Op1126.5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2E7133"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B97E55"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4303D53"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9AD66B6"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C49F828" w14:textId="457CB2F5" w:rsidR="007A2303" w:rsidRDefault="007A2303" w:rsidP="007A2303">
            <w:pPr>
              <w:spacing w:before="0" w:after="0" w:line="276" w:lineRule="auto"/>
              <w:ind w:firstLine="0"/>
              <w:jc w:val="left"/>
            </w:pPr>
            <w:r w:rsidRPr="00A60EF9">
              <w:t>MFP cartridge replacement</w:t>
            </w:r>
          </w:p>
        </w:tc>
        <w:tc>
          <w:tcPr>
            <w:tcW w:w="1560" w:type="dxa"/>
            <w:tcBorders>
              <w:top w:val="single" w:sz="4" w:space="0" w:color="000000"/>
              <w:left w:val="single" w:sz="4" w:space="0" w:color="000000"/>
              <w:bottom w:val="single" w:sz="4" w:space="0" w:color="000000"/>
              <w:right w:val="single" w:sz="4" w:space="0" w:color="000000"/>
            </w:tcBorders>
            <w:vAlign w:val="bottom"/>
          </w:tcPr>
          <w:p w14:paraId="1CC1FE89" w14:textId="77777777" w:rsidR="007A2303" w:rsidRDefault="007A2303" w:rsidP="007A2303">
            <w:pPr>
              <w:spacing w:before="0" w:after="0" w:line="276" w:lineRule="auto"/>
              <w:ind w:firstLine="0"/>
              <w:jc w:val="left"/>
            </w:pPr>
          </w:p>
        </w:tc>
      </w:tr>
      <w:tr w:rsidR="007A2303" w14:paraId="1B2427EC" w14:textId="77777777" w:rsidTr="006752C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46D97CD" w14:textId="7E45EF5E" w:rsidR="007A2303" w:rsidRDefault="007A2303" w:rsidP="007A2303">
            <w:pPr>
              <w:spacing w:before="0" w:after="0" w:line="276" w:lineRule="auto"/>
              <w:ind w:firstLine="0"/>
              <w:jc w:val="left"/>
            </w:pPr>
            <w:r w:rsidRPr="00826CD7">
              <w:t>Op1126.6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655BC7"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7EC600"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C7EA645"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1BD8EB8"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018E0AA" w14:textId="5BEA2E41" w:rsidR="007A2303" w:rsidRDefault="007A2303" w:rsidP="007A2303">
            <w:pPr>
              <w:spacing w:before="0" w:after="0" w:line="276" w:lineRule="auto"/>
              <w:ind w:firstLine="0"/>
              <w:jc w:val="left"/>
            </w:pPr>
            <w:r w:rsidRPr="00A60EF9">
              <w:t>MFP cleaning and other preventive maintenance</w:t>
            </w:r>
          </w:p>
        </w:tc>
        <w:tc>
          <w:tcPr>
            <w:tcW w:w="1560" w:type="dxa"/>
            <w:tcBorders>
              <w:top w:val="single" w:sz="4" w:space="0" w:color="000000"/>
              <w:left w:val="single" w:sz="4" w:space="0" w:color="000000"/>
              <w:bottom w:val="single" w:sz="4" w:space="0" w:color="000000"/>
              <w:right w:val="single" w:sz="4" w:space="0" w:color="000000"/>
            </w:tcBorders>
            <w:vAlign w:val="bottom"/>
          </w:tcPr>
          <w:p w14:paraId="356FBFF7" w14:textId="77777777" w:rsidR="007A2303" w:rsidRDefault="007A2303" w:rsidP="007A2303">
            <w:pPr>
              <w:spacing w:before="0" w:after="0" w:line="276" w:lineRule="auto"/>
              <w:ind w:firstLine="0"/>
              <w:jc w:val="left"/>
            </w:pPr>
          </w:p>
        </w:tc>
      </w:tr>
      <w:tr w:rsidR="007A2303" w14:paraId="67B13CD5" w14:textId="77777777" w:rsidTr="00A82F35">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51C3D42" w14:textId="5BFCF51D" w:rsidR="007A2303" w:rsidRDefault="007A2303" w:rsidP="007A2303">
            <w:pPr>
              <w:spacing w:before="0" w:after="0" w:line="276" w:lineRule="auto"/>
              <w:ind w:firstLine="0"/>
              <w:jc w:val="left"/>
            </w:pPr>
            <w:r w:rsidRPr="00826CD7">
              <w:t>Op1126.7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66F37B"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977BBF"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572FB7E"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726F7F4" w14:textId="621C2D64" w:rsidR="007A2303" w:rsidRDefault="007A2303" w:rsidP="007A2303">
            <w:pPr>
              <w:spacing w:before="0" w:after="0" w:line="276" w:lineRule="auto"/>
              <w:ind w:firstLine="0"/>
              <w:jc w:val="left"/>
              <w:rPr>
                <w:b/>
                <w:color w:val="000080"/>
              </w:rPr>
            </w:pPr>
            <w:r w:rsidRPr="007A2303">
              <w:rPr>
                <w:b/>
                <w:color w:val="000080"/>
              </w:rPr>
              <w:t>Other office equipment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0303AF" w14:textId="77777777" w:rsidR="007A2303" w:rsidRDefault="007A2303" w:rsidP="007A230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7B14BAE" w14:textId="77777777" w:rsidR="007A2303" w:rsidRDefault="007A2303" w:rsidP="007A2303">
            <w:pPr>
              <w:spacing w:before="0" w:after="0" w:line="276" w:lineRule="auto"/>
              <w:ind w:firstLine="0"/>
              <w:jc w:val="left"/>
            </w:pPr>
          </w:p>
        </w:tc>
      </w:tr>
      <w:tr w:rsidR="007A2303" w14:paraId="5FF12CAB" w14:textId="77777777" w:rsidTr="00B1089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577A381" w14:textId="12543F11" w:rsidR="007A2303" w:rsidRDefault="007A2303" w:rsidP="007A2303">
            <w:pPr>
              <w:spacing w:before="0" w:after="0" w:line="276" w:lineRule="auto"/>
              <w:ind w:firstLine="0"/>
              <w:jc w:val="left"/>
            </w:pPr>
            <w:r w:rsidRPr="00826CD7">
              <w:t>Op1127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C84376"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D0D72B"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0DB432C"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6ACAB75"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93A6205" w14:textId="64446375" w:rsidR="007A2303" w:rsidRDefault="007A2303" w:rsidP="007A2303">
            <w:pPr>
              <w:spacing w:before="0" w:after="0" w:line="276" w:lineRule="auto"/>
              <w:ind w:firstLine="0"/>
              <w:jc w:val="left"/>
            </w:pPr>
            <w:r w:rsidRPr="00327CD7">
              <w:t>Installation of other office equipment</w:t>
            </w:r>
          </w:p>
        </w:tc>
        <w:tc>
          <w:tcPr>
            <w:tcW w:w="1560" w:type="dxa"/>
            <w:tcBorders>
              <w:top w:val="single" w:sz="4" w:space="0" w:color="000000"/>
              <w:left w:val="single" w:sz="4" w:space="0" w:color="000000"/>
              <w:bottom w:val="single" w:sz="4" w:space="0" w:color="000000"/>
              <w:right w:val="single" w:sz="4" w:space="0" w:color="000000"/>
            </w:tcBorders>
            <w:vAlign w:val="bottom"/>
          </w:tcPr>
          <w:p w14:paraId="4FCF54B3" w14:textId="77777777" w:rsidR="007A2303" w:rsidRDefault="007A2303" w:rsidP="007A2303">
            <w:pPr>
              <w:spacing w:before="0" w:after="0" w:line="276" w:lineRule="auto"/>
              <w:ind w:firstLine="0"/>
              <w:jc w:val="left"/>
            </w:pPr>
          </w:p>
        </w:tc>
      </w:tr>
      <w:tr w:rsidR="007A2303" w14:paraId="50D18B5D" w14:textId="77777777" w:rsidTr="00B1089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24B8D90" w14:textId="4504275F" w:rsidR="007A2303" w:rsidRDefault="007A2303" w:rsidP="007A2303">
            <w:pPr>
              <w:spacing w:before="0" w:after="0" w:line="276" w:lineRule="auto"/>
              <w:ind w:firstLine="0"/>
              <w:jc w:val="left"/>
            </w:pPr>
            <w:r w:rsidRPr="00826CD7">
              <w:t>Op1127.1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82A74D"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591495"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6776946"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E0E97C5"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0E12546" w14:textId="2EA8718C" w:rsidR="007A2303" w:rsidRDefault="007A2303" w:rsidP="007A2303">
            <w:pPr>
              <w:spacing w:before="0" w:after="0" w:line="276" w:lineRule="auto"/>
              <w:ind w:firstLine="0"/>
              <w:jc w:val="left"/>
            </w:pPr>
            <w:r w:rsidRPr="00327CD7">
              <w:t>Setting up other office equipment</w:t>
            </w:r>
          </w:p>
        </w:tc>
        <w:tc>
          <w:tcPr>
            <w:tcW w:w="1560" w:type="dxa"/>
            <w:tcBorders>
              <w:top w:val="single" w:sz="4" w:space="0" w:color="000000"/>
              <w:left w:val="single" w:sz="4" w:space="0" w:color="000000"/>
              <w:bottom w:val="single" w:sz="4" w:space="0" w:color="000000"/>
              <w:right w:val="single" w:sz="4" w:space="0" w:color="000000"/>
            </w:tcBorders>
            <w:vAlign w:val="bottom"/>
          </w:tcPr>
          <w:p w14:paraId="385FDDEC" w14:textId="77777777" w:rsidR="007A2303" w:rsidRDefault="007A2303" w:rsidP="007A2303">
            <w:pPr>
              <w:spacing w:before="0" w:after="0" w:line="276" w:lineRule="auto"/>
              <w:ind w:firstLine="0"/>
              <w:jc w:val="left"/>
            </w:pPr>
          </w:p>
        </w:tc>
      </w:tr>
      <w:tr w:rsidR="007A2303" w14:paraId="3AA7CBB5" w14:textId="77777777" w:rsidTr="00B1089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1DC4674" w14:textId="4B674A31" w:rsidR="007A2303" w:rsidRDefault="007A2303" w:rsidP="007A2303">
            <w:pPr>
              <w:spacing w:before="0" w:after="0" w:line="276" w:lineRule="auto"/>
              <w:ind w:firstLine="0"/>
              <w:jc w:val="left"/>
            </w:pPr>
            <w:r w:rsidRPr="00826CD7">
              <w:t>Op1127.2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87978C"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CDB3AB"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47290D8"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A2B939E"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4CB1CD7" w14:textId="0F18CCDF" w:rsidR="007A2303" w:rsidRDefault="007A2303" w:rsidP="007A2303">
            <w:pPr>
              <w:spacing w:before="0" w:after="0" w:line="276" w:lineRule="auto"/>
              <w:ind w:firstLine="0"/>
              <w:jc w:val="left"/>
            </w:pPr>
            <w:r w:rsidRPr="00327CD7">
              <w:t>Troubleshooting hardware problems of other office equipment</w:t>
            </w:r>
          </w:p>
        </w:tc>
        <w:tc>
          <w:tcPr>
            <w:tcW w:w="1560" w:type="dxa"/>
            <w:tcBorders>
              <w:top w:val="single" w:sz="4" w:space="0" w:color="000000"/>
              <w:left w:val="single" w:sz="4" w:space="0" w:color="000000"/>
              <w:bottom w:val="single" w:sz="4" w:space="0" w:color="000000"/>
              <w:right w:val="single" w:sz="4" w:space="0" w:color="000000"/>
            </w:tcBorders>
            <w:vAlign w:val="bottom"/>
          </w:tcPr>
          <w:p w14:paraId="2F1E5B78" w14:textId="77777777" w:rsidR="007A2303" w:rsidRDefault="007A2303" w:rsidP="007A2303">
            <w:pPr>
              <w:spacing w:before="0" w:after="0" w:line="276" w:lineRule="auto"/>
              <w:ind w:firstLine="0"/>
              <w:jc w:val="left"/>
            </w:pPr>
          </w:p>
        </w:tc>
      </w:tr>
      <w:tr w:rsidR="007A2303" w14:paraId="6E35DCF2" w14:textId="77777777" w:rsidTr="00B1089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23EB2AC" w14:textId="54961C1B" w:rsidR="007A2303" w:rsidRDefault="007A2303" w:rsidP="007A2303">
            <w:pPr>
              <w:spacing w:before="0" w:after="0" w:line="276" w:lineRule="auto"/>
              <w:ind w:firstLine="0"/>
              <w:jc w:val="left"/>
            </w:pPr>
            <w:r w:rsidRPr="00826CD7">
              <w:t>Op1127.3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595B1B"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0906DA"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258D68D"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52BB4A5"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8BDD41D" w14:textId="457845A7" w:rsidR="007A2303" w:rsidRDefault="007A2303" w:rsidP="007A2303">
            <w:pPr>
              <w:spacing w:before="0" w:after="0" w:line="276" w:lineRule="auto"/>
              <w:ind w:firstLine="0"/>
              <w:jc w:val="left"/>
            </w:pPr>
            <w:r w:rsidRPr="00327CD7">
              <w:t>Repair of other office equipment by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357F42E3" w14:textId="77777777" w:rsidR="007A2303" w:rsidRDefault="007A2303" w:rsidP="007A2303">
            <w:pPr>
              <w:spacing w:before="0" w:after="0" w:line="276" w:lineRule="auto"/>
              <w:ind w:firstLine="0"/>
              <w:jc w:val="left"/>
            </w:pPr>
          </w:p>
        </w:tc>
      </w:tr>
      <w:tr w:rsidR="007A2303" w14:paraId="380744F2" w14:textId="77777777" w:rsidTr="00B1089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36A31FE" w14:textId="1DC11DA3" w:rsidR="007A2303" w:rsidRDefault="007A2303" w:rsidP="007A2303">
            <w:pPr>
              <w:spacing w:before="0" w:after="0" w:line="276" w:lineRule="auto"/>
              <w:ind w:firstLine="0"/>
              <w:jc w:val="left"/>
            </w:pPr>
            <w:r w:rsidRPr="00826CD7">
              <w:t>Op1127.4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C0C9D56"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FCD1B2"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0057141"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BD6B16A"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6611171" w14:textId="3214EBD0" w:rsidR="007A2303" w:rsidRDefault="007A2303" w:rsidP="007A2303">
            <w:pPr>
              <w:spacing w:before="0" w:after="0" w:line="276" w:lineRule="auto"/>
              <w:ind w:firstLine="0"/>
              <w:jc w:val="left"/>
            </w:pPr>
            <w:r w:rsidRPr="00327CD7">
              <w:t>Moving other office equipment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4E6DF09" w14:textId="77777777" w:rsidR="007A2303" w:rsidRDefault="007A2303" w:rsidP="007A2303">
            <w:pPr>
              <w:spacing w:before="0" w:after="0" w:line="276" w:lineRule="auto"/>
              <w:ind w:firstLine="0"/>
              <w:jc w:val="left"/>
            </w:pPr>
          </w:p>
        </w:tc>
      </w:tr>
      <w:tr w:rsidR="007A2303" w14:paraId="4BD12801" w14:textId="77777777" w:rsidTr="00B1089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9ECC83E" w14:textId="149ACA4A" w:rsidR="007A2303" w:rsidRDefault="007A2303" w:rsidP="007A2303">
            <w:pPr>
              <w:spacing w:before="0" w:after="0" w:line="276" w:lineRule="auto"/>
              <w:ind w:firstLine="0"/>
              <w:jc w:val="left"/>
            </w:pPr>
            <w:r w:rsidRPr="00826CD7">
              <w:t>Op1127.5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CA9B35"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B1324C"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6E3529E"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9E55C66" w14:textId="77777777" w:rsidR="007A2303" w:rsidRDefault="007A2303" w:rsidP="007A2303">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F16AF91" w14:textId="67A763BA" w:rsidR="007A2303" w:rsidRDefault="007A2303" w:rsidP="007A2303">
            <w:pPr>
              <w:spacing w:before="0" w:after="0" w:line="276" w:lineRule="auto"/>
              <w:ind w:firstLine="0"/>
              <w:jc w:val="left"/>
            </w:pPr>
            <w:r w:rsidRPr="00327CD7">
              <w:t>Cleaning of other office equipment and other preventive maintenance</w:t>
            </w:r>
          </w:p>
        </w:tc>
        <w:tc>
          <w:tcPr>
            <w:tcW w:w="1560" w:type="dxa"/>
            <w:tcBorders>
              <w:top w:val="single" w:sz="4" w:space="0" w:color="000000"/>
              <w:left w:val="single" w:sz="4" w:space="0" w:color="000000"/>
              <w:bottom w:val="single" w:sz="4" w:space="0" w:color="000000"/>
              <w:right w:val="single" w:sz="4" w:space="0" w:color="000000"/>
            </w:tcBorders>
            <w:vAlign w:val="bottom"/>
          </w:tcPr>
          <w:p w14:paraId="445A007A" w14:textId="77777777" w:rsidR="007A2303" w:rsidRDefault="007A2303" w:rsidP="007A2303">
            <w:pPr>
              <w:spacing w:before="0" w:after="0" w:line="276" w:lineRule="auto"/>
              <w:ind w:firstLine="0"/>
              <w:jc w:val="left"/>
            </w:pPr>
          </w:p>
        </w:tc>
      </w:tr>
      <w:tr w:rsidR="007A2303" w14:paraId="1FE951C6" w14:textId="77777777" w:rsidTr="00651395">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1F8867B" w14:textId="649E2A78" w:rsidR="007A2303" w:rsidRDefault="007A2303" w:rsidP="007A2303">
            <w:pPr>
              <w:spacing w:before="0" w:after="0" w:line="276" w:lineRule="auto"/>
              <w:ind w:firstLine="0"/>
              <w:jc w:val="left"/>
            </w:pPr>
            <w:r w:rsidRPr="00345A20">
              <w:t>Op1200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4BE78A" w14:textId="77777777" w:rsidR="007A2303" w:rsidRDefault="007A2303" w:rsidP="007A2303">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61714FF3" w14:textId="461B2577" w:rsidR="007A2303" w:rsidRDefault="007A2303" w:rsidP="007A2303">
            <w:pPr>
              <w:spacing w:before="0" w:after="0" w:line="276" w:lineRule="auto"/>
              <w:ind w:firstLine="0"/>
              <w:jc w:val="left"/>
              <w:rPr>
                <w:b/>
                <w:color w:val="800080"/>
              </w:rPr>
            </w:pPr>
            <w:r w:rsidRPr="007A2303">
              <w:rPr>
                <w:b/>
                <w:color w:val="800080"/>
              </w:rPr>
              <w:t>SOFTWARE</w:t>
            </w:r>
            <w:r>
              <w:rPr>
                <w:b/>
                <w:color w:val="8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1513AA" w14:textId="77777777" w:rsidR="007A2303" w:rsidRDefault="007A2303" w:rsidP="007A2303">
            <w:pPr>
              <w:spacing w:before="0" w:after="0" w:line="276" w:lineRule="auto"/>
              <w:ind w:firstLine="0"/>
              <w:jc w:val="left"/>
              <w:rPr>
                <w:b/>
                <w:color w:val="800080"/>
              </w:rPr>
            </w:pPr>
            <w:r>
              <w:rPr>
                <w:b/>
                <w:color w:val="8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AA03A4B" w14:textId="77777777" w:rsidR="007A2303" w:rsidRDefault="007A2303" w:rsidP="007A2303">
            <w:pPr>
              <w:spacing w:before="0" w:after="0" w:line="276" w:lineRule="auto"/>
              <w:ind w:firstLine="0"/>
              <w:jc w:val="left"/>
              <w:rPr>
                <w:b/>
                <w:color w:val="800080"/>
              </w:rPr>
            </w:pPr>
          </w:p>
        </w:tc>
      </w:tr>
      <w:tr w:rsidR="007A2303" w14:paraId="187A93EB" w14:textId="77777777" w:rsidTr="00651395">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4F2DC70" w14:textId="22D02C44" w:rsidR="007A2303" w:rsidRDefault="007A2303" w:rsidP="007A2303">
            <w:pPr>
              <w:spacing w:before="0" w:after="0" w:line="276" w:lineRule="auto"/>
              <w:ind w:firstLine="0"/>
              <w:jc w:val="left"/>
            </w:pPr>
            <w:r w:rsidRPr="00345A20">
              <w:t>Op1210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FFA7C8"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D45723" w14:textId="77777777" w:rsidR="007A2303" w:rsidRDefault="007A2303" w:rsidP="007A2303">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363F1093" w14:textId="0E2AB87A" w:rsidR="007A2303" w:rsidRDefault="007A2303" w:rsidP="007A2303">
            <w:pPr>
              <w:spacing w:before="0" w:after="0" w:line="276" w:lineRule="auto"/>
              <w:ind w:firstLine="0"/>
              <w:jc w:val="left"/>
              <w:rPr>
                <w:b/>
                <w:color w:val="003300"/>
              </w:rPr>
            </w:pPr>
            <w:r w:rsidRPr="007A2303">
              <w:rPr>
                <w:b/>
                <w:color w:val="003300"/>
              </w:rPr>
              <w:t>System, middleware and client software</w:t>
            </w: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6B9645" w14:textId="77777777" w:rsidR="007A2303" w:rsidRDefault="007A2303" w:rsidP="007A230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tcPr>
          <w:p w14:paraId="367097C1" w14:textId="77777777" w:rsidR="007A2303" w:rsidRDefault="007A2303" w:rsidP="007A2303">
            <w:pPr>
              <w:spacing w:before="0" w:after="0" w:line="276" w:lineRule="auto"/>
              <w:ind w:firstLine="0"/>
              <w:jc w:val="left"/>
            </w:pPr>
          </w:p>
        </w:tc>
      </w:tr>
      <w:tr w:rsidR="007A2303" w14:paraId="4D35AC12" w14:textId="77777777" w:rsidTr="00651395">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18958D1" w14:textId="273EEB0C" w:rsidR="007A2303" w:rsidRDefault="007A2303" w:rsidP="007A2303">
            <w:pPr>
              <w:spacing w:before="0" w:after="0" w:line="276" w:lineRule="auto"/>
              <w:ind w:firstLine="0"/>
              <w:jc w:val="left"/>
            </w:pPr>
            <w:r w:rsidRPr="00345A20">
              <w:lastRenderedPageBreak/>
              <w:t>Op1211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211779"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8E7D15"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A617FD8"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9726CFE" w14:textId="2460DDD1" w:rsidR="007A2303" w:rsidRDefault="00804E83" w:rsidP="007A2303">
            <w:pPr>
              <w:spacing w:before="0" w:after="0" w:line="276" w:lineRule="auto"/>
              <w:ind w:firstLine="0"/>
              <w:jc w:val="left"/>
              <w:rPr>
                <w:b/>
                <w:color w:val="000080"/>
              </w:rPr>
            </w:pPr>
            <w:r w:rsidRPr="00804E83">
              <w:rPr>
                <w:b/>
                <w:color w:val="000080"/>
              </w:rPr>
              <w:t>Operating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CC18D9" w14:textId="77777777" w:rsidR="007A2303" w:rsidRDefault="007A2303" w:rsidP="007A230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31E22F19" w14:textId="77777777" w:rsidR="007A2303" w:rsidRDefault="007A2303" w:rsidP="007A2303">
            <w:pPr>
              <w:spacing w:before="0" w:after="0" w:line="276" w:lineRule="auto"/>
              <w:ind w:firstLine="0"/>
              <w:jc w:val="left"/>
            </w:pPr>
          </w:p>
        </w:tc>
      </w:tr>
      <w:tr w:rsidR="00804E83" w14:paraId="4FA0CF71" w14:textId="77777777" w:rsidTr="00E950C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F170E26" w14:textId="33CBE3A2" w:rsidR="00804E83" w:rsidRDefault="00804E83" w:rsidP="00804E83">
            <w:pPr>
              <w:spacing w:before="0" w:after="0" w:line="276" w:lineRule="auto"/>
              <w:ind w:firstLine="0"/>
              <w:jc w:val="left"/>
            </w:pPr>
            <w:r w:rsidRPr="00345A20">
              <w:t>Op1211.1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8698F4"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A6979E"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2134D1B"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981F44E"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986129A" w14:textId="44EA210E" w:rsidR="00804E83" w:rsidRDefault="00804E83" w:rsidP="00804E83">
            <w:pPr>
              <w:spacing w:before="0" w:after="0" w:line="276" w:lineRule="auto"/>
              <w:ind w:firstLine="0"/>
              <w:jc w:val="left"/>
            </w:pPr>
            <w:r w:rsidRPr="000E0EA8">
              <w:t>OS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1784759D" w14:textId="77777777" w:rsidR="00804E83" w:rsidRDefault="00804E83" w:rsidP="00804E83">
            <w:pPr>
              <w:spacing w:before="0" w:after="0" w:line="276" w:lineRule="auto"/>
              <w:ind w:firstLine="0"/>
              <w:jc w:val="left"/>
            </w:pPr>
          </w:p>
        </w:tc>
      </w:tr>
      <w:tr w:rsidR="00804E83" w14:paraId="7E690008" w14:textId="77777777" w:rsidTr="00E950C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742FFDC" w14:textId="2FE88123" w:rsidR="00804E83" w:rsidRDefault="00804E83" w:rsidP="00804E83">
            <w:pPr>
              <w:spacing w:before="0" w:after="0" w:line="276" w:lineRule="auto"/>
              <w:ind w:firstLine="0"/>
              <w:jc w:val="left"/>
            </w:pPr>
            <w:r w:rsidRPr="00345A20">
              <w:t>Op1211.2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5E84A6"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139319"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AFEE1CD"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F294666"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D7E7120" w14:textId="6502F432" w:rsidR="00804E83" w:rsidRDefault="00804E83" w:rsidP="00804E83">
            <w:pPr>
              <w:spacing w:before="0" w:after="0" w:line="276" w:lineRule="auto"/>
              <w:ind w:firstLine="0"/>
              <w:jc w:val="left"/>
            </w:pPr>
            <w:r w:rsidRPr="000E0EA8">
              <w:t>OS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36C6A9B3" w14:textId="77777777" w:rsidR="00804E83" w:rsidRDefault="00804E83" w:rsidP="00804E83">
            <w:pPr>
              <w:spacing w:before="0" w:after="0" w:line="276" w:lineRule="auto"/>
              <w:ind w:firstLine="0"/>
              <w:jc w:val="left"/>
            </w:pPr>
          </w:p>
        </w:tc>
      </w:tr>
      <w:tr w:rsidR="00804E83" w14:paraId="78956740" w14:textId="77777777" w:rsidTr="00E950C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D33221A" w14:textId="05AEF9E7" w:rsidR="00804E83" w:rsidRDefault="00804E83" w:rsidP="00804E83">
            <w:pPr>
              <w:spacing w:before="0" w:after="0" w:line="276" w:lineRule="auto"/>
              <w:ind w:firstLine="0"/>
              <w:jc w:val="left"/>
            </w:pPr>
            <w:r w:rsidRPr="00345A20">
              <w:t>Op1211.3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B00833"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3774AD"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B83FD1E"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19253DF"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5A8621D" w14:textId="3D5F0166" w:rsidR="00804E83" w:rsidRDefault="00804E83" w:rsidP="00804E83">
            <w:pPr>
              <w:spacing w:before="0" w:after="0" w:line="276" w:lineRule="auto"/>
              <w:ind w:firstLine="0"/>
              <w:jc w:val="left"/>
            </w:pPr>
            <w:r w:rsidRPr="000E0EA8">
              <w:t>OS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7C8ACAE" w14:textId="77777777" w:rsidR="00804E83" w:rsidRDefault="00804E83" w:rsidP="00804E83">
            <w:pPr>
              <w:spacing w:before="0" w:after="0" w:line="276" w:lineRule="auto"/>
              <w:ind w:firstLine="0"/>
              <w:jc w:val="left"/>
            </w:pPr>
          </w:p>
        </w:tc>
      </w:tr>
      <w:tr w:rsidR="00804E83" w14:paraId="1A9DC2C4" w14:textId="77777777" w:rsidTr="00E950C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6A6EC80" w14:textId="24B5D2C2" w:rsidR="00804E83" w:rsidRDefault="00804E83" w:rsidP="00804E83">
            <w:pPr>
              <w:spacing w:before="0" w:after="0" w:line="276" w:lineRule="auto"/>
              <w:ind w:firstLine="0"/>
              <w:jc w:val="left"/>
            </w:pPr>
            <w:r w:rsidRPr="00345A20">
              <w:t>Op1211.4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CBB3DB"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BFABBA"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D2BF03C"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9AC1CB1"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AD5858C" w14:textId="00C57ABA" w:rsidR="00804E83" w:rsidRDefault="00804E83" w:rsidP="00804E83">
            <w:pPr>
              <w:spacing w:before="0" w:after="0" w:line="276" w:lineRule="auto"/>
              <w:ind w:firstLine="0"/>
              <w:jc w:val="left"/>
            </w:pPr>
            <w:r w:rsidRPr="000E0EA8">
              <w:t>OS system error correction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C711E21" w14:textId="77777777" w:rsidR="00804E83" w:rsidRDefault="00804E83" w:rsidP="00804E83">
            <w:pPr>
              <w:spacing w:before="0" w:after="0" w:line="276" w:lineRule="auto"/>
              <w:ind w:firstLine="0"/>
              <w:jc w:val="left"/>
            </w:pPr>
          </w:p>
        </w:tc>
      </w:tr>
      <w:tr w:rsidR="00804E83" w14:paraId="050905FD" w14:textId="77777777" w:rsidTr="00E950C8">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1458689" w14:textId="6E632D06" w:rsidR="00804E83" w:rsidRDefault="00804E83" w:rsidP="00804E83">
            <w:pPr>
              <w:spacing w:before="0" w:after="0" w:line="276" w:lineRule="auto"/>
              <w:ind w:firstLine="0"/>
              <w:jc w:val="left"/>
            </w:pPr>
            <w:r w:rsidRPr="00345A20">
              <w:t>Op1211.5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470B7D"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908C74"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F693A60"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2F12E7E"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9918BC4" w14:textId="3301EECA" w:rsidR="00804E83" w:rsidRDefault="00804E83" w:rsidP="00804E83">
            <w:pPr>
              <w:spacing w:before="0" w:after="0" w:line="276" w:lineRule="auto"/>
              <w:ind w:firstLine="0"/>
              <w:jc w:val="left"/>
            </w:pPr>
            <w:r w:rsidRPr="000E0EA8">
              <w:t>OS Upgrade</w:t>
            </w:r>
          </w:p>
        </w:tc>
        <w:tc>
          <w:tcPr>
            <w:tcW w:w="1560" w:type="dxa"/>
            <w:tcBorders>
              <w:top w:val="single" w:sz="4" w:space="0" w:color="000000"/>
              <w:left w:val="single" w:sz="4" w:space="0" w:color="000000"/>
              <w:bottom w:val="single" w:sz="4" w:space="0" w:color="000000"/>
              <w:right w:val="single" w:sz="4" w:space="0" w:color="000000"/>
            </w:tcBorders>
            <w:vAlign w:val="bottom"/>
          </w:tcPr>
          <w:p w14:paraId="4FAB9892" w14:textId="77777777" w:rsidR="00804E83" w:rsidRDefault="00804E83" w:rsidP="00804E83">
            <w:pPr>
              <w:spacing w:before="0" w:after="0" w:line="276" w:lineRule="auto"/>
              <w:ind w:firstLine="0"/>
              <w:jc w:val="left"/>
            </w:pPr>
          </w:p>
        </w:tc>
      </w:tr>
      <w:tr w:rsidR="007A2303" w14:paraId="21499C30" w14:textId="77777777" w:rsidTr="00651395">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637726F" w14:textId="6DC32322" w:rsidR="007A2303" w:rsidRDefault="007A2303" w:rsidP="007A2303">
            <w:pPr>
              <w:spacing w:before="0" w:after="0" w:line="276" w:lineRule="auto"/>
              <w:ind w:firstLine="0"/>
              <w:jc w:val="left"/>
            </w:pPr>
            <w:r w:rsidRPr="00345A20">
              <w:t>Op1212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2DD6A7"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90A5B3"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531A67B" w14:textId="77777777" w:rsidR="007A2303" w:rsidRDefault="007A2303" w:rsidP="007A2303">
            <w:pPr>
              <w:spacing w:before="0" w:after="0" w:line="276" w:lineRule="auto"/>
              <w:ind w:firstLine="0"/>
              <w:jc w:val="left"/>
            </w:pPr>
            <w:r>
              <w:t> </w:t>
            </w:r>
          </w:p>
        </w:tc>
        <w:tc>
          <w:tcPr>
            <w:tcW w:w="696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CCCB098" w14:textId="7F4555F0" w:rsidR="007A2303" w:rsidRDefault="00804E83" w:rsidP="007A2303">
            <w:pPr>
              <w:spacing w:before="0" w:after="0" w:line="276" w:lineRule="auto"/>
              <w:ind w:firstLine="0"/>
              <w:jc w:val="left"/>
              <w:rPr>
                <w:b/>
                <w:color w:val="000080"/>
              </w:rPr>
            </w:pPr>
            <w:r w:rsidRPr="00804E83">
              <w:rPr>
                <w:b/>
                <w:color w:val="000080"/>
              </w:rPr>
              <w:t>Client Software</w:t>
            </w:r>
          </w:p>
        </w:tc>
        <w:tc>
          <w:tcPr>
            <w:tcW w:w="1560" w:type="dxa"/>
            <w:tcBorders>
              <w:top w:val="single" w:sz="4" w:space="0" w:color="000000"/>
              <w:left w:val="single" w:sz="4" w:space="0" w:color="000000"/>
              <w:bottom w:val="single" w:sz="4" w:space="0" w:color="000000"/>
              <w:right w:val="single" w:sz="4" w:space="0" w:color="000000"/>
            </w:tcBorders>
          </w:tcPr>
          <w:p w14:paraId="039FB75A" w14:textId="77777777" w:rsidR="007A2303" w:rsidRDefault="007A2303" w:rsidP="007A2303">
            <w:pPr>
              <w:spacing w:before="0" w:after="0" w:line="276" w:lineRule="auto"/>
              <w:ind w:firstLine="0"/>
              <w:jc w:val="left"/>
              <w:rPr>
                <w:b/>
                <w:color w:val="000080"/>
              </w:rPr>
            </w:pPr>
          </w:p>
        </w:tc>
      </w:tr>
      <w:tr w:rsidR="00804E83" w14:paraId="53850388" w14:textId="77777777" w:rsidTr="00A016C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FF9A286" w14:textId="7227B52D" w:rsidR="00804E83" w:rsidRDefault="00804E83" w:rsidP="00804E83">
            <w:pPr>
              <w:spacing w:before="0" w:after="0" w:line="276" w:lineRule="auto"/>
              <w:ind w:firstLine="0"/>
              <w:jc w:val="left"/>
            </w:pPr>
            <w:r w:rsidRPr="00345A20">
              <w:t>Op1212.1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DCB44A"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FD4AE9"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F2F7FD2"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C477774"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CBE60A7" w14:textId="7A3DE0C0" w:rsidR="00804E83" w:rsidRDefault="00804E83" w:rsidP="00804E83">
            <w:pPr>
              <w:spacing w:before="0" w:after="0" w:line="276" w:lineRule="auto"/>
              <w:ind w:firstLine="0"/>
              <w:jc w:val="left"/>
            </w:pPr>
            <w:r w:rsidRPr="007A0549">
              <w:t>Client software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E8EB365" w14:textId="77777777" w:rsidR="00804E83" w:rsidRDefault="00804E83" w:rsidP="00804E83">
            <w:pPr>
              <w:spacing w:before="0" w:after="0" w:line="276" w:lineRule="auto"/>
              <w:ind w:firstLine="0"/>
              <w:jc w:val="left"/>
            </w:pPr>
          </w:p>
        </w:tc>
      </w:tr>
      <w:tr w:rsidR="00804E83" w14:paraId="61F4BCF4" w14:textId="77777777" w:rsidTr="00A016C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0E54A14" w14:textId="785E79DA" w:rsidR="00804E83" w:rsidRDefault="00804E83" w:rsidP="00804E83">
            <w:pPr>
              <w:spacing w:before="0" w:after="0" w:line="276" w:lineRule="auto"/>
              <w:ind w:firstLine="0"/>
              <w:jc w:val="left"/>
            </w:pPr>
            <w:r w:rsidRPr="00345A20">
              <w:t>Op1212.2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57BAA7"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A08D42"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957E8BB"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C8819E9"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C56E088" w14:textId="32E420A2" w:rsidR="00804E83" w:rsidRDefault="00804E83" w:rsidP="00804E83">
            <w:pPr>
              <w:spacing w:before="0" w:after="0" w:line="276" w:lineRule="auto"/>
              <w:ind w:firstLine="0"/>
              <w:jc w:val="left"/>
            </w:pPr>
            <w:r w:rsidRPr="007A0549">
              <w:t>Setup of client software</w:t>
            </w:r>
          </w:p>
        </w:tc>
        <w:tc>
          <w:tcPr>
            <w:tcW w:w="1560" w:type="dxa"/>
            <w:tcBorders>
              <w:top w:val="single" w:sz="4" w:space="0" w:color="000000"/>
              <w:left w:val="single" w:sz="4" w:space="0" w:color="000000"/>
              <w:bottom w:val="single" w:sz="4" w:space="0" w:color="000000"/>
              <w:right w:val="single" w:sz="4" w:space="0" w:color="000000"/>
            </w:tcBorders>
            <w:vAlign w:val="bottom"/>
          </w:tcPr>
          <w:p w14:paraId="4BF06F90" w14:textId="77777777" w:rsidR="00804E83" w:rsidRDefault="00804E83" w:rsidP="00804E83">
            <w:pPr>
              <w:spacing w:before="0" w:after="0" w:line="276" w:lineRule="auto"/>
              <w:ind w:firstLine="0"/>
              <w:jc w:val="left"/>
            </w:pPr>
          </w:p>
        </w:tc>
      </w:tr>
      <w:tr w:rsidR="00804E83" w14:paraId="193909BD" w14:textId="77777777" w:rsidTr="00A016C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501CE16" w14:textId="5B759FCC" w:rsidR="00804E83" w:rsidRDefault="00804E83" w:rsidP="00804E83">
            <w:pPr>
              <w:spacing w:before="0" w:after="0" w:line="276" w:lineRule="auto"/>
              <w:ind w:firstLine="0"/>
              <w:jc w:val="left"/>
            </w:pPr>
            <w:r w:rsidRPr="00345A20">
              <w:t>Op1212.3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4BD59E"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4EEE02"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00D93E1"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3EEC75A"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A628C69" w14:textId="74C4BC7E" w:rsidR="00804E83" w:rsidRDefault="00804E83" w:rsidP="00804E83">
            <w:pPr>
              <w:spacing w:before="0" w:after="0" w:line="276" w:lineRule="auto"/>
              <w:ind w:firstLine="0"/>
              <w:jc w:val="left"/>
            </w:pPr>
            <w:r w:rsidRPr="007A0549">
              <w:t>Client Software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1B1488C" w14:textId="77777777" w:rsidR="00804E83" w:rsidRDefault="00804E83" w:rsidP="00804E83">
            <w:pPr>
              <w:spacing w:before="0" w:after="0" w:line="276" w:lineRule="auto"/>
              <w:ind w:firstLine="0"/>
              <w:jc w:val="left"/>
            </w:pPr>
          </w:p>
        </w:tc>
      </w:tr>
      <w:tr w:rsidR="00804E83" w14:paraId="767AC9B0" w14:textId="77777777" w:rsidTr="00A016C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C375A32" w14:textId="4A803BD6" w:rsidR="00804E83" w:rsidRDefault="00804E83" w:rsidP="00804E83">
            <w:pPr>
              <w:spacing w:before="0" w:after="0" w:line="276" w:lineRule="auto"/>
              <w:ind w:firstLine="0"/>
              <w:jc w:val="left"/>
            </w:pPr>
            <w:r w:rsidRPr="00345A20">
              <w:t>Op1212.4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8C1565"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1D8661"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EB9040A"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ADCD470"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4CEC09B" w14:textId="3A801F37" w:rsidR="00804E83" w:rsidRDefault="00804E83" w:rsidP="00804E83">
            <w:pPr>
              <w:spacing w:before="0" w:after="0" w:line="276" w:lineRule="auto"/>
              <w:ind w:firstLine="0"/>
              <w:jc w:val="left"/>
            </w:pPr>
            <w:r w:rsidRPr="007A0549">
              <w:t>Updating client software</w:t>
            </w:r>
          </w:p>
        </w:tc>
        <w:tc>
          <w:tcPr>
            <w:tcW w:w="1560" w:type="dxa"/>
            <w:tcBorders>
              <w:top w:val="single" w:sz="4" w:space="0" w:color="000000"/>
              <w:left w:val="single" w:sz="4" w:space="0" w:color="000000"/>
              <w:bottom w:val="single" w:sz="4" w:space="0" w:color="000000"/>
              <w:right w:val="single" w:sz="4" w:space="0" w:color="000000"/>
            </w:tcBorders>
            <w:vAlign w:val="bottom"/>
          </w:tcPr>
          <w:p w14:paraId="0ABFADCA" w14:textId="77777777" w:rsidR="00804E83" w:rsidRDefault="00804E83" w:rsidP="00804E83">
            <w:pPr>
              <w:spacing w:before="0" w:after="0" w:line="276" w:lineRule="auto"/>
              <w:ind w:firstLine="0"/>
              <w:jc w:val="left"/>
            </w:pPr>
          </w:p>
        </w:tc>
      </w:tr>
      <w:tr w:rsidR="007A2303" w14:paraId="4AAF57FE" w14:textId="77777777" w:rsidTr="00651395">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F9864B0" w14:textId="34845BB5" w:rsidR="007A2303" w:rsidRDefault="007A2303" w:rsidP="007A2303">
            <w:pPr>
              <w:spacing w:before="0" w:after="0" w:line="276" w:lineRule="auto"/>
              <w:ind w:firstLine="0"/>
              <w:jc w:val="left"/>
            </w:pPr>
            <w:r w:rsidRPr="00345A20">
              <w:t>Op1213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5BA899" w14:textId="77777777" w:rsidR="007A2303" w:rsidRDefault="007A2303" w:rsidP="007A230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5FEEAA" w14:textId="77777777" w:rsidR="007A2303" w:rsidRDefault="007A2303" w:rsidP="007A230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A53DDFB" w14:textId="77777777" w:rsidR="007A2303" w:rsidRDefault="007A2303" w:rsidP="007A230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E77A126" w14:textId="6EBD875E" w:rsidR="007A2303" w:rsidRDefault="00804E83" w:rsidP="007A2303">
            <w:pPr>
              <w:spacing w:before="0" w:after="0" w:line="276" w:lineRule="auto"/>
              <w:ind w:firstLine="0"/>
              <w:jc w:val="left"/>
              <w:rPr>
                <w:b/>
                <w:color w:val="000080"/>
              </w:rPr>
            </w:pPr>
            <w:r w:rsidRPr="00804E83">
              <w:rPr>
                <w:b/>
                <w:color w:val="000080"/>
              </w:rPr>
              <w:t>DBMS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6E2D21" w14:textId="77777777" w:rsidR="007A2303" w:rsidRDefault="007A2303" w:rsidP="007A230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3C654C8" w14:textId="77777777" w:rsidR="007A2303" w:rsidRDefault="007A2303" w:rsidP="007A2303">
            <w:pPr>
              <w:spacing w:before="0" w:after="0" w:line="276" w:lineRule="auto"/>
              <w:ind w:firstLine="0"/>
              <w:jc w:val="left"/>
            </w:pPr>
          </w:p>
        </w:tc>
      </w:tr>
      <w:tr w:rsidR="00804E83" w14:paraId="31B72620" w14:textId="77777777" w:rsidTr="00C7300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3CF9539" w14:textId="54BEF5DC" w:rsidR="00804E83" w:rsidRDefault="00804E83" w:rsidP="00804E83">
            <w:pPr>
              <w:spacing w:before="0" w:after="0" w:line="276" w:lineRule="auto"/>
              <w:ind w:firstLine="0"/>
              <w:jc w:val="left"/>
            </w:pPr>
            <w:r w:rsidRPr="00345A20">
              <w:t>Op1213.1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9C7F68"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D06823"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137D8C3"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68386B4"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ED3ADBD" w14:textId="105FBC5A" w:rsidR="00804E83" w:rsidRDefault="00804E83" w:rsidP="00804E83">
            <w:pPr>
              <w:spacing w:before="0" w:after="0" w:line="276" w:lineRule="auto"/>
              <w:ind w:firstLine="0"/>
              <w:jc w:val="left"/>
            </w:pPr>
            <w:r w:rsidRPr="00C87630">
              <w:t>DBMS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09BCF95D" w14:textId="77777777" w:rsidR="00804E83" w:rsidRDefault="00804E83" w:rsidP="00804E83">
            <w:pPr>
              <w:spacing w:before="0" w:after="0" w:line="276" w:lineRule="auto"/>
              <w:ind w:firstLine="0"/>
              <w:jc w:val="left"/>
            </w:pPr>
          </w:p>
        </w:tc>
      </w:tr>
      <w:tr w:rsidR="00804E83" w14:paraId="56169F29" w14:textId="77777777" w:rsidTr="00C7300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A3E5C16" w14:textId="3CEAE139" w:rsidR="00804E83" w:rsidRDefault="00804E83" w:rsidP="00804E83">
            <w:pPr>
              <w:spacing w:before="0" w:after="0" w:line="276" w:lineRule="auto"/>
              <w:ind w:firstLine="0"/>
              <w:jc w:val="left"/>
            </w:pPr>
            <w:r w:rsidRPr="00345A20">
              <w:t>Op1213.2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5F9641"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14026B"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DADB5AA"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C1EF8BA"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B38B35D" w14:textId="43C99559" w:rsidR="00804E83" w:rsidRDefault="00804E83" w:rsidP="00804E83">
            <w:pPr>
              <w:spacing w:before="0" w:after="0" w:line="276" w:lineRule="auto"/>
              <w:ind w:firstLine="0"/>
              <w:jc w:val="left"/>
            </w:pPr>
            <w:r w:rsidRPr="00C87630">
              <w:t>DBMS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0945CEAE" w14:textId="77777777" w:rsidR="00804E83" w:rsidRDefault="00804E83" w:rsidP="00804E83">
            <w:pPr>
              <w:spacing w:before="0" w:after="0" w:line="276" w:lineRule="auto"/>
              <w:ind w:firstLine="0"/>
              <w:jc w:val="left"/>
            </w:pPr>
          </w:p>
        </w:tc>
      </w:tr>
      <w:tr w:rsidR="00804E83" w14:paraId="7BB6B7DC" w14:textId="77777777" w:rsidTr="00C7300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CE4B958" w14:textId="19CF1B8E" w:rsidR="00804E83" w:rsidRDefault="00804E83" w:rsidP="00804E83">
            <w:pPr>
              <w:spacing w:before="0" w:after="0" w:line="276" w:lineRule="auto"/>
              <w:ind w:firstLine="0"/>
              <w:jc w:val="left"/>
            </w:pPr>
            <w:r w:rsidRPr="00345A20">
              <w:t>Op1213.3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A72974"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EE21BC"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A90CD90"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02AE3DB"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87425FE" w14:textId="27734A34" w:rsidR="00804E83" w:rsidRDefault="00804E83" w:rsidP="00804E83">
            <w:pPr>
              <w:spacing w:before="0" w:after="0" w:line="276" w:lineRule="auto"/>
              <w:ind w:firstLine="0"/>
              <w:jc w:val="left"/>
            </w:pPr>
            <w:r w:rsidRPr="00C87630">
              <w:t>DBMS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1AE26E86" w14:textId="77777777" w:rsidR="00804E83" w:rsidRDefault="00804E83" w:rsidP="00804E83">
            <w:pPr>
              <w:spacing w:before="0" w:after="0" w:line="276" w:lineRule="auto"/>
              <w:ind w:firstLine="0"/>
              <w:jc w:val="left"/>
            </w:pPr>
          </w:p>
        </w:tc>
      </w:tr>
      <w:tr w:rsidR="00804E83" w14:paraId="580034DF" w14:textId="77777777" w:rsidTr="00B3117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BB86111" w14:textId="243941A4" w:rsidR="00804E83" w:rsidRDefault="00804E83" w:rsidP="00804E83">
            <w:pPr>
              <w:spacing w:before="0" w:after="0" w:line="276" w:lineRule="auto"/>
              <w:ind w:firstLine="0"/>
              <w:jc w:val="left"/>
            </w:pPr>
            <w:r w:rsidRPr="00D91AC4">
              <w:t>Op1213.4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70A39D"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41A118"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FCDCE23"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56A0C4D"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066BBEB" w14:textId="0CF282B0" w:rsidR="00804E83" w:rsidRDefault="00804E83" w:rsidP="00804E83">
            <w:pPr>
              <w:spacing w:before="0" w:after="0" w:line="276" w:lineRule="auto"/>
              <w:ind w:firstLine="0"/>
              <w:jc w:val="left"/>
            </w:pPr>
            <w:r w:rsidRPr="00C87630">
              <w:t>DBMS system error correction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043E6F5" w14:textId="77777777" w:rsidR="00804E83" w:rsidRDefault="00804E83" w:rsidP="00804E83">
            <w:pPr>
              <w:spacing w:before="0" w:after="0" w:line="276" w:lineRule="auto"/>
              <w:ind w:firstLine="0"/>
              <w:jc w:val="left"/>
            </w:pPr>
          </w:p>
        </w:tc>
      </w:tr>
      <w:tr w:rsidR="00804E83" w14:paraId="3F38A308" w14:textId="77777777" w:rsidTr="00B3117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AF9301F" w14:textId="4397FDC1" w:rsidR="00804E83" w:rsidRDefault="00804E83" w:rsidP="00804E83">
            <w:pPr>
              <w:spacing w:before="0" w:after="0" w:line="276" w:lineRule="auto"/>
              <w:ind w:firstLine="0"/>
              <w:jc w:val="left"/>
            </w:pPr>
            <w:r w:rsidRPr="00D91AC4">
              <w:lastRenderedPageBreak/>
              <w:t>Op1213.5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B7D852"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F2B16E"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88DBB87"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05FF98A"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CF5189E" w14:textId="4E8C4C97" w:rsidR="00804E83" w:rsidRDefault="00804E83" w:rsidP="00804E83">
            <w:pPr>
              <w:spacing w:before="0" w:after="0" w:line="276" w:lineRule="auto"/>
              <w:ind w:firstLine="0"/>
              <w:jc w:val="left"/>
            </w:pPr>
            <w:r w:rsidRPr="00C87630">
              <w:t>DBMS upgrade</w:t>
            </w:r>
          </w:p>
        </w:tc>
        <w:tc>
          <w:tcPr>
            <w:tcW w:w="1560" w:type="dxa"/>
            <w:tcBorders>
              <w:top w:val="single" w:sz="4" w:space="0" w:color="000000"/>
              <w:left w:val="single" w:sz="4" w:space="0" w:color="000000"/>
              <w:bottom w:val="single" w:sz="4" w:space="0" w:color="000000"/>
              <w:right w:val="single" w:sz="4" w:space="0" w:color="000000"/>
            </w:tcBorders>
            <w:vAlign w:val="bottom"/>
          </w:tcPr>
          <w:p w14:paraId="41BE5E68" w14:textId="77777777" w:rsidR="00804E83" w:rsidRDefault="00804E83" w:rsidP="00804E83">
            <w:pPr>
              <w:spacing w:before="0" w:after="0" w:line="276" w:lineRule="auto"/>
              <w:ind w:firstLine="0"/>
              <w:jc w:val="left"/>
            </w:pPr>
          </w:p>
        </w:tc>
      </w:tr>
      <w:tr w:rsidR="00804E83" w14:paraId="3D1AB33B" w14:textId="77777777" w:rsidTr="00B3117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AD34F48" w14:textId="38EEB266" w:rsidR="00804E83" w:rsidRDefault="00804E83" w:rsidP="00804E83">
            <w:pPr>
              <w:spacing w:before="0" w:after="0" w:line="276" w:lineRule="auto"/>
              <w:ind w:firstLine="0"/>
              <w:jc w:val="left"/>
            </w:pPr>
            <w:r w:rsidRPr="00D91AC4">
              <w:t>Op1213.6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957425"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957400"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F90058F"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3320575"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108306C" w14:textId="77630E99" w:rsidR="00804E83" w:rsidRDefault="00804E83" w:rsidP="00804E83">
            <w:pPr>
              <w:spacing w:before="0" w:after="0" w:line="276" w:lineRule="auto"/>
              <w:ind w:firstLine="0"/>
              <w:jc w:val="left"/>
            </w:pPr>
            <w:r w:rsidRPr="00C87630">
              <w:t>Database backup and recovery</w:t>
            </w:r>
          </w:p>
        </w:tc>
        <w:tc>
          <w:tcPr>
            <w:tcW w:w="1560" w:type="dxa"/>
            <w:tcBorders>
              <w:top w:val="single" w:sz="4" w:space="0" w:color="000000"/>
              <w:left w:val="single" w:sz="4" w:space="0" w:color="000000"/>
              <w:bottom w:val="single" w:sz="4" w:space="0" w:color="000000"/>
              <w:right w:val="single" w:sz="4" w:space="0" w:color="000000"/>
            </w:tcBorders>
            <w:vAlign w:val="bottom"/>
          </w:tcPr>
          <w:p w14:paraId="42366DAF" w14:textId="77777777" w:rsidR="00804E83" w:rsidRDefault="00804E83" w:rsidP="00804E83">
            <w:pPr>
              <w:spacing w:before="0" w:after="0" w:line="276" w:lineRule="auto"/>
              <w:ind w:firstLine="0"/>
              <w:jc w:val="left"/>
            </w:pPr>
          </w:p>
        </w:tc>
      </w:tr>
      <w:tr w:rsidR="00804E83" w14:paraId="4D2A52B1" w14:textId="77777777" w:rsidTr="00B3117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45AC469" w14:textId="383ED25D" w:rsidR="00804E83" w:rsidRDefault="00804E83" w:rsidP="00804E83">
            <w:pPr>
              <w:spacing w:before="0" w:after="0" w:line="276" w:lineRule="auto"/>
              <w:ind w:firstLine="0"/>
              <w:jc w:val="left"/>
            </w:pPr>
            <w:r w:rsidRPr="00D91AC4">
              <w:t>Op1220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2DD226"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E3EC20" w14:textId="77777777" w:rsidR="00804E83" w:rsidRDefault="00804E83" w:rsidP="00804E83">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5C11339F" w14:textId="595B2917" w:rsidR="00804E83" w:rsidRDefault="00804E83" w:rsidP="00804E83">
            <w:pPr>
              <w:spacing w:before="0" w:after="0" w:line="276" w:lineRule="auto"/>
              <w:ind w:firstLine="0"/>
              <w:jc w:val="left"/>
              <w:rPr>
                <w:b/>
                <w:color w:val="003300"/>
              </w:rPr>
            </w:pPr>
            <w:r w:rsidRPr="00804E83">
              <w:rPr>
                <w:b/>
                <w:color w:val="003300"/>
              </w:rPr>
              <w:t>IT software</w:t>
            </w: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F64CA8" w14:textId="77777777" w:rsidR="00804E83" w:rsidRDefault="00804E83" w:rsidP="00804E83">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75E7801A" w14:textId="77777777" w:rsidR="00804E83" w:rsidRDefault="00804E83" w:rsidP="00804E83">
            <w:pPr>
              <w:spacing w:before="0" w:after="0" w:line="276" w:lineRule="auto"/>
              <w:ind w:firstLine="0"/>
              <w:jc w:val="left"/>
            </w:pPr>
          </w:p>
        </w:tc>
      </w:tr>
      <w:tr w:rsidR="00804E83" w14:paraId="3F4B86A2" w14:textId="77777777" w:rsidTr="00B3117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BB323D8" w14:textId="5D19156C" w:rsidR="00804E83" w:rsidRDefault="00804E83" w:rsidP="00804E83">
            <w:pPr>
              <w:spacing w:before="0" w:after="0" w:line="276" w:lineRule="auto"/>
              <w:ind w:firstLine="0"/>
              <w:jc w:val="left"/>
            </w:pPr>
            <w:r w:rsidRPr="00D91AC4">
              <w:t>Op1221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73039D"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5E787A"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0409D03"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9D45AE1" w14:textId="415C5B8F" w:rsidR="00804E83" w:rsidRDefault="00804E83" w:rsidP="00804E83">
            <w:pPr>
              <w:spacing w:before="0" w:after="0" w:line="276" w:lineRule="auto"/>
              <w:ind w:firstLine="0"/>
              <w:jc w:val="left"/>
              <w:rPr>
                <w:b/>
                <w:color w:val="000080"/>
              </w:rPr>
            </w:pPr>
            <w:r w:rsidRPr="00804E83">
              <w:rPr>
                <w:b/>
                <w:color w:val="000080"/>
              </w:rPr>
              <w:t>Records management and document flow</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AF1499" w14:textId="77777777" w:rsidR="00804E83" w:rsidRDefault="00804E83" w:rsidP="00804E8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01B60787" w14:textId="77777777" w:rsidR="00804E83" w:rsidRDefault="00804E83" w:rsidP="00804E83">
            <w:pPr>
              <w:spacing w:before="0" w:after="0" w:line="276" w:lineRule="auto"/>
              <w:ind w:firstLine="0"/>
              <w:jc w:val="left"/>
            </w:pPr>
            <w:r>
              <w:t> </w:t>
            </w:r>
          </w:p>
        </w:tc>
      </w:tr>
      <w:tr w:rsidR="00804E83" w14:paraId="06AAEF1C" w14:textId="77777777" w:rsidTr="00B02BB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F78BE5C" w14:textId="2657AFB2" w:rsidR="00804E83" w:rsidRDefault="00804E83" w:rsidP="00804E83">
            <w:pPr>
              <w:spacing w:before="0" w:after="0" w:line="276" w:lineRule="auto"/>
              <w:ind w:firstLine="0"/>
              <w:jc w:val="left"/>
            </w:pPr>
            <w:r w:rsidRPr="00D91AC4">
              <w:t>Op1221.1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2BA12B"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D2CEFB"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C5B3D49"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34B0C03"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118978B" w14:textId="3CFF7077" w:rsidR="00804E83" w:rsidRDefault="00804E83" w:rsidP="00804E83">
            <w:pPr>
              <w:spacing w:before="0" w:after="0" w:line="276" w:lineRule="auto"/>
              <w:ind w:firstLine="0"/>
              <w:jc w:val="left"/>
            </w:pPr>
            <w:r w:rsidRPr="006B19A8">
              <w:t>Installation of the office management and document management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077AA224" w14:textId="77777777" w:rsidR="00804E83" w:rsidRDefault="00804E83" w:rsidP="00804E83">
            <w:pPr>
              <w:spacing w:before="0" w:after="0" w:line="276" w:lineRule="auto"/>
              <w:ind w:firstLine="0"/>
              <w:jc w:val="left"/>
            </w:pPr>
          </w:p>
        </w:tc>
      </w:tr>
      <w:tr w:rsidR="00804E83" w14:paraId="1A205D89" w14:textId="77777777" w:rsidTr="00B02BB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6A3C934" w14:textId="0CFC02E1" w:rsidR="00804E83" w:rsidRDefault="00804E83" w:rsidP="00804E83">
            <w:pPr>
              <w:spacing w:before="0" w:after="0" w:line="276" w:lineRule="auto"/>
              <w:ind w:firstLine="0"/>
              <w:jc w:val="left"/>
            </w:pPr>
            <w:r w:rsidRPr="00D91AC4">
              <w:t>Op1221.2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6ACD66"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567F0D"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154C3A8"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BE2C4C4"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5A39F60" w14:textId="2E8A5DB9" w:rsidR="00804E83" w:rsidRDefault="00804E83" w:rsidP="00804E83">
            <w:pPr>
              <w:spacing w:before="0" w:after="0" w:line="276" w:lineRule="auto"/>
              <w:ind w:firstLine="0"/>
              <w:jc w:val="left"/>
            </w:pPr>
            <w:r w:rsidRPr="006B19A8">
              <w:t>Setting up a workflow and document management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312601D0" w14:textId="77777777" w:rsidR="00804E83" w:rsidRDefault="00804E83" w:rsidP="00804E83">
            <w:pPr>
              <w:spacing w:before="0" w:after="0" w:line="276" w:lineRule="auto"/>
              <w:ind w:firstLine="0"/>
              <w:jc w:val="left"/>
            </w:pPr>
          </w:p>
        </w:tc>
      </w:tr>
      <w:tr w:rsidR="00804E83" w14:paraId="1CF1802E" w14:textId="77777777" w:rsidTr="00B02BB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6B1037E" w14:textId="3B072298" w:rsidR="00804E83" w:rsidRDefault="00804E83" w:rsidP="00804E83">
            <w:pPr>
              <w:spacing w:before="0" w:after="0" w:line="276" w:lineRule="auto"/>
              <w:ind w:firstLine="0"/>
              <w:jc w:val="left"/>
            </w:pPr>
            <w:r w:rsidRPr="00D91AC4">
              <w:t>Op1221.3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DFF7DA"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34426F"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5E566CD"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CA5B570"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C2E8A56" w14:textId="0D3A498B" w:rsidR="00804E83" w:rsidRDefault="00804E83" w:rsidP="00804E83">
            <w:pPr>
              <w:spacing w:before="0" w:after="0" w:line="276" w:lineRule="auto"/>
              <w:ind w:firstLine="0"/>
              <w:jc w:val="left"/>
            </w:pPr>
            <w:r w:rsidRPr="006B19A8">
              <w:t>Administration of the workflow and document management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207E00CD" w14:textId="77777777" w:rsidR="00804E83" w:rsidRDefault="00804E83" w:rsidP="00804E83">
            <w:pPr>
              <w:spacing w:before="0" w:after="0" w:line="276" w:lineRule="auto"/>
              <w:ind w:firstLine="0"/>
              <w:jc w:val="left"/>
            </w:pPr>
          </w:p>
        </w:tc>
      </w:tr>
      <w:tr w:rsidR="00804E83" w14:paraId="43D05092" w14:textId="77777777" w:rsidTr="00B02BB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7CF3807" w14:textId="1BC6E52E" w:rsidR="00804E83" w:rsidRDefault="00804E83" w:rsidP="00804E83">
            <w:pPr>
              <w:spacing w:before="0" w:after="0" w:line="276" w:lineRule="auto"/>
              <w:ind w:firstLine="0"/>
              <w:jc w:val="left"/>
            </w:pPr>
            <w:r w:rsidRPr="00D91AC4">
              <w:t>Op1221.4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A56425"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FFC62B"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1623A96"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06E5399"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389FCE2" w14:textId="102409FA" w:rsidR="00804E83" w:rsidRDefault="00804E83" w:rsidP="00804E83">
            <w:pPr>
              <w:spacing w:before="0" w:after="0" w:line="276" w:lineRule="auto"/>
              <w:ind w:firstLine="0"/>
              <w:jc w:val="left"/>
            </w:pPr>
            <w:r w:rsidRPr="006B19A8">
              <w:t>Eliminating system errors of the workflow and document management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4FB73DF2" w14:textId="77777777" w:rsidR="00804E83" w:rsidRDefault="00804E83" w:rsidP="00804E83">
            <w:pPr>
              <w:spacing w:before="0" w:after="0" w:line="276" w:lineRule="auto"/>
              <w:ind w:firstLine="0"/>
              <w:jc w:val="left"/>
            </w:pPr>
          </w:p>
        </w:tc>
      </w:tr>
      <w:tr w:rsidR="00804E83" w14:paraId="343BBD9E" w14:textId="77777777" w:rsidTr="00B02BB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9AFBAD8" w14:textId="3852E5E3" w:rsidR="00804E83" w:rsidRDefault="00804E83" w:rsidP="00804E83">
            <w:pPr>
              <w:spacing w:before="0" w:after="0" w:line="276" w:lineRule="auto"/>
              <w:ind w:firstLine="0"/>
              <w:jc w:val="left"/>
            </w:pPr>
            <w:r w:rsidRPr="00D91AC4">
              <w:t>Op1221.5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9FC716"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A56FEE"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EC3EE99"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DA56E93"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E8FD526" w14:textId="519F834D" w:rsidR="00804E83" w:rsidRDefault="00804E83" w:rsidP="00804E83">
            <w:pPr>
              <w:spacing w:before="0" w:after="0" w:line="276" w:lineRule="auto"/>
              <w:ind w:firstLine="0"/>
              <w:jc w:val="left"/>
            </w:pPr>
            <w:r w:rsidRPr="006B19A8">
              <w:t>Updating the workflow and document management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3EF0BAD1" w14:textId="77777777" w:rsidR="00804E83" w:rsidRDefault="00804E83" w:rsidP="00804E83">
            <w:pPr>
              <w:spacing w:before="0" w:after="0" w:line="276" w:lineRule="auto"/>
              <w:ind w:firstLine="0"/>
              <w:jc w:val="left"/>
            </w:pPr>
          </w:p>
        </w:tc>
      </w:tr>
      <w:tr w:rsidR="00804E83" w14:paraId="6DF04011" w14:textId="77777777" w:rsidTr="00B02BB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2E61A21" w14:textId="5F49F693" w:rsidR="00804E83" w:rsidRDefault="00804E83" w:rsidP="00804E83">
            <w:pPr>
              <w:spacing w:before="0" w:after="0" w:line="276" w:lineRule="auto"/>
              <w:ind w:firstLine="0"/>
              <w:jc w:val="left"/>
            </w:pPr>
            <w:r w:rsidRPr="00D91AC4">
              <w:t>Op1221.6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856BFD"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8C701A"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BB548D9"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4B8830A" w14:textId="77777777" w:rsidR="00804E83" w:rsidRDefault="00804E83" w:rsidP="00804E83">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587DC78" w14:textId="6F7D05C0" w:rsidR="00804E83" w:rsidRDefault="00804E83" w:rsidP="00804E83">
            <w:pPr>
              <w:spacing w:before="0" w:after="0" w:line="276" w:lineRule="auto"/>
              <w:ind w:firstLine="0"/>
              <w:jc w:val="left"/>
            </w:pPr>
            <w:r w:rsidRPr="006B19A8">
              <w:t>Backup and recovery of the workflow and document management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6821A628" w14:textId="77777777" w:rsidR="00804E83" w:rsidRDefault="00804E83" w:rsidP="00804E83">
            <w:pPr>
              <w:spacing w:before="0" w:after="0" w:line="276" w:lineRule="auto"/>
              <w:ind w:firstLine="0"/>
              <w:jc w:val="left"/>
            </w:pPr>
          </w:p>
        </w:tc>
      </w:tr>
      <w:tr w:rsidR="00804E83" w14:paraId="2A06B2FB" w14:textId="77777777" w:rsidTr="00B3117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4D6CFD3" w14:textId="33855FB0" w:rsidR="00804E83" w:rsidRDefault="00804E83" w:rsidP="00804E83">
            <w:pPr>
              <w:spacing w:before="0" w:after="0" w:line="276" w:lineRule="auto"/>
              <w:ind w:firstLine="0"/>
              <w:jc w:val="left"/>
            </w:pPr>
            <w:r w:rsidRPr="00D91AC4">
              <w:t>Op1222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EFB10A" w14:textId="77777777" w:rsidR="00804E83" w:rsidRDefault="00804E83" w:rsidP="00804E83">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6788E1" w14:textId="77777777" w:rsidR="00804E83" w:rsidRDefault="00804E83" w:rsidP="00804E83">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3FAD4B7" w14:textId="77777777" w:rsidR="00804E83" w:rsidRDefault="00804E83" w:rsidP="00804E83">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8BF3411" w14:textId="5AB6342F" w:rsidR="00804E83" w:rsidRDefault="00804E83" w:rsidP="00804E83">
            <w:pPr>
              <w:spacing w:before="0" w:after="0" w:line="276" w:lineRule="auto"/>
              <w:ind w:firstLine="0"/>
              <w:jc w:val="left"/>
              <w:rPr>
                <w:b/>
                <w:color w:val="000080"/>
              </w:rPr>
            </w:pPr>
            <w:r w:rsidRPr="00804E83">
              <w:rPr>
                <w:b/>
                <w:color w:val="000080"/>
              </w:rPr>
              <w:t>Portals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3D43E0" w14:textId="77777777" w:rsidR="00804E83" w:rsidRDefault="00804E83" w:rsidP="00804E83">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3B6197BB" w14:textId="77777777" w:rsidR="00804E83" w:rsidRDefault="00804E83" w:rsidP="00804E83">
            <w:pPr>
              <w:spacing w:before="0" w:after="0" w:line="276" w:lineRule="auto"/>
              <w:ind w:firstLine="0"/>
              <w:jc w:val="left"/>
            </w:pPr>
          </w:p>
        </w:tc>
      </w:tr>
      <w:tr w:rsidR="00E205F5" w14:paraId="0CF5EFFA"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E0D1D0D" w14:textId="0FAB84AE" w:rsidR="00E205F5" w:rsidRDefault="00E205F5" w:rsidP="00E205F5">
            <w:pPr>
              <w:spacing w:before="0" w:after="0" w:line="276" w:lineRule="auto"/>
              <w:ind w:firstLine="0"/>
              <w:jc w:val="left"/>
            </w:pPr>
            <w:r w:rsidRPr="006A0FC8">
              <w:t>Op1222.1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205BB5"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6AFC61"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F60F5F9"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5C9180B"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EAC1585" w14:textId="09BEADC2" w:rsidR="00E205F5" w:rsidRDefault="00E205F5" w:rsidP="00E205F5">
            <w:pPr>
              <w:spacing w:before="0" w:after="0" w:line="276" w:lineRule="auto"/>
              <w:ind w:firstLine="0"/>
              <w:jc w:val="left"/>
            </w:pPr>
            <w:r w:rsidRPr="007E1C74">
              <w:t>Portal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AC259A4" w14:textId="77777777" w:rsidR="00E205F5" w:rsidRDefault="00E205F5" w:rsidP="00E205F5">
            <w:pPr>
              <w:spacing w:before="0" w:after="0" w:line="276" w:lineRule="auto"/>
              <w:ind w:firstLine="0"/>
              <w:jc w:val="left"/>
            </w:pPr>
          </w:p>
        </w:tc>
      </w:tr>
      <w:tr w:rsidR="00E205F5" w14:paraId="2B299B3E"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20405FD" w14:textId="420DCBEC" w:rsidR="00E205F5" w:rsidRDefault="00E205F5" w:rsidP="00E205F5">
            <w:pPr>
              <w:spacing w:before="0" w:after="0" w:line="276" w:lineRule="auto"/>
              <w:ind w:firstLine="0"/>
              <w:jc w:val="left"/>
            </w:pPr>
            <w:r w:rsidRPr="006A0FC8">
              <w:t>Op1222.2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668F47"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9384DD"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25CE5AE"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0E4246C"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B55FF66" w14:textId="731CA6F8" w:rsidR="00E205F5" w:rsidRDefault="00E205F5" w:rsidP="00E205F5">
            <w:pPr>
              <w:spacing w:before="0" w:after="0" w:line="276" w:lineRule="auto"/>
              <w:ind w:firstLine="0"/>
              <w:jc w:val="left"/>
            </w:pPr>
            <w:r w:rsidRPr="007E1C74">
              <w:t>Portal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5D33E6C9" w14:textId="77777777" w:rsidR="00E205F5" w:rsidRDefault="00E205F5" w:rsidP="00E205F5">
            <w:pPr>
              <w:spacing w:before="0" w:after="0" w:line="276" w:lineRule="auto"/>
              <w:ind w:firstLine="0"/>
              <w:jc w:val="left"/>
            </w:pPr>
          </w:p>
        </w:tc>
      </w:tr>
      <w:tr w:rsidR="00E205F5" w14:paraId="55297811"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635546A" w14:textId="2654E5DE" w:rsidR="00E205F5" w:rsidRDefault="00E205F5" w:rsidP="00E205F5">
            <w:pPr>
              <w:spacing w:before="0" w:after="0" w:line="276" w:lineRule="auto"/>
              <w:ind w:firstLine="0"/>
              <w:jc w:val="left"/>
            </w:pPr>
            <w:r w:rsidRPr="006A0FC8">
              <w:lastRenderedPageBreak/>
              <w:t>Op1222.3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6F45DDE"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C1F521"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E5A0A0"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24FBEFE"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85ED7D6" w14:textId="2D3E5A7A" w:rsidR="00E205F5" w:rsidRDefault="00E205F5" w:rsidP="00E205F5">
            <w:pPr>
              <w:spacing w:before="0" w:after="0" w:line="276" w:lineRule="auto"/>
              <w:ind w:firstLine="0"/>
              <w:jc w:val="left"/>
            </w:pPr>
            <w:r w:rsidRPr="007E1C74">
              <w:t>Portal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98B041C" w14:textId="77777777" w:rsidR="00E205F5" w:rsidRDefault="00E205F5" w:rsidP="00E205F5">
            <w:pPr>
              <w:spacing w:before="0" w:after="0" w:line="276" w:lineRule="auto"/>
              <w:ind w:firstLine="0"/>
              <w:jc w:val="left"/>
            </w:pPr>
          </w:p>
        </w:tc>
      </w:tr>
      <w:tr w:rsidR="00E205F5" w14:paraId="48BD879D"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2F01279" w14:textId="220333EA" w:rsidR="00E205F5" w:rsidRDefault="00E205F5" w:rsidP="00E205F5">
            <w:pPr>
              <w:spacing w:before="0" w:after="0" w:line="276" w:lineRule="auto"/>
              <w:ind w:firstLine="0"/>
              <w:jc w:val="left"/>
            </w:pPr>
            <w:r w:rsidRPr="006A0FC8">
              <w:t>Op1222.4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016DD2"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DEDE2B"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FDD908"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97BF7B2"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3DA682B" w14:textId="4C21C0D4" w:rsidR="00E205F5" w:rsidRDefault="00E205F5" w:rsidP="00E205F5">
            <w:pPr>
              <w:spacing w:before="0" w:after="0" w:line="276" w:lineRule="auto"/>
              <w:ind w:firstLine="0"/>
              <w:jc w:val="left"/>
            </w:pPr>
            <w:r w:rsidRPr="007E1C74">
              <w:t>Troubleshooting portal system errors</w:t>
            </w:r>
          </w:p>
        </w:tc>
        <w:tc>
          <w:tcPr>
            <w:tcW w:w="1560" w:type="dxa"/>
            <w:tcBorders>
              <w:top w:val="single" w:sz="4" w:space="0" w:color="000000"/>
              <w:left w:val="single" w:sz="4" w:space="0" w:color="000000"/>
              <w:bottom w:val="single" w:sz="4" w:space="0" w:color="000000"/>
              <w:right w:val="single" w:sz="4" w:space="0" w:color="000000"/>
            </w:tcBorders>
            <w:vAlign w:val="bottom"/>
          </w:tcPr>
          <w:p w14:paraId="0CDB00E2" w14:textId="77777777" w:rsidR="00E205F5" w:rsidRDefault="00E205F5" w:rsidP="00E205F5">
            <w:pPr>
              <w:spacing w:before="0" w:after="0" w:line="276" w:lineRule="auto"/>
              <w:ind w:firstLine="0"/>
              <w:jc w:val="left"/>
            </w:pPr>
          </w:p>
        </w:tc>
      </w:tr>
      <w:tr w:rsidR="00E205F5" w14:paraId="0048CF78"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A085DA4" w14:textId="6FEB6FAC" w:rsidR="00E205F5" w:rsidRDefault="00E205F5" w:rsidP="00E205F5">
            <w:pPr>
              <w:spacing w:before="0" w:after="0" w:line="276" w:lineRule="auto"/>
              <w:ind w:firstLine="0"/>
              <w:jc w:val="left"/>
            </w:pPr>
            <w:r w:rsidRPr="006A0FC8">
              <w:t>Op1222.5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FD1A9F"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F30887"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39AD073"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53BA876"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CBAAB27" w14:textId="45EF5BEF" w:rsidR="00E205F5" w:rsidRDefault="00E205F5" w:rsidP="00E205F5">
            <w:pPr>
              <w:spacing w:before="0" w:after="0" w:line="276" w:lineRule="auto"/>
              <w:ind w:firstLine="0"/>
              <w:jc w:val="left"/>
            </w:pPr>
            <w:r w:rsidRPr="007E1C74">
              <w:t>Portal update</w:t>
            </w:r>
          </w:p>
        </w:tc>
        <w:tc>
          <w:tcPr>
            <w:tcW w:w="1560" w:type="dxa"/>
            <w:tcBorders>
              <w:top w:val="single" w:sz="4" w:space="0" w:color="000000"/>
              <w:left w:val="single" w:sz="4" w:space="0" w:color="000000"/>
              <w:bottom w:val="single" w:sz="4" w:space="0" w:color="000000"/>
              <w:right w:val="single" w:sz="4" w:space="0" w:color="000000"/>
            </w:tcBorders>
            <w:vAlign w:val="bottom"/>
          </w:tcPr>
          <w:p w14:paraId="5044F3C6" w14:textId="77777777" w:rsidR="00E205F5" w:rsidRDefault="00E205F5" w:rsidP="00E205F5">
            <w:pPr>
              <w:spacing w:before="0" w:after="0" w:line="276" w:lineRule="auto"/>
              <w:ind w:firstLine="0"/>
              <w:jc w:val="left"/>
            </w:pPr>
          </w:p>
        </w:tc>
      </w:tr>
      <w:tr w:rsidR="00E205F5" w14:paraId="29CD4C20"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44BEE96" w14:textId="36280741" w:rsidR="00E205F5" w:rsidRDefault="00E205F5" w:rsidP="00E205F5">
            <w:pPr>
              <w:spacing w:before="0" w:after="0" w:line="276" w:lineRule="auto"/>
              <w:ind w:firstLine="0"/>
              <w:jc w:val="left"/>
            </w:pPr>
            <w:r w:rsidRPr="006A0FC8">
              <w:t>Op1222.6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0CA89D"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AD791F"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A0C651E"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88FF4FC"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5B62D27" w14:textId="0AA6AE47" w:rsidR="00E205F5" w:rsidRDefault="00E205F5" w:rsidP="00E205F5">
            <w:pPr>
              <w:spacing w:before="0" w:after="0" w:line="276" w:lineRule="auto"/>
              <w:ind w:firstLine="0"/>
              <w:jc w:val="left"/>
            </w:pPr>
            <w:r w:rsidRPr="007E1C74">
              <w:t>Backup and restore portal</w:t>
            </w:r>
          </w:p>
        </w:tc>
        <w:tc>
          <w:tcPr>
            <w:tcW w:w="1560" w:type="dxa"/>
            <w:tcBorders>
              <w:top w:val="single" w:sz="4" w:space="0" w:color="000000"/>
              <w:left w:val="single" w:sz="4" w:space="0" w:color="000000"/>
              <w:bottom w:val="single" w:sz="4" w:space="0" w:color="000000"/>
              <w:right w:val="single" w:sz="4" w:space="0" w:color="000000"/>
            </w:tcBorders>
            <w:vAlign w:val="bottom"/>
          </w:tcPr>
          <w:p w14:paraId="18EF278F" w14:textId="77777777" w:rsidR="00E205F5" w:rsidRDefault="00E205F5" w:rsidP="00E205F5">
            <w:pPr>
              <w:spacing w:before="0" w:after="0" w:line="276" w:lineRule="auto"/>
              <w:ind w:firstLine="0"/>
              <w:jc w:val="left"/>
            </w:pPr>
          </w:p>
        </w:tc>
      </w:tr>
      <w:tr w:rsidR="00E205F5" w14:paraId="541535C8"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3EE43C9" w14:textId="38AB2680" w:rsidR="00E205F5" w:rsidRDefault="00E205F5" w:rsidP="00E205F5">
            <w:pPr>
              <w:spacing w:before="0" w:after="0" w:line="276" w:lineRule="auto"/>
              <w:ind w:firstLine="0"/>
              <w:jc w:val="left"/>
            </w:pPr>
            <w:r w:rsidRPr="006A0FC8">
              <w:t>Op1223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AB5FE5"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8AA0EC"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C4C3136"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208B64A" w14:textId="6B4B4A2A" w:rsidR="00E205F5" w:rsidRDefault="00E205F5" w:rsidP="00E205F5">
            <w:pPr>
              <w:spacing w:before="0" w:after="0" w:line="276" w:lineRule="auto"/>
              <w:ind w:firstLine="0"/>
              <w:jc w:val="left"/>
              <w:rPr>
                <w:b/>
                <w:color w:val="000080"/>
              </w:rPr>
            </w:pPr>
            <w:r w:rsidRPr="00E205F5">
              <w:rPr>
                <w:b/>
                <w:color w:val="000080"/>
              </w:rPr>
              <w:t>Website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460E46" w14:textId="77777777" w:rsidR="00E205F5" w:rsidRDefault="00E205F5" w:rsidP="00E205F5">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19E61A8" w14:textId="77777777" w:rsidR="00E205F5" w:rsidRDefault="00E205F5" w:rsidP="00E205F5">
            <w:pPr>
              <w:spacing w:before="0" w:after="0" w:line="276" w:lineRule="auto"/>
              <w:ind w:firstLine="0"/>
              <w:jc w:val="left"/>
            </w:pPr>
          </w:p>
        </w:tc>
      </w:tr>
      <w:tr w:rsidR="00E205F5" w14:paraId="75FCD9AD" w14:textId="77777777" w:rsidTr="00A6207B">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CBD2BFF" w14:textId="18F0C6D5" w:rsidR="00E205F5" w:rsidRDefault="00E205F5" w:rsidP="00E205F5">
            <w:pPr>
              <w:spacing w:before="0" w:after="0" w:line="276" w:lineRule="auto"/>
              <w:ind w:firstLine="0"/>
              <w:jc w:val="left"/>
            </w:pPr>
            <w:r w:rsidRPr="006A0FC8">
              <w:t>Op1223.1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4DB686"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5FE0D7"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9414763"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85C6C0A"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CA9BBFC" w14:textId="3D894CB1" w:rsidR="00E205F5" w:rsidRDefault="00E205F5" w:rsidP="00E205F5">
            <w:pPr>
              <w:spacing w:before="0" w:after="0" w:line="276" w:lineRule="auto"/>
              <w:ind w:firstLine="0"/>
              <w:jc w:val="left"/>
            </w:pPr>
            <w:r w:rsidRPr="004E2C26">
              <w:t>Site creation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69D9228" w14:textId="77777777" w:rsidR="00E205F5" w:rsidRDefault="00E205F5" w:rsidP="00E205F5">
            <w:pPr>
              <w:spacing w:before="0" w:after="0" w:line="276" w:lineRule="auto"/>
              <w:ind w:firstLine="0"/>
              <w:jc w:val="left"/>
            </w:pPr>
          </w:p>
        </w:tc>
      </w:tr>
      <w:tr w:rsidR="00E205F5" w14:paraId="19CF30EE" w14:textId="77777777" w:rsidTr="00A6207B">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037B731" w14:textId="6808940C" w:rsidR="00E205F5" w:rsidRDefault="00E205F5" w:rsidP="00E205F5">
            <w:pPr>
              <w:spacing w:before="0" w:after="0" w:line="276" w:lineRule="auto"/>
              <w:ind w:firstLine="0"/>
              <w:jc w:val="left"/>
            </w:pPr>
            <w:r w:rsidRPr="006A0FC8">
              <w:t>Op1223.2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7B714B"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B647AE"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E8A29E"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4B38163"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5775B59" w14:textId="5750068E" w:rsidR="00E205F5" w:rsidRDefault="00E205F5" w:rsidP="00E205F5">
            <w:pPr>
              <w:spacing w:before="0" w:after="0" w:line="276" w:lineRule="auto"/>
              <w:ind w:firstLine="0"/>
              <w:jc w:val="left"/>
            </w:pPr>
            <w:r w:rsidRPr="004E2C26">
              <w:t>Site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EF861DC" w14:textId="77777777" w:rsidR="00E205F5" w:rsidRDefault="00E205F5" w:rsidP="00E205F5">
            <w:pPr>
              <w:spacing w:before="0" w:after="0" w:line="276" w:lineRule="auto"/>
              <w:ind w:firstLine="0"/>
              <w:jc w:val="left"/>
            </w:pPr>
          </w:p>
        </w:tc>
      </w:tr>
      <w:tr w:rsidR="00E205F5" w14:paraId="4D0B95CC" w14:textId="77777777" w:rsidTr="00A6207B">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C94E59D" w14:textId="2C2472D1" w:rsidR="00E205F5" w:rsidRDefault="00E205F5" w:rsidP="00E205F5">
            <w:pPr>
              <w:spacing w:before="0" w:after="0" w:line="276" w:lineRule="auto"/>
              <w:ind w:firstLine="0"/>
              <w:jc w:val="left"/>
            </w:pPr>
            <w:r w:rsidRPr="006A0FC8">
              <w:t>Op1223.3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3998FE"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AF23C3"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4FBC15C"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935D83D"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1B572A2" w14:textId="341850C6" w:rsidR="00E205F5" w:rsidRDefault="00E205F5" w:rsidP="00E205F5">
            <w:pPr>
              <w:spacing w:before="0" w:after="0" w:line="276" w:lineRule="auto"/>
              <w:ind w:firstLine="0"/>
              <w:jc w:val="left"/>
            </w:pPr>
            <w:r w:rsidRPr="004E2C26">
              <w:t>Site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28FB557E" w14:textId="77777777" w:rsidR="00E205F5" w:rsidRDefault="00E205F5" w:rsidP="00E205F5">
            <w:pPr>
              <w:spacing w:before="0" w:after="0" w:line="276" w:lineRule="auto"/>
              <w:ind w:firstLine="0"/>
              <w:jc w:val="left"/>
            </w:pPr>
          </w:p>
        </w:tc>
      </w:tr>
      <w:tr w:rsidR="00E205F5" w14:paraId="0224BB29" w14:textId="77777777" w:rsidTr="00A6207B">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07E877A" w14:textId="0D558955" w:rsidR="00E205F5" w:rsidRDefault="00E205F5" w:rsidP="00E205F5">
            <w:pPr>
              <w:spacing w:before="0" w:after="0" w:line="276" w:lineRule="auto"/>
              <w:ind w:firstLine="0"/>
              <w:jc w:val="left"/>
            </w:pPr>
            <w:r w:rsidRPr="006A0FC8">
              <w:t>Op1223.4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204164"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796CA5"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649F58B"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E5DBC39"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D0AB1AC" w14:textId="23DF97F2" w:rsidR="00E205F5" w:rsidRDefault="00E205F5" w:rsidP="00E205F5">
            <w:pPr>
              <w:spacing w:before="0" w:after="0" w:line="276" w:lineRule="auto"/>
              <w:ind w:firstLine="0"/>
              <w:jc w:val="left"/>
            </w:pPr>
            <w:r w:rsidRPr="004E2C26">
              <w:t>Site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0E4EDA98" w14:textId="77777777" w:rsidR="00E205F5" w:rsidRDefault="00E205F5" w:rsidP="00E205F5">
            <w:pPr>
              <w:spacing w:before="0" w:after="0" w:line="276" w:lineRule="auto"/>
              <w:ind w:firstLine="0"/>
              <w:jc w:val="left"/>
            </w:pPr>
          </w:p>
        </w:tc>
      </w:tr>
      <w:tr w:rsidR="00E205F5" w14:paraId="015F0BA2" w14:textId="77777777" w:rsidTr="00A6207B">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62CC160" w14:textId="25822758" w:rsidR="00E205F5" w:rsidRDefault="00E205F5" w:rsidP="00E205F5">
            <w:pPr>
              <w:spacing w:before="0" w:after="0" w:line="276" w:lineRule="auto"/>
              <w:ind w:firstLine="0"/>
              <w:jc w:val="left"/>
            </w:pPr>
            <w:r w:rsidRPr="006A0FC8">
              <w:t>Op1223.5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036389"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0E3937"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3B5C088"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EA7FB2C"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D5B91AF" w14:textId="53D4D47D" w:rsidR="00E205F5" w:rsidRDefault="00E205F5" w:rsidP="00E205F5">
            <w:pPr>
              <w:spacing w:before="0" w:after="0" w:line="276" w:lineRule="auto"/>
              <w:ind w:firstLine="0"/>
              <w:jc w:val="left"/>
            </w:pPr>
            <w:r w:rsidRPr="004E2C26">
              <w:t>Updating the site</w:t>
            </w:r>
          </w:p>
        </w:tc>
        <w:tc>
          <w:tcPr>
            <w:tcW w:w="1560" w:type="dxa"/>
            <w:tcBorders>
              <w:top w:val="single" w:sz="4" w:space="0" w:color="000000"/>
              <w:left w:val="single" w:sz="4" w:space="0" w:color="000000"/>
              <w:bottom w:val="single" w:sz="4" w:space="0" w:color="000000"/>
              <w:right w:val="single" w:sz="4" w:space="0" w:color="000000"/>
            </w:tcBorders>
            <w:vAlign w:val="bottom"/>
          </w:tcPr>
          <w:p w14:paraId="3CF0EA73" w14:textId="77777777" w:rsidR="00E205F5" w:rsidRDefault="00E205F5" w:rsidP="00E205F5">
            <w:pPr>
              <w:spacing w:before="0" w:after="0" w:line="276" w:lineRule="auto"/>
              <w:ind w:firstLine="0"/>
              <w:jc w:val="left"/>
            </w:pPr>
          </w:p>
        </w:tc>
      </w:tr>
      <w:tr w:rsidR="00E205F5" w14:paraId="5808B5B7" w14:textId="77777777" w:rsidTr="00A6207B">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64DEEC3" w14:textId="0D2C2DEB" w:rsidR="00E205F5" w:rsidRDefault="00E205F5" w:rsidP="00E205F5">
            <w:pPr>
              <w:spacing w:before="0" w:after="0" w:line="276" w:lineRule="auto"/>
              <w:ind w:firstLine="0"/>
              <w:jc w:val="left"/>
            </w:pPr>
            <w:r w:rsidRPr="006A0FC8">
              <w:t>Op1223.6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CD8F6C"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040CB4"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6859DC"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B4C5285"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A068D0F" w14:textId="26E89461" w:rsidR="00E205F5" w:rsidRDefault="00E205F5" w:rsidP="00E205F5">
            <w:pPr>
              <w:spacing w:before="0" w:after="0" w:line="276" w:lineRule="auto"/>
              <w:ind w:firstLine="0"/>
              <w:jc w:val="left"/>
            </w:pPr>
            <w:r w:rsidRPr="004E2C26">
              <w:t>Backup and Restoration of the site</w:t>
            </w:r>
          </w:p>
        </w:tc>
        <w:tc>
          <w:tcPr>
            <w:tcW w:w="1560" w:type="dxa"/>
            <w:tcBorders>
              <w:top w:val="single" w:sz="4" w:space="0" w:color="000000"/>
              <w:left w:val="single" w:sz="4" w:space="0" w:color="000000"/>
              <w:bottom w:val="single" w:sz="4" w:space="0" w:color="000000"/>
              <w:right w:val="single" w:sz="4" w:space="0" w:color="000000"/>
            </w:tcBorders>
            <w:vAlign w:val="bottom"/>
          </w:tcPr>
          <w:p w14:paraId="785E62FE" w14:textId="77777777" w:rsidR="00E205F5" w:rsidRDefault="00E205F5" w:rsidP="00E205F5">
            <w:pPr>
              <w:spacing w:before="0" w:after="0" w:line="276" w:lineRule="auto"/>
              <w:ind w:firstLine="0"/>
              <w:jc w:val="left"/>
            </w:pPr>
          </w:p>
        </w:tc>
      </w:tr>
      <w:tr w:rsidR="00E205F5" w14:paraId="3DD5DE3B" w14:textId="77777777" w:rsidTr="00952DF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13008AB" w14:textId="72EA46C4" w:rsidR="00E205F5" w:rsidRDefault="00E205F5" w:rsidP="00E205F5">
            <w:pPr>
              <w:spacing w:before="0" w:after="0" w:line="276" w:lineRule="auto"/>
              <w:ind w:firstLine="0"/>
              <w:jc w:val="left"/>
            </w:pPr>
            <w:r w:rsidRPr="006A0FC8">
              <w:t>Op1224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C96423"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134849"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DC913DA"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0B6B70" w14:textId="53093574" w:rsidR="00E205F5" w:rsidRDefault="00E205F5" w:rsidP="00E205F5">
            <w:pPr>
              <w:spacing w:before="0" w:after="0" w:line="276" w:lineRule="auto"/>
              <w:ind w:firstLine="0"/>
              <w:jc w:val="left"/>
              <w:rPr>
                <w:b/>
                <w:color w:val="000080"/>
              </w:rPr>
            </w:pPr>
            <w:r w:rsidRPr="00E205F5">
              <w:rPr>
                <w:b/>
                <w:color w:val="000080"/>
              </w:rPr>
              <w:t>Project management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2567F9" w14:textId="77777777" w:rsidR="00E205F5" w:rsidRDefault="00E205F5" w:rsidP="00E205F5">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912B5D0" w14:textId="77777777" w:rsidR="00E205F5" w:rsidRDefault="00E205F5" w:rsidP="00E205F5">
            <w:pPr>
              <w:spacing w:before="0" w:after="0" w:line="276" w:lineRule="auto"/>
              <w:ind w:firstLine="0"/>
              <w:jc w:val="left"/>
            </w:pPr>
          </w:p>
        </w:tc>
      </w:tr>
      <w:tr w:rsidR="00E205F5" w14:paraId="1EA4AADA" w14:textId="77777777" w:rsidTr="00E96824">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0BB45F7" w14:textId="20A9C876" w:rsidR="00E205F5" w:rsidRDefault="00E205F5" w:rsidP="00E205F5">
            <w:pPr>
              <w:spacing w:before="0" w:after="0" w:line="276" w:lineRule="auto"/>
              <w:ind w:firstLine="0"/>
              <w:jc w:val="left"/>
            </w:pPr>
            <w:r w:rsidRPr="006A0FC8">
              <w:t>Op1224.1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77E7FA"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0B3418"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2DA4122"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A01629D"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230E06B" w14:textId="7154DC46" w:rsidR="00E205F5" w:rsidRDefault="00E205F5" w:rsidP="00E205F5">
            <w:pPr>
              <w:spacing w:before="0" w:after="0" w:line="276" w:lineRule="auto"/>
              <w:ind w:firstLine="0"/>
              <w:jc w:val="left"/>
            </w:pPr>
            <w:r w:rsidRPr="00DB3FD5">
              <w:t>Installing the project management system software</w:t>
            </w:r>
          </w:p>
        </w:tc>
        <w:tc>
          <w:tcPr>
            <w:tcW w:w="1560" w:type="dxa"/>
            <w:tcBorders>
              <w:top w:val="single" w:sz="4" w:space="0" w:color="000000"/>
              <w:left w:val="single" w:sz="4" w:space="0" w:color="000000"/>
              <w:bottom w:val="single" w:sz="4" w:space="0" w:color="000000"/>
              <w:right w:val="single" w:sz="4" w:space="0" w:color="000000"/>
            </w:tcBorders>
            <w:vAlign w:val="bottom"/>
          </w:tcPr>
          <w:p w14:paraId="581E54B6" w14:textId="77777777" w:rsidR="00E205F5" w:rsidRDefault="00E205F5" w:rsidP="00E205F5">
            <w:pPr>
              <w:spacing w:before="0" w:after="0" w:line="276" w:lineRule="auto"/>
              <w:ind w:firstLine="0"/>
              <w:jc w:val="left"/>
            </w:pPr>
          </w:p>
        </w:tc>
      </w:tr>
      <w:tr w:rsidR="00E205F5" w14:paraId="0A7C2EE9" w14:textId="77777777" w:rsidTr="00E96824">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E3B33C7" w14:textId="2C7C2911" w:rsidR="00E205F5" w:rsidRDefault="00E205F5" w:rsidP="00E205F5">
            <w:pPr>
              <w:spacing w:before="0" w:after="0" w:line="276" w:lineRule="auto"/>
              <w:ind w:firstLine="0"/>
              <w:jc w:val="left"/>
            </w:pPr>
            <w:r w:rsidRPr="006A0FC8">
              <w:t>Op1224.2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3E372E"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D7AA0A"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5A322AA"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E75B637"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4DC2962" w14:textId="5F936E20" w:rsidR="00E205F5" w:rsidRDefault="00E205F5" w:rsidP="00E205F5">
            <w:pPr>
              <w:spacing w:before="0" w:after="0" w:line="276" w:lineRule="auto"/>
              <w:ind w:firstLine="0"/>
              <w:jc w:val="left"/>
            </w:pPr>
            <w:r w:rsidRPr="00DB3FD5">
              <w:t>Project management system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5D2C606D" w14:textId="77777777" w:rsidR="00E205F5" w:rsidRDefault="00E205F5" w:rsidP="00E205F5">
            <w:pPr>
              <w:spacing w:before="0" w:after="0" w:line="276" w:lineRule="auto"/>
              <w:ind w:firstLine="0"/>
              <w:jc w:val="left"/>
            </w:pPr>
          </w:p>
        </w:tc>
      </w:tr>
      <w:tr w:rsidR="00E205F5" w14:paraId="196FFCF4"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920570B" w14:textId="5CE18406" w:rsidR="00E205F5" w:rsidRDefault="00E205F5" w:rsidP="00E205F5">
            <w:pPr>
              <w:spacing w:before="0" w:after="0" w:line="276" w:lineRule="auto"/>
              <w:ind w:firstLine="0"/>
              <w:jc w:val="left"/>
            </w:pPr>
            <w:r w:rsidRPr="005564A4">
              <w:t>Op1224.3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B815E4"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2C9DF3"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FB4501E"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3724465"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1B6CB0E" w14:textId="35F4B5D7" w:rsidR="00E205F5" w:rsidRDefault="00E205F5" w:rsidP="00E205F5">
            <w:pPr>
              <w:spacing w:before="0" w:after="0" w:line="276" w:lineRule="auto"/>
              <w:ind w:firstLine="0"/>
              <w:jc w:val="left"/>
            </w:pPr>
            <w:r w:rsidRPr="00DB3FD5">
              <w:t>Project Management System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C98B54C" w14:textId="77777777" w:rsidR="00E205F5" w:rsidRDefault="00E205F5" w:rsidP="00E205F5">
            <w:pPr>
              <w:spacing w:before="0" w:after="0" w:line="276" w:lineRule="auto"/>
              <w:ind w:firstLine="0"/>
              <w:jc w:val="left"/>
            </w:pPr>
          </w:p>
        </w:tc>
      </w:tr>
      <w:tr w:rsidR="00E205F5" w14:paraId="36EAF911"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847D608" w14:textId="5292C40D" w:rsidR="00E205F5" w:rsidRDefault="00E205F5" w:rsidP="00E205F5">
            <w:pPr>
              <w:spacing w:before="0" w:after="0" w:line="276" w:lineRule="auto"/>
              <w:ind w:firstLine="0"/>
              <w:jc w:val="left"/>
            </w:pPr>
            <w:r w:rsidRPr="005564A4">
              <w:lastRenderedPageBreak/>
              <w:t>Op1224.4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6EAF65A"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F9C7DE"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F755C27"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45D091B"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033087B" w14:textId="07F0C862" w:rsidR="00E205F5" w:rsidRDefault="00E205F5" w:rsidP="00E205F5">
            <w:pPr>
              <w:spacing w:before="0" w:after="0" w:line="276" w:lineRule="auto"/>
              <w:ind w:firstLine="0"/>
              <w:jc w:val="left"/>
            </w:pPr>
            <w:r w:rsidRPr="00DB3FD5">
              <w:t>Project Management System Upgrade</w:t>
            </w:r>
          </w:p>
        </w:tc>
        <w:tc>
          <w:tcPr>
            <w:tcW w:w="1560" w:type="dxa"/>
            <w:tcBorders>
              <w:top w:val="single" w:sz="4" w:space="0" w:color="000000"/>
              <w:left w:val="single" w:sz="4" w:space="0" w:color="000000"/>
              <w:bottom w:val="single" w:sz="4" w:space="0" w:color="000000"/>
              <w:right w:val="single" w:sz="4" w:space="0" w:color="000000"/>
            </w:tcBorders>
            <w:vAlign w:val="bottom"/>
          </w:tcPr>
          <w:p w14:paraId="50D92EF3" w14:textId="77777777" w:rsidR="00E205F5" w:rsidRDefault="00E205F5" w:rsidP="00E205F5">
            <w:pPr>
              <w:spacing w:before="0" w:after="0" w:line="276" w:lineRule="auto"/>
              <w:ind w:firstLine="0"/>
              <w:jc w:val="left"/>
            </w:pPr>
          </w:p>
        </w:tc>
      </w:tr>
      <w:tr w:rsidR="00E205F5" w14:paraId="449B1307"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F61E461" w14:textId="637819D0" w:rsidR="00E205F5" w:rsidRDefault="00E205F5" w:rsidP="00E205F5">
            <w:pPr>
              <w:spacing w:before="0" w:after="0" w:line="276" w:lineRule="auto"/>
              <w:ind w:firstLine="0"/>
              <w:jc w:val="left"/>
            </w:pPr>
            <w:r w:rsidRPr="005564A4">
              <w:t>Op1224.5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8349F6"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B92B6C"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6C3ABE5"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BA64BFA"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BDA338" w14:textId="3B4411D2" w:rsidR="00E205F5" w:rsidRDefault="00E205F5" w:rsidP="00E205F5">
            <w:pPr>
              <w:spacing w:before="0" w:after="0" w:line="276" w:lineRule="auto"/>
              <w:ind w:firstLine="0"/>
              <w:jc w:val="left"/>
            </w:pPr>
            <w:r w:rsidRPr="00DB3FD5">
              <w:t>Backup and restoration of project management system data</w:t>
            </w:r>
          </w:p>
        </w:tc>
        <w:tc>
          <w:tcPr>
            <w:tcW w:w="1560" w:type="dxa"/>
            <w:tcBorders>
              <w:top w:val="single" w:sz="4" w:space="0" w:color="000000"/>
              <w:left w:val="single" w:sz="4" w:space="0" w:color="000000"/>
              <w:bottom w:val="single" w:sz="4" w:space="0" w:color="000000"/>
              <w:right w:val="single" w:sz="4" w:space="0" w:color="000000"/>
            </w:tcBorders>
            <w:vAlign w:val="bottom"/>
          </w:tcPr>
          <w:p w14:paraId="272B5650" w14:textId="77777777" w:rsidR="00E205F5" w:rsidRDefault="00E205F5" w:rsidP="00E205F5">
            <w:pPr>
              <w:spacing w:before="0" w:after="0" w:line="276" w:lineRule="auto"/>
              <w:ind w:firstLine="0"/>
              <w:jc w:val="left"/>
            </w:pPr>
          </w:p>
        </w:tc>
      </w:tr>
      <w:tr w:rsidR="00E205F5" w14:paraId="497260C1"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C35D6D4" w14:textId="11831A68" w:rsidR="00E205F5" w:rsidRDefault="00E205F5" w:rsidP="00E205F5">
            <w:pPr>
              <w:spacing w:before="0" w:after="0" w:line="276" w:lineRule="auto"/>
              <w:ind w:firstLine="0"/>
              <w:jc w:val="left"/>
            </w:pPr>
            <w:r w:rsidRPr="005564A4">
              <w:t>Op1225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7F29FB"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7A470C"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B044811"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E4D6A34" w14:textId="645E97F9" w:rsidR="00E205F5" w:rsidRDefault="00E205F5" w:rsidP="00E205F5">
            <w:pPr>
              <w:spacing w:before="0" w:after="0" w:line="276" w:lineRule="auto"/>
              <w:ind w:firstLine="0"/>
              <w:jc w:val="left"/>
              <w:rPr>
                <w:b/>
                <w:color w:val="000080"/>
              </w:rPr>
            </w:pPr>
            <w:r w:rsidRPr="00E205F5">
              <w:rPr>
                <w:b/>
                <w:color w:val="000080"/>
              </w:rPr>
              <w:t>Reference and information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EFFEF1" w14:textId="77777777" w:rsidR="00E205F5" w:rsidRDefault="00E205F5" w:rsidP="00E205F5">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4144A46" w14:textId="77777777" w:rsidR="00E205F5" w:rsidRDefault="00E205F5" w:rsidP="00E205F5">
            <w:pPr>
              <w:spacing w:before="0" w:after="0" w:line="276" w:lineRule="auto"/>
              <w:ind w:firstLine="0"/>
              <w:jc w:val="left"/>
            </w:pPr>
          </w:p>
        </w:tc>
      </w:tr>
      <w:tr w:rsidR="00E205F5" w14:paraId="072D417E" w14:textId="77777777" w:rsidTr="005A728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3F6B9BC" w14:textId="6D98B316" w:rsidR="00E205F5" w:rsidRDefault="00E205F5" w:rsidP="00E205F5">
            <w:pPr>
              <w:spacing w:before="0" w:after="0" w:line="276" w:lineRule="auto"/>
              <w:ind w:firstLine="0"/>
              <w:jc w:val="left"/>
            </w:pPr>
            <w:r w:rsidRPr="005564A4">
              <w:t>Op1225.1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40312B"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AB3097"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A73CEF8"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7D7F030"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2263116" w14:textId="6B3E3657" w:rsidR="00E205F5" w:rsidRDefault="00E205F5" w:rsidP="00E205F5">
            <w:pPr>
              <w:spacing w:before="0" w:after="0" w:line="276" w:lineRule="auto"/>
              <w:ind w:firstLine="0"/>
              <w:jc w:val="left"/>
            </w:pPr>
            <w:r w:rsidRPr="0096125B">
              <w:t>Installation of help and information systems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4E35F60D" w14:textId="77777777" w:rsidR="00E205F5" w:rsidRDefault="00E205F5" w:rsidP="00E205F5">
            <w:pPr>
              <w:spacing w:before="0" w:after="0" w:line="276" w:lineRule="auto"/>
              <w:ind w:firstLine="0"/>
              <w:jc w:val="left"/>
            </w:pPr>
          </w:p>
        </w:tc>
      </w:tr>
      <w:tr w:rsidR="00E205F5" w14:paraId="30DCFA08" w14:textId="77777777" w:rsidTr="005A728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E364068" w14:textId="161B52BF" w:rsidR="00E205F5" w:rsidRDefault="00E205F5" w:rsidP="00E205F5">
            <w:pPr>
              <w:spacing w:before="0" w:after="0" w:line="276" w:lineRule="auto"/>
              <w:ind w:firstLine="0"/>
              <w:jc w:val="left"/>
            </w:pPr>
            <w:r w:rsidRPr="005564A4">
              <w:t>Op1225.2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51DA7B"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376E8A"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E984D0C"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3D07F95"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0BB2FC7" w14:textId="4CB7A70F" w:rsidR="00E205F5" w:rsidRDefault="00E205F5" w:rsidP="00E205F5">
            <w:pPr>
              <w:spacing w:before="0" w:after="0" w:line="276" w:lineRule="auto"/>
              <w:ind w:firstLine="0"/>
              <w:jc w:val="left"/>
            </w:pPr>
            <w:r w:rsidRPr="0096125B">
              <w:t>Setup of help and information systems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7824A50E" w14:textId="77777777" w:rsidR="00E205F5" w:rsidRDefault="00E205F5" w:rsidP="00E205F5">
            <w:pPr>
              <w:spacing w:before="0" w:after="0" w:line="276" w:lineRule="auto"/>
              <w:ind w:firstLine="0"/>
              <w:jc w:val="left"/>
            </w:pPr>
          </w:p>
        </w:tc>
      </w:tr>
      <w:tr w:rsidR="00E205F5" w14:paraId="22D73CAF" w14:textId="77777777" w:rsidTr="005A728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870C6C5" w14:textId="314237B0" w:rsidR="00E205F5" w:rsidRDefault="00E205F5" w:rsidP="00E205F5">
            <w:pPr>
              <w:spacing w:before="0" w:after="0" w:line="276" w:lineRule="auto"/>
              <w:ind w:firstLine="0"/>
              <w:jc w:val="left"/>
            </w:pPr>
            <w:r w:rsidRPr="005564A4">
              <w:t>Op1225.3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864072"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6316D3"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A6F8C72"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6BCB8D"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66CCDC5" w14:textId="3C90C33D" w:rsidR="00E205F5" w:rsidRDefault="00E205F5" w:rsidP="00E205F5">
            <w:pPr>
              <w:spacing w:before="0" w:after="0" w:line="276" w:lineRule="auto"/>
              <w:ind w:firstLine="0"/>
              <w:jc w:val="left"/>
            </w:pPr>
            <w:r w:rsidRPr="0096125B">
              <w:t>Administration of help and information systems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671EC778" w14:textId="77777777" w:rsidR="00E205F5" w:rsidRDefault="00E205F5" w:rsidP="00E205F5">
            <w:pPr>
              <w:spacing w:before="0" w:after="0" w:line="276" w:lineRule="auto"/>
              <w:ind w:firstLine="0"/>
              <w:jc w:val="left"/>
            </w:pPr>
          </w:p>
        </w:tc>
      </w:tr>
      <w:tr w:rsidR="00E205F5" w14:paraId="731EFBD4" w14:textId="77777777" w:rsidTr="005A728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63FC33E" w14:textId="545F2DA8" w:rsidR="00E205F5" w:rsidRDefault="00E205F5" w:rsidP="00E205F5">
            <w:pPr>
              <w:spacing w:before="0" w:after="0" w:line="276" w:lineRule="auto"/>
              <w:ind w:firstLine="0"/>
              <w:jc w:val="left"/>
            </w:pPr>
            <w:r w:rsidRPr="005564A4">
              <w:t>Op1225.4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31E7CE"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96B236"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03F9C6F"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361077E"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C695D50" w14:textId="189EDE5E" w:rsidR="00E205F5" w:rsidRDefault="00E205F5" w:rsidP="00E205F5">
            <w:pPr>
              <w:spacing w:before="0" w:after="0" w:line="276" w:lineRule="auto"/>
              <w:ind w:firstLine="0"/>
              <w:jc w:val="left"/>
            </w:pPr>
            <w:r w:rsidRPr="0096125B">
              <w:t>Updating help and information systems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212DBFAC" w14:textId="77777777" w:rsidR="00E205F5" w:rsidRDefault="00E205F5" w:rsidP="00E205F5">
            <w:pPr>
              <w:spacing w:before="0" w:after="0" w:line="276" w:lineRule="auto"/>
              <w:ind w:firstLine="0"/>
              <w:jc w:val="left"/>
            </w:pPr>
          </w:p>
        </w:tc>
      </w:tr>
      <w:tr w:rsidR="00E205F5" w14:paraId="2614A04D" w14:textId="77777777" w:rsidTr="005A728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6AFE5C3" w14:textId="62677440" w:rsidR="00E205F5" w:rsidRDefault="00E205F5" w:rsidP="00E205F5">
            <w:pPr>
              <w:spacing w:before="0" w:after="0" w:line="276" w:lineRule="auto"/>
              <w:ind w:firstLine="0"/>
              <w:jc w:val="left"/>
            </w:pPr>
            <w:r w:rsidRPr="005564A4">
              <w:t>Op1225.5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0E1321"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008FB0"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8951D58"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B937A9B"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3D36AA4" w14:textId="21C58282" w:rsidR="00E205F5" w:rsidRDefault="00E205F5" w:rsidP="00E205F5">
            <w:pPr>
              <w:spacing w:before="0" w:after="0" w:line="276" w:lineRule="auto"/>
              <w:ind w:firstLine="0"/>
              <w:jc w:val="left"/>
            </w:pPr>
            <w:r w:rsidRPr="0096125B">
              <w:t>Backup and restoration of help and information systems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10AF09B8" w14:textId="77777777" w:rsidR="00E205F5" w:rsidRDefault="00E205F5" w:rsidP="00E205F5">
            <w:pPr>
              <w:spacing w:before="0" w:after="0" w:line="276" w:lineRule="auto"/>
              <w:ind w:firstLine="0"/>
              <w:jc w:val="left"/>
            </w:pPr>
          </w:p>
        </w:tc>
      </w:tr>
      <w:tr w:rsidR="00E205F5" w14:paraId="7FB3B954"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0567641" w14:textId="35E39C82" w:rsidR="00E205F5" w:rsidRDefault="00E205F5" w:rsidP="00E205F5">
            <w:pPr>
              <w:spacing w:before="0" w:after="0" w:line="276" w:lineRule="auto"/>
              <w:ind w:firstLine="0"/>
              <w:jc w:val="left"/>
            </w:pPr>
            <w:r w:rsidRPr="005564A4">
              <w:t>Op1226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034BA5"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79BCFA"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E53A853"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A6D84F1" w14:textId="77777777" w:rsidR="00E205F5" w:rsidRDefault="00E205F5" w:rsidP="00E205F5">
            <w:pPr>
              <w:spacing w:before="0" w:after="0" w:line="276" w:lineRule="auto"/>
              <w:ind w:firstLine="0"/>
              <w:jc w:val="left"/>
              <w:rPr>
                <w:b/>
                <w:color w:val="000080"/>
              </w:rPr>
            </w:pPr>
            <w:r>
              <w:rPr>
                <w:b/>
                <w:color w:val="000080"/>
              </w:rPr>
              <w:t>Service Desk</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91F715" w14:textId="77777777" w:rsidR="00E205F5" w:rsidRDefault="00E205F5" w:rsidP="00E205F5">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8C098D4" w14:textId="77777777" w:rsidR="00E205F5" w:rsidRDefault="00E205F5" w:rsidP="00E205F5">
            <w:pPr>
              <w:spacing w:before="0" w:after="0" w:line="276" w:lineRule="auto"/>
              <w:ind w:firstLine="0"/>
              <w:jc w:val="left"/>
            </w:pPr>
          </w:p>
        </w:tc>
      </w:tr>
      <w:tr w:rsidR="00E205F5" w14:paraId="3396FFF6"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CD9D430" w14:textId="77F7F839" w:rsidR="00E205F5" w:rsidRDefault="00E205F5" w:rsidP="00E205F5">
            <w:pPr>
              <w:spacing w:before="0" w:after="0" w:line="276" w:lineRule="auto"/>
              <w:ind w:firstLine="0"/>
              <w:jc w:val="left"/>
            </w:pPr>
            <w:r w:rsidRPr="005564A4">
              <w:t>Op1226.1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ADF4E7"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9915FD"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AED5D1B"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F19B89D"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8CC36C6" w14:textId="1BA49728" w:rsidR="00E205F5" w:rsidRDefault="00E205F5" w:rsidP="00E205F5">
            <w:pPr>
              <w:spacing w:before="0" w:after="0" w:line="276" w:lineRule="auto"/>
              <w:ind w:firstLine="0"/>
              <w:jc w:val="left"/>
            </w:pPr>
            <w:r w:rsidRPr="00773F03">
              <w:t>Service Desk software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D5E3EAB" w14:textId="77777777" w:rsidR="00E205F5" w:rsidRDefault="00E205F5" w:rsidP="00E205F5">
            <w:pPr>
              <w:spacing w:before="0" w:after="0" w:line="276" w:lineRule="auto"/>
              <w:ind w:firstLine="0"/>
              <w:jc w:val="left"/>
            </w:pPr>
          </w:p>
        </w:tc>
      </w:tr>
      <w:tr w:rsidR="00E205F5" w14:paraId="0E822E02"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2E6520A" w14:textId="7EFA8A1B" w:rsidR="00E205F5" w:rsidRDefault="00E205F5" w:rsidP="00E205F5">
            <w:pPr>
              <w:spacing w:before="0" w:after="0" w:line="276" w:lineRule="auto"/>
              <w:ind w:firstLine="0"/>
              <w:jc w:val="left"/>
            </w:pPr>
            <w:r w:rsidRPr="005564A4">
              <w:t>Op1226.2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E62306"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DA6B67"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957408A"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35393BE"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857E744" w14:textId="14479FD1" w:rsidR="00E205F5" w:rsidRDefault="00E205F5" w:rsidP="00E205F5">
            <w:pPr>
              <w:spacing w:before="0" w:after="0" w:line="276" w:lineRule="auto"/>
              <w:ind w:firstLine="0"/>
              <w:jc w:val="left"/>
            </w:pPr>
            <w:r w:rsidRPr="00773F03">
              <w:t>Service Desk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0F5016AA" w14:textId="77777777" w:rsidR="00E205F5" w:rsidRDefault="00E205F5" w:rsidP="00E205F5">
            <w:pPr>
              <w:spacing w:before="0" w:after="0" w:line="276" w:lineRule="auto"/>
              <w:ind w:firstLine="0"/>
              <w:jc w:val="left"/>
            </w:pPr>
          </w:p>
        </w:tc>
      </w:tr>
      <w:tr w:rsidR="00E205F5" w14:paraId="21F51571"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32BC9AF" w14:textId="6C91211F" w:rsidR="00E205F5" w:rsidRDefault="00E205F5" w:rsidP="00E205F5">
            <w:pPr>
              <w:spacing w:before="0" w:after="0" w:line="276" w:lineRule="auto"/>
              <w:ind w:firstLine="0"/>
              <w:jc w:val="left"/>
            </w:pPr>
            <w:r w:rsidRPr="005564A4">
              <w:t>Op1226.3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E518F0"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CFA8B46"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2BDDF55"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92DB716"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9D5C6E4" w14:textId="1ACAD6F1" w:rsidR="00E205F5" w:rsidRDefault="00E205F5" w:rsidP="00E205F5">
            <w:pPr>
              <w:spacing w:before="0" w:after="0" w:line="276" w:lineRule="auto"/>
              <w:ind w:firstLine="0"/>
              <w:jc w:val="left"/>
            </w:pPr>
            <w:r w:rsidRPr="00773F03">
              <w:t>Service Desk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93C1B6E" w14:textId="77777777" w:rsidR="00E205F5" w:rsidRDefault="00E205F5" w:rsidP="00E205F5">
            <w:pPr>
              <w:spacing w:before="0" w:after="0" w:line="276" w:lineRule="auto"/>
              <w:ind w:firstLine="0"/>
              <w:jc w:val="left"/>
            </w:pPr>
          </w:p>
        </w:tc>
      </w:tr>
      <w:tr w:rsidR="00E205F5" w14:paraId="3C24DCCC"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24458A8" w14:textId="16B09115" w:rsidR="00E205F5" w:rsidRDefault="00E205F5" w:rsidP="00E205F5">
            <w:pPr>
              <w:spacing w:before="0" w:after="0" w:line="276" w:lineRule="auto"/>
              <w:ind w:firstLine="0"/>
              <w:jc w:val="left"/>
            </w:pPr>
            <w:r w:rsidRPr="005564A4">
              <w:t>Op1226.4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09FF3F"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91E209"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995E6A"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AC7FEF8"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8D509B" w14:textId="72A48FFF" w:rsidR="00E205F5" w:rsidRDefault="00E205F5" w:rsidP="00E205F5">
            <w:pPr>
              <w:spacing w:before="0" w:after="0" w:line="276" w:lineRule="auto"/>
              <w:ind w:firstLine="0"/>
              <w:jc w:val="left"/>
            </w:pPr>
            <w:r w:rsidRPr="00773F03">
              <w:t>Updating Service Desk</w:t>
            </w:r>
          </w:p>
        </w:tc>
        <w:tc>
          <w:tcPr>
            <w:tcW w:w="1560" w:type="dxa"/>
            <w:tcBorders>
              <w:top w:val="single" w:sz="4" w:space="0" w:color="000000"/>
              <w:left w:val="single" w:sz="4" w:space="0" w:color="000000"/>
              <w:bottom w:val="single" w:sz="4" w:space="0" w:color="000000"/>
              <w:right w:val="single" w:sz="4" w:space="0" w:color="000000"/>
            </w:tcBorders>
            <w:vAlign w:val="bottom"/>
          </w:tcPr>
          <w:p w14:paraId="6959FBFC" w14:textId="77777777" w:rsidR="00E205F5" w:rsidRDefault="00E205F5" w:rsidP="00E205F5">
            <w:pPr>
              <w:spacing w:before="0" w:after="0" w:line="276" w:lineRule="auto"/>
              <w:ind w:firstLine="0"/>
              <w:jc w:val="left"/>
            </w:pPr>
          </w:p>
        </w:tc>
      </w:tr>
      <w:tr w:rsidR="00E205F5" w14:paraId="372743C8"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D374750" w14:textId="0EBA9EFC" w:rsidR="00E205F5" w:rsidRDefault="00E205F5" w:rsidP="00E205F5">
            <w:pPr>
              <w:spacing w:before="0" w:after="0" w:line="276" w:lineRule="auto"/>
              <w:ind w:firstLine="0"/>
              <w:jc w:val="left"/>
            </w:pPr>
            <w:r w:rsidRPr="005564A4">
              <w:t>Op1226.5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B7B3A8"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742DF1"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A133E68"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F4DFD0B"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DF139A1" w14:textId="2E352F89" w:rsidR="00E205F5" w:rsidRDefault="00E205F5" w:rsidP="00E205F5">
            <w:pPr>
              <w:spacing w:before="0" w:after="0" w:line="276" w:lineRule="auto"/>
              <w:ind w:firstLine="0"/>
              <w:jc w:val="left"/>
            </w:pPr>
            <w:r w:rsidRPr="00773F03">
              <w:t>Receive, log and categorize incidents</w:t>
            </w:r>
          </w:p>
        </w:tc>
        <w:tc>
          <w:tcPr>
            <w:tcW w:w="1560" w:type="dxa"/>
            <w:tcBorders>
              <w:top w:val="single" w:sz="4" w:space="0" w:color="000000"/>
              <w:left w:val="single" w:sz="4" w:space="0" w:color="000000"/>
              <w:bottom w:val="single" w:sz="4" w:space="0" w:color="000000"/>
              <w:right w:val="single" w:sz="4" w:space="0" w:color="000000"/>
            </w:tcBorders>
            <w:vAlign w:val="bottom"/>
          </w:tcPr>
          <w:p w14:paraId="6A3CBCE3" w14:textId="77777777" w:rsidR="00E205F5" w:rsidRDefault="00E205F5" w:rsidP="00E205F5">
            <w:pPr>
              <w:spacing w:before="0" w:after="0" w:line="276" w:lineRule="auto"/>
              <w:ind w:firstLine="0"/>
              <w:jc w:val="left"/>
            </w:pPr>
          </w:p>
        </w:tc>
      </w:tr>
      <w:tr w:rsidR="00E205F5" w14:paraId="628A0FB0"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8601809" w14:textId="2871E08C" w:rsidR="00E205F5" w:rsidRDefault="00E205F5" w:rsidP="00E205F5">
            <w:pPr>
              <w:spacing w:before="0" w:after="0" w:line="276" w:lineRule="auto"/>
              <w:ind w:firstLine="0"/>
              <w:jc w:val="left"/>
            </w:pPr>
            <w:r w:rsidRPr="005564A4">
              <w:lastRenderedPageBreak/>
              <w:t>Op1226.6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86FCF2"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A28423"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7B423B4"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4CAAD4C"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E670EA7" w14:textId="496D6506" w:rsidR="00E205F5" w:rsidRDefault="00E205F5" w:rsidP="00E205F5">
            <w:pPr>
              <w:spacing w:before="0" w:after="0" w:line="276" w:lineRule="auto"/>
              <w:ind w:firstLine="0"/>
              <w:jc w:val="left"/>
            </w:pPr>
            <w:r w:rsidRPr="00773F03">
              <w:t>Monitor incident resolution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2AA18E6" w14:textId="77777777" w:rsidR="00E205F5" w:rsidRDefault="00E205F5" w:rsidP="00E205F5">
            <w:pPr>
              <w:spacing w:before="0" w:after="0" w:line="276" w:lineRule="auto"/>
              <w:ind w:firstLine="0"/>
              <w:jc w:val="left"/>
            </w:pPr>
          </w:p>
        </w:tc>
      </w:tr>
      <w:tr w:rsidR="00E205F5" w14:paraId="5C604BF6"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588AE7F" w14:textId="33C01AC6" w:rsidR="00E205F5" w:rsidRDefault="00E205F5" w:rsidP="00E205F5">
            <w:pPr>
              <w:spacing w:before="0" w:after="0" w:line="276" w:lineRule="auto"/>
              <w:ind w:firstLine="0"/>
              <w:jc w:val="left"/>
            </w:pPr>
            <w:r w:rsidRPr="005564A4">
              <w:t>Op1226.7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9B3CFD"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7FA39B"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0B44827"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F40C7A6"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3381016" w14:textId="04C9713F" w:rsidR="00E205F5" w:rsidRDefault="00E205F5" w:rsidP="00E205F5">
            <w:pPr>
              <w:spacing w:before="0" w:after="0" w:line="276" w:lineRule="auto"/>
              <w:ind w:firstLine="0"/>
              <w:jc w:val="left"/>
            </w:pPr>
            <w:r w:rsidRPr="00773F03">
              <w:t>Provide consulting services</w:t>
            </w:r>
          </w:p>
        </w:tc>
        <w:tc>
          <w:tcPr>
            <w:tcW w:w="1560" w:type="dxa"/>
            <w:tcBorders>
              <w:top w:val="single" w:sz="4" w:space="0" w:color="000000"/>
              <w:left w:val="single" w:sz="4" w:space="0" w:color="000000"/>
              <w:bottom w:val="single" w:sz="4" w:space="0" w:color="000000"/>
              <w:right w:val="single" w:sz="4" w:space="0" w:color="000000"/>
            </w:tcBorders>
            <w:vAlign w:val="bottom"/>
          </w:tcPr>
          <w:p w14:paraId="08CDDB3C" w14:textId="77777777" w:rsidR="00E205F5" w:rsidRDefault="00E205F5" w:rsidP="00E205F5">
            <w:pPr>
              <w:spacing w:before="0" w:after="0" w:line="276" w:lineRule="auto"/>
              <w:ind w:firstLine="0"/>
              <w:jc w:val="left"/>
            </w:pPr>
          </w:p>
        </w:tc>
      </w:tr>
      <w:tr w:rsidR="00E205F5" w14:paraId="36C7632F" w14:textId="77777777" w:rsidTr="00E655F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54EFAEC" w14:textId="6BCFF572" w:rsidR="00E205F5" w:rsidRDefault="00E205F5" w:rsidP="00E205F5">
            <w:pPr>
              <w:spacing w:before="0" w:after="0" w:line="276" w:lineRule="auto"/>
              <w:ind w:firstLine="0"/>
              <w:jc w:val="left"/>
            </w:pPr>
            <w:r w:rsidRPr="005564A4">
              <w:t>Op1226.8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FD38C7"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780CAD" w14:textId="77777777" w:rsidR="00E205F5" w:rsidRDefault="00E205F5" w:rsidP="00E205F5">
            <w:pPr>
              <w:spacing w:before="0" w:after="0" w:line="276" w:lineRule="auto"/>
              <w:ind w:firstLine="0"/>
              <w:jc w:val="left"/>
            </w:pPr>
            <w:r>
              <w:t>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A8B0F5C" w14:textId="77777777" w:rsidR="00E205F5" w:rsidRDefault="00E205F5" w:rsidP="00E205F5">
            <w:pPr>
              <w:spacing w:before="0" w:after="0" w:line="276" w:lineRule="auto"/>
              <w:ind w:firstLine="0"/>
              <w:jc w:val="left"/>
            </w:pPr>
            <w:r>
              <w:t>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3D8ECFA"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4080146" w14:textId="3F0A3E1A" w:rsidR="00E205F5" w:rsidRDefault="00E205F5" w:rsidP="00E205F5">
            <w:pPr>
              <w:spacing w:before="0" w:after="0" w:line="276" w:lineRule="auto"/>
              <w:ind w:firstLine="0"/>
              <w:jc w:val="left"/>
            </w:pPr>
            <w:r w:rsidRPr="00773F03">
              <w:t>Provide regular reporting for quality control of work performed</w:t>
            </w:r>
          </w:p>
        </w:tc>
        <w:tc>
          <w:tcPr>
            <w:tcW w:w="1560" w:type="dxa"/>
            <w:tcBorders>
              <w:top w:val="single" w:sz="4" w:space="0" w:color="000000"/>
              <w:left w:val="single" w:sz="4" w:space="0" w:color="000000"/>
              <w:bottom w:val="single" w:sz="4" w:space="0" w:color="000000"/>
              <w:right w:val="single" w:sz="4" w:space="0" w:color="000000"/>
            </w:tcBorders>
            <w:vAlign w:val="bottom"/>
          </w:tcPr>
          <w:p w14:paraId="422594B9" w14:textId="77777777" w:rsidR="00E205F5" w:rsidRDefault="00E205F5" w:rsidP="00E205F5">
            <w:pPr>
              <w:spacing w:before="0" w:after="0" w:line="276" w:lineRule="auto"/>
              <w:ind w:firstLine="0"/>
              <w:jc w:val="left"/>
            </w:pPr>
          </w:p>
        </w:tc>
      </w:tr>
      <w:tr w:rsidR="00E205F5" w14:paraId="54AB136A" w14:textId="77777777" w:rsidTr="00D34199">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A34E415" w14:textId="2407F640" w:rsidR="00E205F5" w:rsidRDefault="00E205F5" w:rsidP="00E205F5">
            <w:pPr>
              <w:spacing w:before="0" w:after="0" w:line="276" w:lineRule="auto"/>
              <w:ind w:firstLine="0"/>
              <w:jc w:val="left"/>
            </w:pPr>
            <w:r w:rsidRPr="005564A4">
              <w:t>Op1230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1EC394"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420FB0" w14:textId="77777777" w:rsidR="00E205F5" w:rsidRDefault="00E205F5" w:rsidP="00E205F5">
            <w:pPr>
              <w:spacing w:before="0" w:after="0" w:line="276" w:lineRule="auto"/>
              <w:ind w:firstLine="0"/>
              <w:jc w:val="left"/>
              <w:rPr>
                <w:b/>
                <w:color w:val="800080"/>
              </w:rPr>
            </w:pPr>
            <w:r>
              <w:rPr>
                <w:b/>
                <w:color w:val="800080"/>
              </w:rP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46607D6C" w14:textId="16EAC20A" w:rsidR="00E205F5" w:rsidRDefault="00E205F5" w:rsidP="00E205F5">
            <w:pPr>
              <w:spacing w:before="0" w:after="0" w:line="276" w:lineRule="auto"/>
              <w:ind w:firstLine="0"/>
              <w:jc w:val="left"/>
              <w:rPr>
                <w:b/>
                <w:color w:val="003300"/>
              </w:rPr>
            </w:pPr>
            <w:r w:rsidRPr="00E205F5">
              <w:rPr>
                <w:b/>
                <w:color w:val="003300"/>
              </w:rPr>
              <w:t>ERP class systems, automated process control systems and other industrial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B871B2" w14:textId="77777777" w:rsidR="00E205F5" w:rsidRDefault="00E205F5" w:rsidP="00E205F5">
            <w:pPr>
              <w:spacing w:before="0" w:after="0" w:line="276" w:lineRule="auto"/>
              <w:ind w:firstLine="0"/>
              <w:jc w:val="left"/>
              <w:rPr>
                <w:b/>
                <w:color w:val="800080"/>
              </w:rPr>
            </w:pPr>
            <w:r>
              <w:rPr>
                <w:b/>
                <w:color w:val="800080"/>
              </w:rPr>
              <w:t> </w:t>
            </w:r>
          </w:p>
        </w:tc>
        <w:tc>
          <w:tcPr>
            <w:tcW w:w="1560" w:type="dxa"/>
            <w:tcBorders>
              <w:top w:val="single" w:sz="4" w:space="0" w:color="000000"/>
              <w:left w:val="single" w:sz="4" w:space="0" w:color="000000"/>
              <w:bottom w:val="single" w:sz="4" w:space="0" w:color="000000"/>
              <w:right w:val="single" w:sz="4" w:space="0" w:color="000000"/>
            </w:tcBorders>
          </w:tcPr>
          <w:p w14:paraId="04EEB53A" w14:textId="77777777" w:rsidR="00E205F5" w:rsidRDefault="00E205F5" w:rsidP="00E205F5">
            <w:pPr>
              <w:spacing w:before="0" w:after="0" w:line="276" w:lineRule="auto"/>
              <w:ind w:firstLine="0"/>
              <w:jc w:val="left"/>
            </w:pPr>
          </w:p>
        </w:tc>
      </w:tr>
      <w:tr w:rsidR="00E205F5" w14:paraId="0F364666"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2149CD4" w14:textId="607EB503" w:rsidR="00E205F5" w:rsidRDefault="00E205F5" w:rsidP="00E205F5">
            <w:pPr>
              <w:spacing w:before="0" w:after="0" w:line="276" w:lineRule="auto"/>
              <w:ind w:firstLine="0"/>
              <w:jc w:val="left"/>
            </w:pPr>
            <w:r w:rsidRPr="005564A4">
              <w:t>Op1231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D14A42"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1A8645"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F9DB2B2" w14:textId="77777777" w:rsidR="00E205F5" w:rsidRDefault="00E205F5" w:rsidP="00E205F5">
            <w:pPr>
              <w:spacing w:before="0" w:after="0" w:line="276" w:lineRule="auto"/>
              <w:ind w:firstLine="0"/>
              <w:jc w:val="left"/>
              <w:rPr>
                <w:b/>
                <w:color w:val="003300"/>
              </w:rPr>
            </w:pPr>
            <w:r>
              <w:rPr>
                <w:b/>
                <w:color w:val="003300"/>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DD4842" w14:textId="77777777" w:rsidR="00E205F5" w:rsidRDefault="00E205F5" w:rsidP="00E205F5">
            <w:pPr>
              <w:spacing w:before="0" w:after="0" w:line="276" w:lineRule="auto"/>
              <w:ind w:firstLine="0"/>
              <w:jc w:val="left"/>
              <w:rPr>
                <w:b/>
                <w:color w:val="000080"/>
              </w:rPr>
            </w:pPr>
            <w:r>
              <w:rPr>
                <w:b/>
                <w:color w:val="000080"/>
              </w:rPr>
              <w:t>ERP</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29CD8A" w14:textId="77777777" w:rsidR="00E205F5" w:rsidRDefault="00E205F5" w:rsidP="00E205F5">
            <w:pPr>
              <w:spacing w:before="0" w:after="0" w:line="276" w:lineRule="auto"/>
              <w:ind w:firstLine="0"/>
              <w:jc w:val="left"/>
              <w:rPr>
                <w:b/>
                <w:color w:val="000080"/>
              </w:rPr>
            </w:pPr>
            <w:r>
              <w:rPr>
                <w:b/>
                <w:color w:val="0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9BEFE7F" w14:textId="77777777" w:rsidR="00E205F5" w:rsidRDefault="00E205F5" w:rsidP="00E205F5">
            <w:pPr>
              <w:spacing w:before="0" w:after="0" w:line="276" w:lineRule="auto"/>
              <w:ind w:firstLine="0"/>
              <w:jc w:val="left"/>
              <w:rPr>
                <w:b/>
                <w:color w:val="000080"/>
              </w:rPr>
            </w:pPr>
          </w:p>
        </w:tc>
      </w:tr>
      <w:tr w:rsidR="00E205F5" w14:paraId="00134A93" w14:textId="77777777" w:rsidTr="007E63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0377EFD" w14:textId="77F32408" w:rsidR="00E205F5" w:rsidRDefault="00E205F5" w:rsidP="00E205F5">
            <w:pPr>
              <w:spacing w:before="0" w:after="0" w:line="276" w:lineRule="auto"/>
              <w:ind w:firstLine="0"/>
              <w:jc w:val="left"/>
            </w:pPr>
            <w:r w:rsidRPr="005564A4">
              <w:t>Op1231.1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0F71C5"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8C85CE"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4F6179D" w14:textId="77777777" w:rsidR="00E205F5" w:rsidRDefault="00E205F5" w:rsidP="00E205F5">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F4AB77"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862CE5E" w14:textId="1A05EABA" w:rsidR="00E205F5" w:rsidRDefault="00E205F5" w:rsidP="00E205F5">
            <w:pPr>
              <w:spacing w:before="0" w:after="0" w:line="276" w:lineRule="auto"/>
              <w:ind w:firstLine="0"/>
              <w:jc w:val="left"/>
            </w:pPr>
            <w:r w:rsidRPr="00D0724B">
              <w:t>ERP system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6193D9B1" w14:textId="77777777" w:rsidR="00E205F5" w:rsidRDefault="00E205F5" w:rsidP="00E205F5">
            <w:pPr>
              <w:spacing w:before="0" w:after="0" w:line="276" w:lineRule="auto"/>
              <w:ind w:firstLine="0"/>
              <w:jc w:val="left"/>
            </w:pPr>
          </w:p>
        </w:tc>
      </w:tr>
      <w:tr w:rsidR="00E205F5" w14:paraId="7D5C351F" w14:textId="77777777" w:rsidTr="007E63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F2092C2" w14:textId="45BA2EFB" w:rsidR="00E205F5" w:rsidRDefault="00E205F5" w:rsidP="00E205F5">
            <w:pPr>
              <w:spacing w:before="0" w:after="0" w:line="276" w:lineRule="auto"/>
              <w:ind w:firstLine="0"/>
              <w:jc w:val="left"/>
            </w:pPr>
            <w:r w:rsidRPr="005564A4">
              <w:t>Op1231.2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AB26DF"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FF0D03"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AA2D0F4" w14:textId="77777777" w:rsidR="00E205F5" w:rsidRDefault="00E205F5" w:rsidP="00E205F5">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370892"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1507A0A" w14:textId="700AB078" w:rsidR="00E205F5" w:rsidRDefault="00E205F5" w:rsidP="00E205F5">
            <w:pPr>
              <w:spacing w:before="0" w:after="0" w:line="276" w:lineRule="auto"/>
              <w:ind w:firstLine="0"/>
              <w:jc w:val="left"/>
            </w:pPr>
            <w:r w:rsidRPr="00D0724B">
              <w:t>ERP system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3766C9E5" w14:textId="77777777" w:rsidR="00E205F5" w:rsidRDefault="00E205F5" w:rsidP="00E205F5">
            <w:pPr>
              <w:spacing w:before="0" w:after="0" w:line="276" w:lineRule="auto"/>
              <w:ind w:firstLine="0"/>
              <w:jc w:val="left"/>
            </w:pPr>
          </w:p>
        </w:tc>
      </w:tr>
      <w:tr w:rsidR="00E205F5" w14:paraId="272A4405" w14:textId="77777777" w:rsidTr="007E63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56EEBC8" w14:textId="12A93891" w:rsidR="00E205F5" w:rsidRDefault="00E205F5" w:rsidP="00E205F5">
            <w:pPr>
              <w:spacing w:before="0" w:after="0" w:line="276" w:lineRule="auto"/>
              <w:ind w:firstLine="0"/>
              <w:jc w:val="left"/>
            </w:pPr>
            <w:r w:rsidRPr="005564A4">
              <w:t>Op1231.3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584BDF"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63794A"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430C619" w14:textId="77777777" w:rsidR="00E205F5" w:rsidRDefault="00E205F5" w:rsidP="00E205F5">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2CB275"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3C6F244" w14:textId="6520CFB2" w:rsidR="00E205F5" w:rsidRDefault="00E205F5" w:rsidP="00E205F5">
            <w:pPr>
              <w:spacing w:before="0" w:after="0" w:line="276" w:lineRule="auto"/>
              <w:ind w:firstLine="0"/>
              <w:jc w:val="left"/>
            </w:pPr>
            <w:r w:rsidRPr="00D0724B">
              <w:t>ERP system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62490AA5" w14:textId="77777777" w:rsidR="00E205F5" w:rsidRDefault="00E205F5" w:rsidP="00E205F5">
            <w:pPr>
              <w:spacing w:before="0" w:after="0" w:line="276" w:lineRule="auto"/>
              <w:ind w:firstLine="0"/>
              <w:jc w:val="left"/>
            </w:pPr>
          </w:p>
        </w:tc>
      </w:tr>
      <w:tr w:rsidR="00E205F5" w14:paraId="2C71E4F2" w14:textId="77777777" w:rsidTr="007E63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B8032C2" w14:textId="00EBBCF1" w:rsidR="00E205F5" w:rsidRDefault="00E205F5" w:rsidP="00E205F5">
            <w:pPr>
              <w:spacing w:before="0" w:after="0" w:line="276" w:lineRule="auto"/>
              <w:ind w:firstLine="0"/>
              <w:jc w:val="left"/>
            </w:pPr>
            <w:r w:rsidRPr="005564A4">
              <w:t>Op1231.4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280622"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800F08"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DCD8716" w14:textId="77777777" w:rsidR="00E205F5" w:rsidRDefault="00E205F5" w:rsidP="00E205F5">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C44763"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4F3661F" w14:textId="36CCD348" w:rsidR="00E205F5" w:rsidRDefault="00E205F5" w:rsidP="00E205F5">
            <w:pPr>
              <w:spacing w:before="0" w:after="0" w:line="276" w:lineRule="auto"/>
              <w:ind w:firstLine="0"/>
              <w:jc w:val="left"/>
            </w:pPr>
            <w:r w:rsidRPr="00D0724B">
              <w:t>Troubleshooting ERP system errors</w:t>
            </w:r>
          </w:p>
        </w:tc>
        <w:tc>
          <w:tcPr>
            <w:tcW w:w="1560" w:type="dxa"/>
            <w:tcBorders>
              <w:top w:val="single" w:sz="4" w:space="0" w:color="000000"/>
              <w:left w:val="single" w:sz="4" w:space="0" w:color="000000"/>
              <w:bottom w:val="single" w:sz="4" w:space="0" w:color="000000"/>
              <w:right w:val="single" w:sz="4" w:space="0" w:color="000000"/>
            </w:tcBorders>
            <w:vAlign w:val="bottom"/>
          </w:tcPr>
          <w:p w14:paraId="38A1A634" w14:textId="77777777" w:rsidR="00E205F5" w:rsidRDefault="00E205F5" w:rsidP="00E205F5">
            <w:pPr>
              <w:spacing w:before="0" w:after="0" w:line="276" w:lineRule="auto"/>
              <w:ind w:firstLine="0"/>
              <w:jc w:val="left"/>
            </w:pPr>
          </w:p>
        </w:tc>
      </w:tr>
      <w:tr w:rsidR="00E205F5" w14:paraId="0BC0093C" w14:textId="77777777" w:rsidTr="007E63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868D967" w14:textId="6EBC07BF" w:rsidR="00E205F5" w:rsidRDefault="00E205F5" w:rsidP="00E205F5">
            <w:pPr>
              <w:spacing w:before="0" w:after="0" w:line="276" w:lineRule="auto"/>
              <w:ind w:firstLine="0"/>
              <w:jc w:val="left"/>
            </w:pPr>
            <w:r w:rsidRPr="005564A4">
              <w:t>Op1231.5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6914D1"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506BF2"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B49EA79" w14:textId="77777777" w:rsidR="00E205F5" w:rsidRDefault="00E205F5" w:rsidP="00E205F5">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B4E958"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0689016" w14:textId="6AD22F0B" w:rsidR="00E205F5" w:rsidRDefault="00E205F5" w:rsidP="00E205F5">
            <w:pPr>
              <w:spacing w:before="0" w:after="0" w:line="276" w:lineRule="auto"/>
              <w:ind w:firstLine="0"/>
              <w:jc w:val="left"/>
            </w:pPr>
            <w:r w:rsidRPr="00D0724B">
              <w:t>ERP System Upgrade</w:t>
            </w:r>
          </w:p>
        </w:tc>
        <w:tc>
          <w:tcPr>
            <w:tcW w:w="1560" w:type="dxa"/>
            <w:tcBorders>
              <w:top w:val="single" w:sz="4" w:space="0" w:color="000000"/>
              <w:left w:val="single" w:sz="4" w:space="0" w:color="000000"/>
              <w:bottom w:val="single" w:sz="4" w:space="0" w:color="000000"/>
              <w:right w:val="single" w:sz="4" w:space="0" w:color="000000"/>
            </w:tcBorders>
            <w:vAlign w:val="bottom"/>
          </w:tcPr>
          <w:p w14:paraId="066C81E6" w14:textId="77777777" w:rsidR="00E205F5" w:rsidRDefault="00E205F5" w:rsidP="00E205F5">
            <w:pPr>
              <w:spacing w:before="0" w:after="0" w:line="276" w:lineRule="auto"/>
              <w:ind w:firstLine="0"/>
              <w:jc w:val="left"/>
            </w:pPr>
          </w:p>
        </w:tc>
      </w:tr>
      <w:tr w:rsidR="00E205F5" w14:paraId="212CEE39" w14:textId="77777777" w:rsidTr="007E636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12EEA82" w14:textId="3E820BF2" w:rsidR="00E205F5" w:rsidRDefault="00E205F5" w:rsidP="00E205F5">
            <w:pPr>
              <w:spacing w:before="0" w:after="0" w:line="276" w:lineRule="auto"/>
              <w:ind w:firstLine="0"/>
              <w:jc w:val="left"/>
            </w:pPr>
            <w:r w:rsidRPr="005564A4">
              <w:t>Op1231.6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E76167"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90A700"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A638B22" w14:textId="77777777" w:rsidR="00E205F5" w:rsidRDefault="00E205F5" w:rsidP="00E205F5">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DD72EA" w14:textId="77777777" w:rsidR="00E205F5" w:rsidRDefault="00E205F5" w:rsidP="00E205F5">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8E5380" w14:textId="1C63BA8D" w:rsidR="00E205F5" w:rsidRDefault="00E205F5" w:rsidP="00E205F5">
            <w:pPr>
              <w:spacing w:before="0" w:after="0" w:line="276" w:lineRule="auto"/>
              <w:ind w:firstLine="0"/>
              <w:jc w:val="left"/>
            </w:pPr>
            <w:r w:rsidRPr="00D0724B">
              <w:t>Backup and Restore ERP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10261CD6" w14:textId="77777777" w:rsidR="00E205F5" w:rsidRDefault="00E205F5" w:rsidP="00E205F5">
            <w:pPr>
              <w:spacing w:before="0" w:after="0" w:line="276" w:lineRule="auto"/>
              <w:ind w:firstLine="0"/>
              <w:jc w:val="left"/>
            </w:pPr>
          </w:p>
        </w:tc>
      </w:tr>
      <w:tr w:rsidR="00E205F5" w14:paraId="0CCCB09B" w14:textId="77777777" w:rsidTr="00D3419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3BBC830" w14:textId="1E1114F7" w:rsidR="00E205F5" w:rsidRDefault="00E205F5" w:rsidP="00E205F5">
            <w:pPr>
              <w:spacing w:before="0" w:after="0" w:line="276" w:lineRule="auto"/>
              <w:ind w:firstLine="0"/>
              <w:jc w:val="left"/>
            </w:pPr>
            <w:r w:rsidRPr="005564A4">
              <w:t>Op1232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FBBE37" w14:textId="77777777" w:rsidR="00E205F5" w:rsidRDefault="00E205F5" w:rsidP="00E205F5">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BD2996" w14:textId="77777777" w:rsidR="00E205F5" w:rsidRDefault="00E205F5" w:rsidP="00E205F5">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4F11EA8" w14:textId="77777777" w:rsidR="00E205F5" w:rsidRDefault="00E205F5" w:rsidP="00E205F5">
            <w:pPr>
              <w:spacing w:before="0" w:after="0" w:line="276" w:lineRule="auto"/>
              <w:ind w:firstLine="0"/>
              <w:jc w:val="left"/>
              <w:rPr>
                <w:b/>
                <w:color w:val="003300"/>
              </w:rPr>
            </w:pPr>
            <w:r>
              <w:rPr>
                <w:b/>
                <w:color w:val="003300"/>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31F197" w14:textId="445999B3" w:rsidR="00E205F5" w:rsidRDefault="00E205F5" w:rsidP="00E205F5">
            <w:pPr>
              <w:spacing w:before="0" w:after="0" w:line="276" w:lineRule="auto"/>
              <w:ind w:firstLine="0"/>
              <w:jc w:val="left"/>
              <w:rPr>
                <w:b/>
                <w:color w:val="000080"/>
              </w:rPr>
            </w:pPr>
            <w:r w:rsidRPr="00E205F5">
              <w:rPr>
                <w:b/>
                <w:color w:val="000080"/>
              </w:rPr>
              <w:t>Automated process control system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0E108A" w14:textId="77777777" w:rsidR="00E205F5" w:rsidRDefault="00E205F5" w:rsidP="00E205F5">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A9D3A26" w14:textId="77777777" w:rsidR="00E205F5" w:rsidRDefault="00E205F5" w:rsidP="00E205F5">
            <w:pPr>
              <w:spacing w:before="0" w:after="0" w:line="276" w:lineRule="auto"/>
              <w:ind w:firstLine="0"/>
              <w:jc w:val="left"/>
              <w:rPr>
                <w:b/>
                <w:color w:val="003300"/>
              </w:rPr>
            </w:pPr>
          </w:p>
        </w:tc>
      </w:tr>
      <w:tr w:rsidR="00FD6027" w14:paraId="6B2FA5EF" w14:textId="77777777" w:rsidTr="00CB559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39FD3E5" w14:textId="105DF73D" w:rsidR="00FD6027" w:rsidRDefault="00FD6027" w:rsidP="00FD6027">
            <w:pPr>
              <w:spacing w:before="0" w:after="0" w:line="276" w:lineRule="auto"/>
              <w:ind w:firstLine="0"/>
              <w:jc w:val="left"/>
            </w:pPr>
            <w:r w:rsidRPr="005564A4">
              <w:t>Op1232.1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90CAC3"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BF7B1F"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2E33DC2"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C53217"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21F6483" w14:textId="377AC67C" w:rsidR="00FD6027" w:rsidRDefault="00FD6027" w:rsidP="00FD6027">
            <w:pPr>
              <w:spacing w:before="0" w:after="0" w:line="276" w:lineRule="auto"/>
              <w:ind w:firstLine="0"/>
              <w:jc w:val="left"/>
            </w:pPr>
            <w:r w:rsidRPr="00C7596C">
              <w:t>Installation of the APCS</w:t>
            </w:r>
          </w:p>
        </w:tc>
        <w:tc>
          <w:tcPr>
            <w:tcW w:w="1560" w:type="dxa"/>
            <w:tcBorders>
              <w:top w:val="single" w:sz="4" w:space="0" w:color="000000"/>
              <w:left w:val="single" w:sz="4" w:space="0" w:color="000000"/>
              <w:bottom w:val="single" w:sz="4" w:space="0" w:color="000000"/>
              <w:right w:val="single" w:sz="4" w:space="0" w:color="000000"/>
            </w:tcBorders>
            <w:vAlign w:val="bottom"/>
          </w:tcPr>
          <w:p w14:paraId="795FCC5B" w14:textId="77777777" w:rsidR="00FD6027" w:rsidRDefault="00FD6027" w:rsidP="00FD6027">
            <w:pPr>
              <w:spacing w:before="0" w:after="0" w:line="276" w:lineRule="auto"/>
              <w:ind w:firstLine="0"/>
              <w:jc w:val="left"/>
            </w:pPr>
          </w:p>
        </w:tc>
      </w:tr>
      <w:tr w:rsidR="00FD6027" w14:paraId="573A9AF9"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DFDAACD" w14:textId="19BF32ED" w:rsidR="00FD6027" w:rsidRDefault="00FD6027" w:rsidP="00FD6027">
            <w:pPr>
              <w:spacing w:before="0" w:after="0" w:line="276" w:lineRule="auto"/>
              <w:ind w:firstLine="0"/>
              <w:jc w:val="left"/>
            </w:pPr>
            <w:r w:rsidRPr="00A43C51">
              <w:t>Op1232.2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8E4062"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48B523"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B59C8C5"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780B3B"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E538BDB" w14:textId="7C1D63DA" w:rsidR="00FD6027" w:rsidRDefault="00FD6027" w:rsidP="00FD6027">
            <w:pPr>
              <w:spacing w:before="0" w:after="0" w:line="276" w:lineRule="auto"/>
              <w:ind w:firstLine="0"/>
              <w:jc w:val="left"/>
            </w:pPr>
            <w:r w:rsidRPr="00C7596C">
              <w:t>Setup of APCS</w:t>
            </w:r>
          </w:p>
        </w:tc>
        <w:tc>
          <w:tcPr>
            <w:tcW w:w="1560" w:type="dxa"/>
            <w:tcBorders>
              <w:top w:val="single" w:sz="4" w:space="0" w:color="000000"/>
              <w:left w:val="single" w:sz="4" w:space="0" w:color="000000"/>
              <w:bottom w:val="single" w:sz="4" w:space="0" w:color="000000"/>
              <w:right w:val="single" w:sz="4" w:space="0" w:color="000000"/>
            </w:tcBorders>
            <w:vAlign w:val="bottom"/>
          </w:tcPr>
          <w:p w14:paraId="66293DF4" w14:textId="77777777" w:rsidR="00FD6027" w:rsidRDefault="00FD6027" w:rsidP="00FD6027">
            <w:pPr>
              <w:spacing w:before="0" w:after="0" w:line="276" w:lineRule="auto"/>
              <w:ind w:firstLine="0"/>
              <w:jc w:val="left"/>
            </w:pPr>
          </w:p>
        </w:tc>
      </w:tr>
      <w:tr w:rsidR="00FD6027" w14:paraId="2DC45379"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E581A6B" w14:textId="571175CE" w:rsidR="00FD6027" w:rsidRDefault="00FD6027" w:rsidP="00FD6027">
            <w:pPr>
              <w:spacing w:before="0" w:after="0" w:line="276" w:lineRule="auto"/>
              <w:ind w:firstLine="0"/>
              <w:jc w:val="left"/>
            </w:pPr>
            <w:r w:rsidRPr="00A43C51">
              <w:lastRenderedPageBreak/>
              <w:t>Op1232.3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FA8484"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BA895A"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43433E3"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B75E69"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2ADBEE9" w14:textId="0E8C961D" w:rsidR="00FD6027" w:rsidRDefault="00FD6027" w:rsidP="00FD6027">
            <w:pPr>
              <w:spacing w:before="0" w:after="0" w:line="276" w:lineRule="auto"/>
              <w:ind w:firstLine="0"/>
              <w:jc w:val="left"/>
            </w:pPr>
            <w:r w:rsidRPr="00C7596C">
              <w:t>APCS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E819F2C" w14:textId="77777777" w:rsidR="00FD6027" w:rsidRDefault="00FD6027" w:rsidP="00FD6027">
            <w:pPr>
              <w:spacing w:before="0" w:after="0" w:line="276" w:lineRule="auto"/>
              <w:ind w:firstLine="0"/>
              <w:jc w:val="left"/>
            </w:pPr>
          </w:p>
        </w:tc>
      </w:tr>
      <w:tr w:rsidR="00FD6027" w14:paraId="20E697C6"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FC3166E" w14:textId="53E13328" w:rsidR="00FD6027" w:rsidRDefault="00FD6027" w:rsidP="00FD6027">
            <w:pPr>
              <w:spacing w:before="0" w:after="0" w:line="276" w:lineRule="auto"/>
              <w:ind w:firstLine="0"/>
              <w:jc w:val="left"/>
            </w:pPr>
            <w:r w:rsidRPr="00A43C51">
              <w:t>Op1232.4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40731E"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8D3B15"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6209821"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78FB6F"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B52BC2D" w14:textId="42678A03" w:rsidR="00FD6027" w:rsidRDefault="00FD6027" w:rsidP="00FD6027">
            <w:pPr>
              <w:spacing w:before="0" w:after="0" w:line="276" w:lineRule="auto"/>
              <w:ind w:firstLine="0"/>
              <w:jc w:val="left"/>
            </w:pPr>
            <w:r w:rsidRPr="00C7596C">
              <w:t>APCS system error correction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009BEB9" w14:textId="77777777" w:rsidR="00FD6027" w:rsidRDefault="00FD6027" w:rsidP="00FD6027">
            <w:pPr>
              <w:spacing w:before="0" w:after="0" w:line="276" w:lineRule="auto"/>
              <w:ind w:firstLine="0"/>
              <w:jc w:val="left"/>
            </w:pPr>
          </w:p>
        </w:tc>
      </w:tr>
      <w:tr w:rsidR="00FD6027" w14:paraId="2FBAF088"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959553B" w14:textId="01745EC6" w:rsidR="00FD6027" w:rsidRDefault="00FD6027" w:rsidP="00FD6027">
            <w:pPr>
              <w:spacing w:before="0" w:after="0" w:line="276" w:lineRule="auto"/>
              <w:ind w:firstLine="0"/>
              <w:jc w:val="left"/>
            </w:pPr>
            <w:r w:rsidRPr="00A43C51">
              <w:t>Op1232.5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278B29"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124564"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AFCC83A"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9A1AB4"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8FF7017" w14:textId="192666C4" w:rsidR="00FD6027" w:rsidRDefault="00FD6027" w:rsidP="00FD6027">
            <w:pPr>
              <w:spacing w:before="0" w:after="0" w:line="276" w:lineRule="auto"/>
              <w:ind w:firstLine="0"/>
              <w:jc w:val="left"/>
            </w:pPr>
            <w:r w:rsidRPr="00C7596C">
              <w:t>Updating APCS</w:t>
            </w:r>
          </w:p>
        </w:tc>
        <w:tc>
          <w:tcPr>
            <w:tcW w:w="1560" w:type="dxa"/>
            <w:tcBorders>
              <w:top w:val="single" w:sz="4" w:space="0" w:color="000000"/>
              <w:left w:val="single" w:sz="4" w:space="0" w:color="000000"/>
              <w:bottom w:val="single" w:sz="4" w:space="0" w:color="000000"/>
              <w:right w:val="single" w:sz="4" w:space="0" w:color="000000"/>
            </w:tcBorders>
            <w:vAlign w:val="bottom"/>
          </w:tcPr>
          <w:p w14:paraId="6A7BF034" w14:textId="77777777" w:rsidR="00FD6027" w:rsidRDefault="00FD6027" w:rsidP="00FD6027">
            <w:pPr>
              <w:spacing w:before="0" w:after="0" w:line="276" w:lineRule="auto"/>
              <w:ind w:firstLine="0"/>
              <w:jc w:val="left"/>
            </w:pPr>
          </w:p>
        </w:tc>
      </w:tr>
      <w:tr w:rsidR="00FD6027" w14:paraId="054D3466"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1AA4BA0" w14:textId="68649237" w:rsidR="00FD6027" w:rsidRDefault="00FD6027" w:rsidP="00FD6027">
            <w:pPr>
              <w:spacing w:before="0" w:after="0" w:line="276" w:lineRule="auto"/>
              <w:ind w:firstLine="0"/>
              <w:jc w:val="left"/>
            </w:pPr>
            <w:r w:rsidRPr="00A43C51">
              <w:t>Op1232.6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241822"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BEB67B"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B6B5656"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DC1049"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869A1B3" w14:textId="7141203A" w:rsidR="00FD6027" w:rsidRDefault="00FD6027" w:rsidP="00FD6027">
            <w:pPr>
              <w:spacing w:before="0" w:after="0" w:line="276" w:lineRule="auto"/>
              <w:ind w:firstLine="0"/>
              <w:jc w:val="left"/>
            </w:pPr>
            <w:r w:rsidRPr="00C7596C">
              <w:t>Backup and Restore APCS</w:t>
            </w:r>
          </w:p>
        </w:tc>
        <w:tc>
          <w:tcPr>
            <w:tcW w:w="1560" w:type="dxa"/>
            <w:tcBorders>
              <w:top w:val="single" w:sz="4" w:space="0" w:color="000000"/>
              <w:left w:val="single" w:sz="4" w:space="0" w:color="000000"/>
              <w:bottom w:val="single" w:sz="4" w:space="0" w:color="000000"/>
              <w:right w:val="single" w:sz="4" w:space="0" w:color="000000"/>
            </w:tcBorders>
            <w:vAlign w:val="bottom"/>
          </w:tcPr>
          <w:p w14:paraId="076D406C" w14:textId="77777777" w:rsidR="00FD6027" w:rsidRDefault="00FD6027" w:rsidP="00FD6027">
            <w:pPr>
              <w:spacing w:before="0" w:after="0" w:line="276" w:lineRule="auto"/>
              <w:ind w:firstLine="0"/>
              <w:jc w:val="left"/>
            </w:pPr>
          </w:p>
        </w:tc>
      </w:tr>
      <w:tr w:rsidR="00FD6027" w14:paraId="32274415"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DDFD344" w14:textId="754A4256" w:rsidR="00FD6027" w:rsidRDefault="00FD6027" w:rsidP="00FD6027">
            <w:pPr>
              <w:spacing w:before="0" w:after="0" w:line="276" w:lineRule="auto"/>
              <w:ind w:firstLine="0"/>
              <w:jc w:val="left"/>
            </w:pPr>
            <w:r w:rsidRPr="00A43C51">
              <w:t>Op1233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B8C9F9"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290915"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B4E4A3C" w14:textId="77777777" w:rsidR="00FD6027" w:rsidRDefault="00FD6027" w:rsidP="00FD6027">
            <w:pPr>
              <w:spacing w:before="0" w:after="0" w:line="276" w:lineRule="auto"/>
              <w:ind w:firstLine="0"/>
              <w:jc w:val="left"/>
              <w:rPr>
                <w:b/>
                <w:color w:val="003300"/>
              </w:rPr>
            </w:pPr>
            <w:r>
              <w:rPr>
                <w:b/>
                <w:color w:val="003300"/>
              </w:rP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82D74E" w14:textId="3DE8A8B6" w:rsidR="00FD6027" w:rsidRDefault="00FD6027" w:rsidP="00FD6027">
            <w:pPr>
              <w:spacing w:before="0" w:after="0" w:line="276" w:lineRule="auto"/>
              <w:ind w:firstLine="0"/>
              <w:jc w:val="left"/>
              <w:rPr>
                <w:b/>
                <w:color w:val="000080"/>
              </w:rPr>
            </w:pPr>
            <w:r w:rsidRPr="00FD6027">
              <w:rPr>
                <w:b/>
                <w:color w:val="000080"/>
              </w:rPr>
              <w:t>Other industrial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8AC0AC" w14:textId="77777777" w:rsidR="00FD6027" w:rsidRDefault="00FD6027" w:rsidP="00FD6027">
            <w:pPr>
              <w:spacing w:before="0" w:after="0" w:line="276" w:lineRule="auto"/>
              <w:ind w:firstLine="0"/>
              <w:jc w:val="left"/>
              <w:rPr>
                <w:b/>
                <w:color w:val="000080"/>
              </w:rPr>
            </w:pPr>
          </w:p>
        </w:tc>
        <w:tc>
          <w:tcPr>
            <w:tcW w:w="1560" w:type="dxa"/>
            <w:tcBorders>
              <w:top w:val="single" w:sz="4" w:space="0" w:color="000000"/>
              <w:left w:val="single" w:sz="4" w:space="0" w:color="000000"/>
              <w:bottom w:val="single" w:sz="4" w:space="0" w:color="000000"/>
              <w:right w:val="single" w:sz="4" w:space="0" w:color="000000"/>
            </w:tcBorders>
          </w:tcPr>
          <w:p w14:paraId="510E718E" w14:textId="77777777" w:rsidR="00FD6027" w:rsidRDefault="00FD6027" w:rsidP="00FD6027">
            <w:pPr>
              <w:spacing w:before="0" w:after="0" w:line="276" w:lineRule="auto"/>
              <w:ind w:firstLine="0"/>
              <w:jc w:val="left"/>
              <w:rPr>
                <w:b/>
                <w:color w:val="000080"/>
              </w:rPr>
            </w:pPr>
          </w:p>
        </w:tc>
      </w:tr>
      <w:tr w:rsidR="00FD6027" w14:paraId="5F9F5A8C" w14:textId="77777777" w:rsidTr="009229E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76B97E5" w14:textId="3CDFDA4C" w:rsidR="00FD6027" w:rsidRDefault="00FD6027" w:rsidP="00FD6027">
            <w:pPr>
              <w:spacing w:before="0" w:after="0" w:line="276" w:lineRule="auto"/>
              <w:ind w:firstLine="0"/>
              <w:jc w:val="left"/>
            </w:pPr>
            <w:r w:rsidRPr="00A43C51">
              <w:t>Op1233.1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AF03DB"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33D655"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DB23254"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4183E1"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46D0D87" w14:textId="38F0643F" w:rsidR="00FD6027" w:rsidRDefault="00FD6027" w:rsidP="00FD6027">
            <w:pPr>
              <w:spacing w:before="0" w:after="0" w:line="276" w:lineRule="auto"/>
              <w:ind w:firstLine="0"/>
              <w:jc w:val="left"/>
            </w:pPr>
            <w:r w:rsidRPr="00B23E13">
              <w:t>Industrial System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6ACD61F" w14:textId="77777777" w:rsidR="00FD6027" w:rsidRDefault="00FD6027" w:rsidP="00FD6027">
            <w:pPr>
              <w:spacing w:before="0" w:after="0" w:line="276" w:lineRule="auto"/>
              <w:ind w:firstLine="0"/>
              <w:jc w:val="left"/>
            </w:pPr>
          </w:p>
        </w:tc>
      </w:tr>
      <w:tr w:rsidR="00FD6027" w14:paraId="48316E23" w14:textId="77777777" w:rsidTr="009229E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F618D4A" w14:textId="72C67597" w:rsidR="00FD6027" w:rsidRDefault="00FD6027" w:rsidP="00FD6027">
            <w:pPr>
              <w:spacing w:before="0" w:after="0" w:line="276" w:lineRule="auto"/>
              <w:ind w:firstLine="0"/>
              <w:jc w:val="left"/>
            </w:pPr>
            <w:r w:rsidRPr="00A43C51">
              <w:t>Op1233.2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764751"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9ADCF2"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01B06AF"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DC2816"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3FABCE4" w14:textId="7942AA56" w:rsidR="00FD6027" w:rsidRDefault="00FD6027" w:rsidP="00FD6027">
            <w:pPr>
              <w:spacing w:before="0" w:after="0" w:line="276" w:lineRule="auto"/>
              <w:ind w:firstLine="0"/>
              <w:jc w:val="left"/>
            </w:pPr>
            <w:r w:rsidRPr="00B23E13">
              <w:t>Setup of the industrial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552D5C0E" w14:textId="77777777" w:rsidR="00FD6027" w:rsidRDefault="00FD6027" w:rsidP="00FD6027">
            <w:pPr>
              <w:spacing w:before="0" w:after="0" w:line="276" w:lineRule="auto"/>
              <w:ind w:firstLine="0"/>
              <w:jc w:val="left"/>
            </w:pPr>
          </w:p>
        </w:tc>
      </w:tr>
      <w:tr w:rsidR="00FD6027" w14:paraId="023EA870" w14:textId="77777777" w:rsidTr="009229E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B5B0185" w14:textId="429A15D8" w:rsidR="00FD6027" w:rsidRDefault="00FD6027" w:rsidP="00FD6027">
            <w:pPr>
              <w:spacing w:before="0" w:after="0" w:line="276" w:lineRule="auto"/>
              <w:ind w:firstLine="0"/>
              <w:jc w:val="left"/>
            </w:pPr>
            <w:r w:rsidRPr="00A43C51">
              <w:t>Op1233.3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5605C2"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27D764"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B7EF118"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F3F06D"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C5B3CBF" w14:textId="0D8DA333" w:rsidR="00FD6027" w:rsidRDefault="00FD6027" w:rsidP="00FD6027">
            <w:pPr>
              <w:spacing w:before="0" w:after="0" w:line="276" w:lineRule="auto"/>
              <w:ind w:firstLine="0"/>
              <w:jc w:val="left"/>
            </w:pPr>
            <w:r w:rsidRPr="00B23E13">
              <w:t>Administration of the industrial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7336393C" w14:textId="77777777" w:rsidR="00FD6027" w:rsidRDefault="00FD6027" w:rsidP="00FD6027">
            <w:pPr>
              <w:spacing w:before="0" w:after="0" w:line="276" w:lineRule="auto"/>
              <w:ind w:firstLine="0"/>
              <w:jc w:val="left"/>
            </w:pPr>
          </w:p>
        </w:tc>
      </w:tr>
      <w:tr w:rsidR="00FD6027" w14:paraId="68AB1625" w14:textId="77777777" w:rsidTr="009229E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8D08B0F" w14:textId="2C44E034" w:rsidR="00FD6027" w:rsidRDefault="00FD6027" w:rsidP="00FD6027">
            <w:pPr>
              <w:spacing w:before="0" w:after="0" w:line="276" w:lineRule="auto"/>
              <w:ind w:firstLine="0"/>
              <w:jc w:val="left"/>
            </w:pPr>
            <w:r w:rsidRPr="00A43C51">
              <w:t>Op1233.4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738509"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C378CB"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2FDEB5F"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3B7D72"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F48417A" w14:textId="0DBA9C0B" w:rsidR="00FD6027" w:rsidRDefault="00FD6027" w:rsidP="00FD6027">
            <w:pPr>
              <w:spacing w:before="0" w:after="0" w:line="276" w:lineRule="auto"/>
              <w:ind w:firstLine="0"/>
              <w:jc w:val="left"/>
            </w:pPr>
            <w:r w:rsidRPr="00B23E13">
              <w:t>Troubleshooting industrial system system errors</w:t>
            </w:r>
          </w:p>
        </w:tc>
        <w:tc>
          <w:tcPr>
            <w:tcW w:w="1560" w:type="dxa"/>
            <w:tcBorders>
              <w:top w:val="single" w:sz="4" w:space="0" w:color="000000"/>
              <w:left w:val="single" w:sz="4" w:space="0" w:color="000000"/>
              <w:bottom w:val="single" w:sz="4" w:space="0" w:color="000000"/>
              <w:right w:val="single" w:sz="4" w:space="0" w:color="000000"/>
            </w:tcBorders>
            <w:vAlign w:val="bottom"/>
          </w:tcPr>
          <w:p w14:paraId="6204AE99" w14:textId="77777777" w:rsidR="00FD6027" w:rsidRDefault="00FD6027" w:rsidP="00FD6027">
            <w:pPr>
              <w:spacing w:before="0" w:after="0" w:line="276" w:lineRule="auto"/>
              <w:ind w:firstLine="0"/>
              <w:jc w:val="left"/>
            </w:pPr>
          </w:p>
        </w:tc>
      </w:tr>
      <w:tr w:rsidR="00FD6027" w14:paraId="1DB37EA2" w14:textId="77777777" w:rsidTr="009229E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67D7F3C" w14:textId="6959F179" w:rsidR="00FD6027" w:rsidRDefault="00FD6027" w:rsidP="00FD6027">
            <w:pPr>
              <w:spacing w:before="0" w:after="0" w:line="276" w:lineRule="auto"/>
              <w:ind w:firstLine="0"/>
              <w:jc w:val="left"/>
            </w:pPr>
            <w:r w:rsidRPr="00A43C51">
              <w:t>Op1233.5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86C298"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E3F1A0"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EB947A3"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FE211D"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4493AC4" w14:textId="4B011488" w:rsidR="00FD6027" w:rsidRDefault="00FD6027" w:rsidP="00FD6027">
            <w:pPr>
              <w:spacing w:before="0" w:after="0" w:line="276" w:lineRule="auto"/>
              <w:ind w:firstLine="0"/>
              <w:jc w:val="left"/>
            </w:pPr>
            <w:r w:rsidRPr="00B23E13">
              <w:t>Upgrading the production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786033E3" w14:textId="77777777" w:rsidR="00FD6027" w:rsidRDefault="00FD6027" w:rsidP="00FD6027">
            <w:pPr>
              <w:spacing w:before="0" w:after="0" w:line="276" w:lineRule="auto"/>
              <w:ind w:firstLine="0"/>
              <w:jc w:val="left"/>
            </w:pPr>
          </w:p>
        </w:tc>
      </w:tr>
      <w:tr w:rsidR="00FD6027" w14:paraId="579D5B80" w14:textId="77777777" w:rsidTr="009229E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A0DC760" w14:textId="3A918CD8" w:rsidR="00FD6027" w:rsidRDefault="00FD6027" w:rsidP="00FD6027">
            <w:pPr>
              <w:spacing w:before="0" w:after="0" w:line="276" w:lineRule="auto"/>
              <w:ind w:firstLine="0"/>
              <w:jc w:val="left"/>
            </w:pPr>
            <w:r w:rsidRPr="00A43C51">
              <w:t>Op1233.6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A65C08"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25748E" w14:textId="77777777" w:rsidR="00FD6027" w:rsidRDefault="00FD6027" w:rsidP="00FD602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1F5104C" w14:textId="77777777" w:rsidR="00FD6027" w:rsidRDefault="00FD6027" w:rsidP="00FD602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7F33F6" w14:textId="77777777" w:rsidR="00FD6027" w:rsidRDefault="00FD6027" w:rsidP="00FD6027">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7F95AFA" w14:textId="037D8AA3" w:rsidR="00FD6027" w:rsidRDefault="00FD6027" w:rsidP="00FD6027">
            <w:pPr>
              <w:spacing w:before="0" w:after="0" w:line="276" w:lineRule="auto"/>
              <w:ind w:firstLine="0"/>
              <w:jc w:val="left"/>
            </w:pPr>
            <w:r w:rsidRPr="00B23E13">
              <w:t>Industrial system backup and restore</w:t>
            </w:r>
          </w:p>
        </w:tc>
        <w:tc>
          <w:tcPr>
            <w:tcW w:w="1560" w:type="dxa"/>
            <w:tcBorders>
              <w:top w:val="single" w:sz="4" w:space="0" w:color="000000"/>
              <w:left w:val="single" w:sz="4" w:space="0" w:color="000000"/>
              <w:bottom w:val="single" w:sz="4" w:space="0" w:color="000000"/>
              <w:right w:val="single" w:sz="4" w:space="0" w:color="000000"/>
            </w:tcBorders>
            <w:vAlign w:val="bottom"/>
          </w:tcPr>
          <w:p w14:paraId="64241743" w14:textId="77777777" w:rsidR="00FD6027" w:rsidRDefault="00FD6027" w:rsidP="00FD6027">
            <w:pPr>
              <w:spacing w:before="0" w:after="0" w:line="276" w:lineRule="auto"/>
              <w:ind w:firstLine="0"/>
              <w:jc w:val="left"/>
            </w:pPr>
          </w:p>
        </w:tc>
      </w:tr>
      <w:tr w:rsidR="00FD6027" w14:paraId="48C16415"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ACC287F" w14:textId="7CD504CB" w:rsidR="00FD6027" w:rsidRDefault="00FD6027" w:rsidP="00FD6027">
            <w:pPr>
              <w:spacing w:before="0" w:after="0" w:line="276" w:lineRule="auto"/>
              <w:ind w:firstLine="0"/>
              <w:jc w:val="left"/>
            </w:pPr>
            <w:r w:rsidRPr="00A43C51">
              <w:t>Op1300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3A78AA" w14:textId="77777777" w:rsidR="00FD6027" w:rsidRDefault="00FD6027" w:rsidP="00FD6027">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7F33D424" w14:textId="2EE3FE17" w:rsidR="00FD6027" w:rsidRDefault="00F81CF5" w:rsidP="00FD6027">
            <w:pPr>
              <w:spacing w:before="0" w:after="0" w:line="276" w:lineRule="auto"/>
              <w:ind w:firstLine="0"/>
              <w:jc w:val="left"/>
              <w:rPr>
                <w:b/>
                <w:color w:val="800080"/>
              </w:rPr>
            </w:pPr>
            <w:r w:rsidRPr="00F81CF5">
              <w:rPr>
                <w:b/>
                <w:color w:val="800080"/>
              </w:rPr>
              <w:t>Multiservice network</w:t>
            </w:r>
          </w:p>
          <w:p w14:paraId="025E66BD" w14:textId="77777777" w:rsidR="00FD6027" w:rsidRDefault="00FD6027" w:rsidP="00FD6027">
            <w:pPr>
              <w:spacing w:before="0" w:after="0" w:line="276" w:lineRule="auto"/>
              <w:ind w:firstLine="0"/>
              <w:jc w:val="left"/>
            </w:pPr>
            <w: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98054C" w14:textId="77777777" w:rsidR="00FD6027" w:rsidRDefault="00FD6027" w:rsidP="00FD602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35102DFF" w14:textId="77777777" w:rsidR="00FD6027" w:rsidRDefault="00FD6027" w:rsidP="00FD6027">
            <w:pPr>
              <w:spacing w:before="0" w:after="0" w:line="276" w:lineRule="auto"/>
              <w:ind w:firstLine="0"/>
              <w:jc w:val="left"/>
            </w:pPr>
          </w:p>
        </w:tc>
      </w:tr>
      <w:tr w:rsidR="00FD6027" w14:paraId="77F668B4" w14:textId="77777777" w:rsidTr="0079612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E29484E" w14:textId="1325E725" w:rsidR="00FD6027" w:rsidRDefault="00FD6027" w:rsidP="00FD6027">
            <w:pPr>
              <w:spacing w:before="0" w:after="0" w:line="276" w:lineRule="auto"/>
              <w:ind w:firstLine="0"/>
              <w:jc w:val="left"/>
            </w:pPr>
            <w:r w:rsidRPr="00A43C51">
              <w:t>Op1310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C7A789" w14:textId="77777777" w:rsidR="00FD6027" w:rsidRDefault="00FD6027" w:rsidP="00FD602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730C63" w14:textId="77777777" w:rsidR="00FD6027" w:rsidRDefault="00FD6027" w:rsidP="00FD602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100961B1" w14:textId="1D89896B" w:rsidR="00FD6027" w:rsidRDefault="00F81CF5" w:rsidP="00F81CF5">
            <w:pPr>
              <w:spacing w:before="0" w:after="0" w:line="276" w:lineRule="auto"/>
              <w:ind w:firstLine="0"/>
              <w:jc w:val="left"/>
              <w:rPr>
                <w:b/>
                <w:color w:val="003300"/>
              </w:rPr>
            </w:pPr>
            <w:r w:rsidRPr="00F81CF5">
              <w:rPr>
                <w:b/>
                <w:color w:val="003300"/>
              </w:rPr>
              <w:t>Local multiservice network</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F56A0A" w14:textId="77777777" w:rsidR="00FD6027" w:rsidRDefault="00FD6027" w:rsidP="00FD6027">
            <w:pPr>
              <w:spacing w:before="0" w:after="0" w:line="276" w:lineRule="auto"/>
              <w:ind w:firstLine="0"/>
              <w:jc w:val="left"/>
              <w:rPr>
                <w:b/>
                <w:color w:val="003300"/>
              </w:rPr>
            </w:pPr>
          </w:p>
        </w:tc>
        <w:tc>
          <w:tcPr>
            <w:tcW w:w="1560" w:type="dxa"/>
            <w:tcBorders>
              <w:top w:val="single" w:sz="4" w:space="0" w:color="000000"/>
              <w:left w:val="single" w:sz="4" w:space="0" w:color="000000"/>
              <w:bottom w:val="single" w:sz="4" w:space="0" w:color="000000"/>
              <w:right w:val="single" w:sz="4" w:space="0" w:color="000000"/>
            </w:tcBorders>
          </w:tcPr>
          <w:p w14:paraId="2BF1D7F4" w14:textId="77777777" w:rsidR="00FD6027" w:rsidRDefault="00FD6027" w:rsidP="00FD6027">
            <w:pPr>
              <w:spacing w:before="0" w:after="0" w:line="276" w:lineRule="auto"/>
              <w:ind w:firstLine="0"/>
              <w:jc w:val="left"/>
              <w:rPr>
                <w:b/>
                <w:color w:val="000080"/>
              </w:rPr>
            </w:pPr>
          </w:p>
        </w:tc>
      </w:tr>
      <w:tr w:rsidR="00105356" w14:paraId="18484CE0"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31BC304" w14:textId="6CD00329" w:rsidR="00105356" w:rsidRDefault="00105356" w:rsidP="00105356">
            <w:pPr>
              <w:spacing w:before="0" w:after="0" w:line="276" w:lineRule="auto"/>
              <w:ind w:firstLine="0"/>
              <w:jc w:val="left"/>
            </w:pPr>
            <w:r w:rsidRPr="00E1738E">
              <w:t>Op1311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155396"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3460E2"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0758B34"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6A2035" w14:textId="435DFB22" w:rsidR="00105356" w:rsidRDefault="00105356" w:rsidP="00105356">
            <w:pPr>
              <w:spacing w:before="0" w:after="0" w:line="276" w:lineRule="auto"/>
              <w:ind w:firstLine="0"/>
              <w:jc w:val="left"/>
              <w:rPr>
                <w:b/>
                <w:color w:val="000080"/>
              </w:rPr>
            </w:pPr>
            <w:r w:rsidRPr="00F81CF5">
              <w:rPr>
                <w:b/>
                <w:color w:val="000080"/>
              </w:rPr>
              <w:t>Active network equipment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6274AE"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E2338D7" w14:textId="77777777" w:rsidR="00105356" w:rsidRDefault="00105356" w:rsidP="00105356">
            <w:pPr>
              <w:spacing w:before="0" w:after="0" w:line="276" w:lineRule="auto"/>
              <w:ind w:firstLine="0"/>
              <w:jc w:val="left"/>
            </w:pPr>
          </w:p>
        </w:tc>
      </w:tr>
      <w:tr w:rsidR="00105356" w14:paraId="5FDC1FD7"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8B9ECC4" w14:textId="0316252C" w:rsidR="00105356" w:rsidRDefault="00105356" w:rsidP="00105356">
            <w:pPr>
              <w:spacing w:before="0" w:after="0" w:line="276" w:lineRule="auto"/>
              <w:ind w:firstLine="0"/>
              <w:jc w:val="left"/>
            </w:pPr>
            <w:r w:rsidRPr="00E1738E">
              <w:t>Op1311.1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BCE84D"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28CEA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18CC018"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B25A58"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840C51A" w14:textId="1549A10F" w:rsidR="00105356" w:rsidRDefault="00105356" w:rsidP="00105356">
            <w:pPr>
              <w:spacing w:before="0" w:after="0" w:line="276" w:lineRule="auto"/>
              <w:ind w:firstLine="0"/>
              <w:jc w:val="left"/>
            </w:pPr>
            <w:r w:rsidRPr="003C0FF6">
              <w:t>Installing Switches and Routers</w:t>
            </w:r>
          </w:p>
        </w:tc>
        <w:tc>
          <w:tcPr>
            <w:tcW w:w="1560" w:type="dxa"/>
            <w:tcBorders>
              <w:top w:val="single" w:sz="4" w:space="0" w:color="000000"/>
              <w:left w:val="single" w:sz="4" w:space="0" w:color="000000"/>
              <w:bottom w:val="single" w:sz="4" w:space="0" w:color="000000"/>
              <w:right w:val="single" w:sz="4" w:space="0" w:color="000000"/>
            </w:tcBorders>
            <w:vAlign w:val="bottom"/>
          </w:tcPr>
          <w:p w14:paraId="27D635D6" w14:textId="77777777" w:rsidR="00105356" w:rsidRDefault="00105356" w:rsidP="00105356">
            <w:pPr>
              <w:spacing w:before="0" w:after="0" w:line="276" w:lineRule="auto"/>
              <w:ind w:firstLine="0"/>
              <w:jc w:val="left"/>
            </w:pPr>
          </w:p>
        </w:tc>
      </w:tr>
      <w:tr w:rsidR="00105356" w14:paraId="5A3CEC80"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ABE77CA" w14:textId="039CC468" w:rsidR="00105356" w:rsidRDefault="00105356" w:rsidP="00105356">
            <w:pPr>
              <w:spacing w:before="0" w:after="0" w:line="276" w:lineRule="auto"/>
              <w:ind w:firstLine="0"/>
              <w:jc w:val="left"/>
            </w:pPr>
            <w:r w:rsidRPr="00E1738E">
              <w:lastRenderedPageBreak/>
              <w:t>Op1311.2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063D74"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70400A"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755A29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4C38DA"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62DD88B" w14:textId="44B4843B" w:rsidR="00105356" w:rsidRDefault="00105356" w:rsidP="00105356">
            <w:pPr>
              <w:spacing w:before="0" w:after="0" w:line="276" w:lineRule="auto"/>
              <w:ind w:firstLine="0"/>
              <w:jc w:val="left"/>
            </w:pPr>
            <w:r w:rsidRPr="003C0FF6">
              <w:t>Setup Switches and Routers</w:t>
            </w:r>
          </w:p>
        </w:tc>
        <w:tc>
          <w:tcPr>
            <w:tcW w:w="1560" w:type="dxa"/>
            <w:tcBorders>
              <w:top w:val="single" w:sz="4" w:space="0" w:color="000000"/>
              <w:left w:val="single" w:sz="4" w:space="0" w:color="000000"/>
              <w:bottom w:val="single" w:sz="4" w:space="0" w:color="000000"/>
              <w:right w:val="single" w:sz="4" w:space="0" w:color="000000"/>
            </w:tcBorders>
            <w:vAlign w:val="bottom"/>
          </w:tcPr>
          <w:p w14:paraId="77D8FBB3" w14:textId="77777777" w:rsidR="00105356" w:rsidRDefault="00105356" w:rsidP="00105356">
            <w:pPr>
              <w:spacing w:before="0" w:after="0" w:line="276" w:lineRule="auto"/>
              <w:ind w:firstLine="0"/>
              <w:jc w:val="left"/>
            </w:pPr>
          </w:p>
        </w:tc>
      </w:tr>
      <w:tr w:rsidR="00105356" w14:paraId="45A14F15"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E49C8AF" w14:textId="30277ED6" w:rsidR="00105356" w:rsidRDefault="00105356" w:rsidP="00105356">
            <w:pPr>
              <w:spacing w:before="0" w:after="0" w:line="276" w:lineRule="auto"/>
              <w:ind w:firstLine="0"/>
              <w:jc w:val="left"/>
            </w:pPr>
            <w:r w:rsidRPr="00E1738E">
              <w:t>Op1311.3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A4C7C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90EDD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601350F"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5D6621"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23C620" w14:textId="5C41A5B9" w:rsidR="00105356" w:rsidRDefault="00105356" w:rsidP="00105356">
            <w:pPr>
              <w:spacing w:before="0" w:after="0" w:line="276" w:lineRule="auto"/>
              <w:ind w:firstLine="0"/>
              <w:jc w:val="left"/>
            </w:pPr>
            <w:r w:rsidRPr="003C0FF6">
              <w:t>Switch and router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18746DB4" w14:textId="77777777" w:rsidR="00105356" w:rsidRDefault="00105356" w:rsidP="00105356">
            <w:pPr>
              <w:spacing w:before="0" w:after="0" w:line="276" w:lineRule="auto"/>
              <w:ind w:firstLine="0"/>
              <w:jc w:val="left"/>
            </w:pPr>
          </w:p>
        </w:tc>
      </w:tr>
      <w:tr w:rsidR="00105356" w14:paraId="2C3B6E2D"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863B769" w14:textId="763992EC" w:rsidR="00105356" w:rsidRDefault="00105356" w:rsidP="00105356">
            <w:pPr>
              <w:spacing w:before="0" w:after="0" w:line="276" w:lineRule="auto"/>
              <w:ind w:firstLine="0"/>
              <w:jc w:val="left"/>
            </w:pPr>
            <w:r w:rsidRPr="00E1738E">
              <w:t>Op1311.4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802EBC"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8D91E0"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6222555"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FED105"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8A58DEC" w14:textId="5D7F7F53" w:rsidR="00105356" w:rsidRDefault="00105356" w:rsidP="00105356">
            <w:pPr>
              <w:spacing w:before="0" w:after="0" w:line="276" w:lineRule="auto"/>
              <w:ind w:firstLine="0"/>
              <w:jc w:val="left"/>
            </w:pPr>
            <w:r w:rsidRPr="003C0FF6">
              <w:t>Repairing switches and routers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62428028" w14:textId="77777777" w:rsidR="00105356" w:rsidRDefault="00105356" w:rsidP="00105356">
            <w:pPr>
              <w:spacing w:before="0" w:after="0" w:line="276" w:lineRule="auto"/>
              <w:ind w:firstLine="0"/>
              <w:jc w:val="left"/>
            </w:pPr>
          </w:p>
        </w:tc>
      </w:tr>
      <w:tr w:rsidR="00105356" w14:paraId="3D8DB757"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EFE808C" w14:textId="19C66BB9" w:rsidR="00105356" w:rsidRDefault="00105356" w:rsidP="00105356">
            <w:pPr>
              <w:spacing w:before="0" w:after="0" w:line="276" w:lineRule="auto"/>
              <w:ind w:firstLine="0"/>
              <w:jc w:val="left"/>
            </w:pPr>
            <w:r w:rsidRPr="00E1738E">
              <w:t>Op1311.5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9670A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6C5877"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98A7DA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0296BA"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B5D4678" w14:textId="7F447A2D" w:rsidR="00105356" w:rsidRDefault="00105356" w:rsidP="00105356">
            <w:pPr>
              <w:spacing w:before="0" w:after="0" w:line="276" w:lineRule="auto"/>
              <w:ind w:firstLine="0"/>
              <w:jc w:val="left"/>
            </w:pPr>
            <w:r w:rsidRPr="003C0FF6">
              <w:t>Relocating switches and routers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04654ED3" w14:textId="77777777" w:rsidR="00105356" w:rsidRDefault="00105356" w:rsidP="00105356">
            <w:pPr>
              <w:spacing w:before="0" w:after="0" w:line="276" w:lineRule="auto"/>
              <w:ind w:firstLine="0"/>
              <w:jc w:val="left"/>
            </w:pPr>
          </w:p>
        </w:tc>
      </w:tr>
      <w:tr w:rsidR="00105356" w14:paraId="6793599C"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0BF5169" w14:textId="6C1F5D5D" w:rsidR="00105356" w:rsidRDefault="00105356" w:rsidP="00105356">
            <w:pPr>
              <w:spacing w:before="0" w:after="0" w:line="276" w:lineRule="auto"/>
              <w:ind w:firstLine="0"/>
              <w:jc w:val="left"/>
            </w:pPr>
            <w:r w:rsidRPr="00E1738E">
              <w:t>Op1311.6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A2E39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01E56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DCAAC0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35B1D9"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DF4CBF6" w14:textId="01100730" w:rsidR="00105356" w:rsidRDefault="00105356" w:rsidP="00105356">
            <w:pPr>
              <w:spacing w:before="0" w:after="0" w:line="276" w:lineRule="auto"/>
              <w:ind w:firstLine="0"/>
              <w:jc w:val="left"/>
            </w:pPr>
            <w:r w:rsidRPr="003C0FF6">
              <w:t>Upgrading software for switches and routers</w:t>
            </w:r>
          </w:p>
        </w:tc>
        <w:tc>
          <w:tcPr>
            <w:tcW w:w="1560" w:type="dxa"/>
            <w:tcBorders>
              <w:top w:val="single" w:sz="4" w:space="0" w:color="000000"/>
              <w:left w:val="single" w:sz="4" w:space="0" w:color="000000"/>
              <w:bottom w:val="single" w:sz="4" w:space="0" w:color="000000"/>
              <w:right w:val="single" w:sz="4" w:space="0" w:color="000000"/>
            </w:tcBorders>
            <w:vAlign w:val="bottom"/>
          </w:tcPr>
          <w:p w14:paraId="63419F91" w14:textId="77777777" w:rsidR="00105356" w:rsidRDefault="00105356" w:rsidP="00105356">
            <w:pPr>
              <w:spacing w:before="0" w:after="0" w:line="276" w:lineRule="auto"/>
              <w:ind w:firstLine="0"/>
              <w:jc w:val="left"/>
            </w:pPr>
          </w:p>
        </w:tc>
      </w:tr>
      <w:tr w:rsidR="00105356" w14:paraId="769950C7"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AE1B102" w14:textId="0A4DABBB" w:rsidR="00105356" w:rsidRDefault="00105356" w:rsidP="00105356">
            <w:pPr>
              <w:spacing w:before="0" w:after="0" w:line="276" w:lineRule="auto"/>
              <w:ind w:firstLine="0"/>
              <w:jc w:val="left"/>
            </w:pPr>
            <w:r w:rsidRPr="00E1738E">
              <w:t>Op1312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504C74"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91D6DC"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3EC6BC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F03B96" w14:textId="1265BDC5" w:rsidR="00105356" w:rsidRDefault="00105356" w:rsidP="00105356">
            <w:pPr>
              <w:spacing w:before="0" w:after="0" w:line="276" w:lineRule="auto"/>
              <w:ind w:firstLine="0"/>
              <w:jc w:val="left"/>
              <w:rPr>
                <w:b/>
                <w:color w:val="000080"/>
              </w:rPr>
            </w:pPr>
            <w:r w:rsidRPr="00105356">
              <w:rPr>
                <w:b/>
                <w:color w:val="000080"/>
              </w:rPr>
              <w:t>Network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2AD877"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CBF0114" w14:textId="77777777" w:rsidR="00105356" w:rsidRDefault="00105356" w:rsidP="00105356">
            <w:pPr>
              <w:spacing w:before="0" w:after="0" w:line="276" w:lineRule="auto"/>
              <w:ind w:firstLine="0"/>
              <w:jc w:val="left"/>
            </w:pPr>
          </w:p>
        </w:tc>
      </w:tr>
      <w:tr w:rsidR="00105356" w14:paraId="4E29D36A" w14:textId="77777777" w:rsidTr="00A1159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2BCCD83" w14:textId="60C1CA9F" w:rsidR="00105356" w:rsidRDefault="00105356" w:rsidP="00105356">
            <w:pPr>
              <w:spacing w:before="0" w:after="0" w:line="276" w:lineRule="auto"/>
              <w:ind w:firstLine="0"/>
              <w:jc w:val="left"/>
            </w:pPr>
            <w:r w:rsidRPr="00E1738E">
              <w:t>Op1312.1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251818"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1A3426"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A4F711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B17C27"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7F4E259" w14:textId="57EAA2AD" w:rsidR="00105356" w:rsidRDefault="00105356" w:rsidP="00105356">
            <w:pPr>
              <w:spacing w:before="0" w:after="0" w:line="276" w:lineRule="auto"/>
              <w:ind w:firstLine="0"/>
              <w:jc w:val="left"/>
            </w:pPr>
            <w:r w:rsidRPr="005059C2">
              <w:t>Network access support</w:t>
            </w:r>
          </w:p>
        </w:tc>
        <w:tc>
          <w:tcPr>
            <w:tcW w:w="1560" w:type="dxa"/>
            <w:tcBorders>
              <w:top w:val="single" w:sz="4" w:space="0" w:color="000000"/>
              <w:left w:val="single" w:sz="4" w:space="0" w:color="000000"/>
              <w:bottom w:val="single" w:sz="4" w:space="0" w:color="000000"/>
              <w:right w:val="single" w:sz="4" w:space="0" w:color="000000"/>
            </w:tcBorders>
            <w:vAlign w:val="bottom"/>
          </w:tcPr>
          <w:p w14:paraId="689C45AC" w14:textId="77777777" w:rsidR="00105356" w:rsidRDefault="00105356" w:rsidP="00105356">
            <w:pPr>
              <w:spacing w:before="0" w:after="0" w:line="276" w:lineRule="auto"/>
              <w:ind w:firstLine="0"/>
              <w:jc w:val="left"/>
            </w:pPr>
          </w:p>
        </w:tc>
      </w:tr>
      <w:tr w:rsidR="00105356" w14:paraId="43D8BFA3" w14:textId="77777777" w:rsidTr="00A1159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5A073FB" w14:textId="05871D9E" w:rsidR="00105356" w:rsidRDefault="00105356" w:rsidP="00105356">
            <w:pPr>
              <w:spacing w:before="0" w:after="0" w:line="276" w:lineRule="auto"/>
              <w:ind w:firstLine="0"/>
              <w:jc w:val="left"/>
            </w:pPr>
            <w:r w:rsidRPr="00E1738E">
              <w:t>Op1312.2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8E424B"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92167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A75415B"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58FD47"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3F94FA1" w14:textId="5F6FA0AF" w:rsidR="00105356" w:rsidRDefault="00105356" w:rsidP="00105356">
            <w:pPr>
              <w:spacing w:before="0" w:after="0" w:line="276" w:lineRule="auto"/>
              <w:ind w:firstLine="0"/>
              <w:jc w:val="left"/>
            </w:pPr>
            <w:r w:rsidRPr="005059C2">
              <w:t>Support for network file services</w:t>
            </w:r>
          </w:p>
        </w:tc>
        <w:tc>
          <w:tcPr>
            <w:tcW w:w="1560" w:type="dxa"/>
            <w:tcBorders>
              <w:top w:val="single" w:sz="4" w:space="0" w:color="000000"/>
              <w:left w:val="single" w:sz="4" w:space="0" w:color="000000"/>
              <w:bottom w:val="single" w:sz="4" w:space="0" w:color="000000"/>
              <w:right w:val="single" w:sz="4" w:space="0" w:color="000000"/>
            </w:tcBorders>
            <w:vAlign w:val="bottom"/>
          </w:tcPr>
          <w:p w14:paraId="7E70AE39" w14:textId="77777777" w:rsidR="00105356" w:rsidRDefault="00105356" w:rsidP="00105356">
            <w:pPr>
              <w:spacing w:before="0" w:after="0" w:line="276" w:lineRule="auto"/>
              <w:ind w:firstLine="0"/>
              <w:jc w:val="left"/>
            </w:pPr>
          </w:p>
        </w:tc>
      </w:tr>
      <w:tr w:rsidR="00105356" w14:paraId="4CE24C0E" w14:textId="77777777" w:rsidTr="00A1159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D3C9EAA" w14:textId="2B87E06F" w:rsidR="00105356" w:rsidRDefault="00105356" w:rsidP="00105356">
            <w:pPr>
              <w:spacing w:before="0" w:after="0" w:line="276" w:lineRule="auto"/>
              <w:ind w:firstLine="0"/>
              <w:jc w:val="left"/>
            </w:pPr>
            <w:r w:rsidRPr="00E1738E">
              <w:t>Op1312.3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9FC06A"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A588A3"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9779EC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13B9D2"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8CC9298" w14:textId="5874519C" w:rsidR="00105356" w:rsidRDefault="00105356" w:rsidP="00105356">
            <w:pPr>
              <w:spacing w:before="0" w:after="0" w:line="276" w:lineRule="auto"/>
              <w:ind w:firstLine="0"/>
              <w:jc w:val="left"/>
            </w:pPr>
            <w:r w:rsidRPr="005059C2">
              <w:t>Support for network printing services</w:t>
            </w:r>
          </w:p>
        </w:tc>
        <w:tc>
          <w:tcPr>
            <w:tcW w:w="1560" w:type="dxa"/>
            <w:tcBorders>
              <w:top w:val="single" w:sz="4" w:space="0" w:color="000000"/>
              <w:left w:val="single" w:sz="4" w:space="0" w:color="000000"/>
              <w:bottom w:val="single" w:sz="4" w:space="0" w:color="000000"/>
              <w:right w:val="single" w:sz="4" w:space="0" w:color="000000"/>
            </w:tcBorders>
            <w:vAlign w:val="bottom"/>
          </w:tcPr>
          <w:p w14:paraId="1B209AE0" w14:textId="77777777" w:rsidR="00105356" w:rsidRDefault="00105356" w:rsidP="00105356">
            <w:pPr>
              <w:spacing w:before="0" w:after="0" w:line="276" w:lineRule="auto"/>
              <w:ind w:firstLine="0"/>
              <w:jc w:val="left"/>
            </w:pPr>
          </w:p>
        </w:tc>
      </w:tr>
      <w:tr w:rsidR="00105356" w14:paraId="7B59A633"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08C9645" w14:textId="16B9D858" w:rsidR="00105356" w:rsidRDefault="00105356" w:rsidP="00105356">
            <w:pPr>
              <w:spacing w:before="0" w:after="0" w:line="276" w:lineRule="auto"/>
              <w:ind w:firstLine="0"/>
              <w:jc w:val="left"/>
            </w:pPr>
            <w:r w:rsidRPr="00E1738E">
              <w:t>Op1320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6D9F18"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7D473E" w14:textId="77777777" w:rsidR="00105356" w:rsidRDefault="00105356" w:rsidP="00105356">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5648CB59" w14:textId="19550372" w:rsidR="00105356" w:rsidRDefault="00105356" w:rsidP="00105356">
            <w:pPr>
              <w:spacing w:before="0" w:after="0" w:line="276" w:lineRule="auto"/>
              <w:ind w:firstLine="0"/>
              <w:jc w:val="left"/>
              <w:rPr>
                <w:b/>
                <w:color w:val="003300"/>
              </w:rPr>
            </w:pPr>
            <w:r w:rsidRPr="00105356">
              <w:rPr>
                <w:b/>
                <w:color w:val="003300"/>
              </w:rPr>
              <w:t>Storage and backup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ADEF52" w14:textId="77777777" w:rsidR="00105356" w:rsidRDefault="00105356" w:rsidP="00105356">
            <w:pPr>
              <w:spacing w:before="0" w:after="0" w:line="276" w:lineRule="auto"/>
              <w:ind w:firstLine="0"/>
              <w:jc w:val="left"/>
              <w:rPr>
                <w:b/>
                <w:color w:val="003300"/>
              </w:rPr>
            </w:pPr>
          </w:p>
        </w:tc>
        <w:tc>
          <w:tcPr>
            <w:tcW w:w="1560" w:type="dxa"/>
            <w:tcBorders>
              <w:top w:val="single" w:sz="4" w:space="0" w:color="000000"/>
              <w:left w:val="single" w:sz="4" w:space="0" w:color="000000"/>
              <w:bottom w:val="single" w:sz="4" w:space="0" w:color="000000"/>
              <w:right w:val="single" w:sz="4" w:space="0" w:color="000000"/>
            </w:tcBorders>
          </w:tcPr>
          <w:p w14:paraId="48C2FC66" w14:textId="77777777" w:rsidR="00105356" w:rsidRDefault="00105356" w:rsidP="00105356">
            <w:pPr>
              <w:spacing w:before="0" w:after="0" w:line="276" w:lineRule="auto"/>
              <w:ind w:firstLine="0"/>
              <w:jc w:val="left"/>
              <w:rPr>
                <w:b/>
                <w:color w:val="000080"/>
              </w:rPr>
            </w:pPr>
          </w:p>
        </w:tc>
      </w:tr>
      <w:tr w:rsidR="00105356" w14:paraId="21B15A35"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949E7DE" w14:textId="72AD6F86" w:rsidR="00105356" w:rsidRDefault="00105356" w:rsidP="00105356">
            <w:pPr>
              <w:spacing w:before="0" w:after="0" w:line="276" w:lineRule="auto"/>
              <w:ind w:firstLine="0"/>
              <w:jc w:val="left"/>
            </w:pPr>
            <w:r w:rsidRPr="00E1738E">
              <w:t>Op1321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50F481"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C0F64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CB577A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BB5A45" w14:textId="1FE98340" w:rsidR="00105356" w:rsidRDefault="00105356" w:rsidP="00105356">
            <w:pPr>
              <w:spacing w:before="0" w:after="0" w:line="276" w:lineRule="auto"/>
              <w:ind w:firstLine="0"/>
              <w:jc w:val="left"/>
              <w:rPr>
                <w:b/>
                <w:color w:val="000080"/>
              </w:rPr>
            </w:pPr>
            <w:r w:rsidRPr="00105356">
              <w:rPr>
                <w:b/>
                <w:color w:val="000080"/>
              </w:rPr>
              <w:t>Servers and server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82C96E"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2765BEC" w14:textId="77777777" w:rsidR="00105356" w:rsidRDefault="00105356" w:rsidP="00105356">
            <w:pPr>
              <w:spacing w:before="0" w:after="0" w:line="276" w:lineRule="auto"/>
              <w:ind w:firstLine="0"/>
              <w:jc w:val="left"/>
            </w:pPr>
          </w:p>
        </w:tc>
      </w:tr>
      <w:tr w:rsidR="00105356" w14:paraId="7A8EAE1B"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BDE6531" w14:textId="029C536E" w:rsidR="00105356" w:rsidRDefault="00105356" w:rsidP="00105356">
            <w:pPr>
              <w:spacing w:before="0" w:after="0" w:line="276" w:lineRule="auto"/>
              <w:ind w:firstLine="0"/>
              <w:jc w:val="left"/>
            </w:pPr>
            <w:r w:rsidRPr="00E1738E">
              <w:t>Op1321.1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DCDCA6"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09899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1F07C6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E0B8A9"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518E4F1" w14:textId="77CA2830" w:rsidR="00105356" w:rsidRDefault="00105356" w:rsidP="00105356">
            <w:pPr>
              <w:spacing w:before="0" w:after="0" w:line="276" w:lineRule="auto"/>
              <w:ind w:firstLine="0"/>
              <w:jc w:val="left"/>
            </w:pPr>
            <w:r w:rsidRPr="00005DC3">
              <w:t>Server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6713B835" w14:textId="77777777" w:rsidR="00105356" w:rsidRDefault="00105356" w:rsidP="00105356">
            <w:pPr>
              <w:spacing w:before="0" w:after="0" w:line="276" w:lineRule="auto"/>
              <w:ind w:firstLine="0"/>
              <w:jc w:val="left"/>
            </w:pPr>
          </w:p>
        </w:tc>
      </w:tr>
      <w:tr w:rsidR="00105356" w14:paraId="4BAD1EBC"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EBA2E61" w14:textId="42395E3B" w:rsidR="00105356" w:rsidRDefault="00105356" w:rsidP="00105356">
            <w:pPr>
              <w:spacing w:before="0" w:after="0" w:line="276" w:lineRule="auto"/>
              <w:ind w:firstLine="0"/>
              <w:jc w:val="left"/>
            </w:pPr>
            <w:r w:rsidRPr="00E1738E">
              <w:t>Op1321.2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9220B8"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FE18C0"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E08326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834DAD"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747A3D1" w14:textId="2174BF09" w:rsidR="00105356" w:rsidRDefault="00105356" w:rsidP="00105356">
            <w:pPr>
              <w:spacing w:before="0" w:after="0" w:line="276" w:lineRule="auto"/>
              <w:ind w:firstLine="0"/>
              <w:jc w:val="left"/>
            </w:pPr>
            <w:r w:rsidRPr="00005DC3">
              <w:t>Setup of servers</w:t>
            </w:r>
          </w:p>
        </w:tc>
        <w:tc>
          <w:tcPr>
            <w:tcW w:w="1560" w:type="dxa"/>
            <w:tcBorders>
              <w:top w:val="single" w:sz="4" w:space="0" w:color="000000"/>
              <w:left w:val="single" w:sz="4" w:space="0" w:color="000000"/>
              <w:bottom w:val="single" w:sz="4" w:space="0" w:color="000000"/>
              <w:right w:val="single" w:sz="4" w:space="0" w:color="000000"/>
            </w:tcBorders>
            <w:vAlign w:val="bottom"/>
          </w:tcPr>
          <w:p w14:paraId="326444B8" w14:textId="77777777" w:rsidR="00105356" w:rsidRDefault="00105356" w:rsidP="00105356">
            <w:pPr>
              <w:spacing w:before="0" w:after="0" w:line="276" w:lineRule="auto"/>
              <w:ind w:firstLine="0"/>
              <w:jc w:val="left"/>
            </w:pPr>
          </w:p>
        </w:tc>
      </w:tr>
      <w:tr w:rsidR="00105356" w14:paraId="2DE7A3BE"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B80EE9C" w14:textId="2DE0CAEA" w:rsidR="00105356" w:rsidRDefault="00105356" w:rsidP="00105356">
            <w:pPr>
              <w:spacing w:before="0" w:after="0" w:line="276" w:lineRule="auto"/>
              <w:ind w:firstLine="0"/>
              <w:jc w:val="left"/>
            </w:pPr>
            <w:r w:rsidRPr="00E1738E">
              <w:t>Op1321.3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4EA81F"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9471BF"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9DC86FA"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32EF73"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918E552" w14:textId="16D19104" w:rsidR="00105356" w:rsidRDefault="00105356" w:rsidP="00105356">
            <w:pPr>
              <w:spacing w:before="0" w:after="0" w:line="276" w:lineRule="auto"/>
              <w:ind w:firstLine="0"/>
              <w:jc w:val="left"/>
            </w:pPr>
            <w:r w:rsidRPr="00005DC3">
              <w:t>Server Testing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3B224CC3" w14:textId="77777777" w:rsidR="00105356" w:rsidRDefault="00105356" w:rsidP="00105356">
            <w:pPr>
              <w:spacing w:before="0" w:after="0" w:line="276" w:lineRule="auto"/>
              <w:ind w:firstLine="0"/>
              <w:jc w:val="left"/>
            </w:pPr>
          </w:p>
        </w:tc>
      </w:tr>
      <w:tr w:rsidR="00105356" w14:paraId="32F1B193"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A816DC4" w14:textId="23D53672" w:rsidR="00105356" w:rsidRDefault="00105356" w:rsidP="00105356">
            <w:pPr>
              <w:spacing w:before="0" w:after="0" w:line="276" w:lineRule="auto"/>
              <w:ind w:firstLine="0"/>
              <w:jc w:val="left"/>
            </w:pPr>
            <w:r w:rsidRPr="00E1738E">
              <w:t>Op1321.4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5CC574"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0FD764"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6C718E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124BD4"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BF3C08F" w14:textId="00B50AA4" w:rsidR="00105356" w:rsidRDefault="00105356" w:rsidP="00105356">
            <w:pPr>
              <w:spacing w:before="0" w:after="0" w:line="276" w:lineRule="auto"/>
              <w:ind w:firstLine="0"/>
              <w:jc w:val="left"/>
            </w:pPr>
            <w:r w:rsidRPr="00005DC3">
              <w:t>Server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12EFECB" w14:textId="77777777" w:rsidR="00105356" w:rsidRDefault="00105356" w:rsidP="00105356">
            <w:pPr>
              <w:spacing w:before="0" w:after="0" w:line="276" w:lineRule="auto"/>
              <w:ind w:firstLine="0"/>
              <w:jc w:val="left"/>
            </w:pPr>
          </w:p>
        </w:tc>
      </w:tr>
      <w:tr w:rsidR="00105356" w14:paraId="1C38155B"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D3629BE" w14:textId="4596792C" w:rsidR="00105356" w:rsidRDefault="00105356" w:rsidP="00105356">
            <w:pPr>
              <w:spacing w:before="0" w:after="0" w:line="276" w:lineRule="auto"/>
              <w:ind w:firstLine="0"/>
              <w:jc w:val="left"/>
            </w:pPr>
            <w:r w:rsidRPr="00E1738E">
              <w:lastRenderedPageBreak/>
              <w:t>Op1321.5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EC59F5"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43D045"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B99866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C55AF6"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D3F556D" w14:textId="3C65F44B" w:rsidR="00105356" w:rsidRDefault="00105356" w:rsidP="00105356">
            <w:pPr>
              <w:spacing w:before="0" w:after="0" w:line="276" w:lineRule="auto"/>
              <w:ind w:firstLine="0"/>
              <w:jc w:val="left"/>
            </w:pPr>
            <w:r w:rsidRPr="00005DC3">
              <w:t>Repairing servers with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11BD0A12" w14:textId="77777777" w:rsidR="00105356" w:rsidRDefault="00105356" w:rsidP="00105356">
            <w:pPr>
              <w:spacing w:before="0" w:after="0" w:line="276" w:lineRule="auto"/>
              <w:ind w:firstLine="0"/>
              <w:jc w:val="left"/>
            </w:pPr>
          </w:p>
        </w:tc>
      </w:tr>
      <w:tr w:rsidR="00105356" w14:paraId="2A09D6D3"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E97FC1B" w14:textId="38B36AF2" w:rsidR="00105356" w:rsidRDefault="00105356" w:rsidP="00105356">
            <w:pPr>
              <w:spacing w:before="0" w:after="0" w:line="276" w:lineRule="auto"/>
              <w:ind w:firstLine="0"/>
              <w:jc w:val="left"/>
            </w:pPr>
            <w:r w:rsidRPr="00E1738E">
              <w:t>Op1321.6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AF6C8E"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E447C5"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3A235A5"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F0D60D"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250AC21" w14:textId="2E59BC5D" w:rsidR="00105356" w:rsidRDefault="00105356" w:rsidP="00105356">
            <w:pPr>
              <w:spacing w:before="0" w:after="0" w:line="276" w:lineRule="auto"/>
              <w:ind w:firstLine="0"/>
              <w:jc w:val="left"/>
            </w:pPr>
            <w:r w:rsidRPr="00005DC3">
              <w:t>Moving servers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BE84E1F" w14:textId="77777777" w:rsidR="00105356" w:rsidRDefault="00105356" w:rsidP="00105356">
            <w:pPr>
              <w:spacing w:before="0" w:after="0" w:line="276" w:lineRule="auto"/>
              <w:ind w:firstLine="0"/>
              <w:jc w:val="left"/>
            </w:pPr>
          </w:p>
        </w:tc>
      </w:tr>
      <w:tr w:rsidR="00105356" w14:paraId="0E3ADD95" w14:textId="77777777" w:rsidTr="000D7266">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6833524" w14:textId="561A9736" w:rsidR="00105356" w:rsidRDefault="00105356" w:rsidP="00105356">
            <w:pPr>
              <w:spacing w:before="0" w:after="0" w:line="276" w:lineRule="auto"/>
              <w:ind w:firstLine="0"/>
              <w:jc w:val="left"/>
            </w:pPr>
            <w:r w:rsidRPr="00E1738E">
              <w:t>Op1321.7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9A93C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23E9C5"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FCC186A"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D17000"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4C29381" w14:textId="439BF5EE" w:rsidR="00105356" w:rsidRDefault="00105356" w:rsidP="00105356">
            <w:pPr>
              <w:spacing w:before="0" w:after="0" w:line="276" w:lineRule="auto"/>
              <w:ind w:firstLine="0"/>
              <w:jc w:val="left"/>
            </w:pPr>
            <w:r w:rsidRPr="00005DC3">
              <w:t>Server modernization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7A19E17" w14:textId="77777777" w:rsidR="00105356" w:rsidRDefault="00105356" w:rsidP="00105356">
            <w:pPr>
              <w:spacing w:before="0" w:after="0" w:line="276" w:lineRule="auto"/>
              <w:ind w:firstLine="0"/>
              <w:jc w:val="left"/>
            </w:pPr>
          </w:p>
        </w:tc>
      </w:tr>
      <w:tr w:rsidR="00105356" w14:paraId="3885C944"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3534F1C" w14:textId="5527CF87" w:rsidR="00105356" w:rsidRDefault="00105356" w:rsidP="00105356">
            <w:pPr>
              <w:spacing w:before="0" w:after="0" w:line="276" w:lineRule="auto"/>
              <w:ind w:firstLine="0"/>
              <w:jc w:val="left"/>
            </w:pPr>
            <w:r w:rsidRPr="00E1738E">
              <w:t>Op1322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0E9E92"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E5FFC4"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F91B99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891F29" w14:textId="7479A388" w:rsidR="00105356" w:rsidRDefault="00105356" w:rsidP="00105356">
            <w:pPr>
              <w:spacing w:before="0" w:after="0" w:line="276" w:lineRule="auto"/>
              <w:ind w:firstLine="0"/>
              <w:jc w:val="left"/>
              <w:rPr>
                <w:b/>
                <w:color w:val="000080"/>
              </w:rPr>
            </w:pPr>
            <w:r w:rsidRPr="00105356">
              <w:rPr>
                <w:b/>
                <w:color w:val="000080"/>
              </w:rPr>
              <w:t>Data storage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7D41E2"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F555AB5" w14:textId="77777777" w:rsidR="00105356" w:rsidRDefault="00105356" w:rsidP="00105356">
            <w:pPr>
              <w:spacing w:before="0" w:after="0" w:line="276" w:lineRule="auto"/>
              <w:ind w:firstLine="0"/>
              <w:jc w:val="left"/>
            </w:pPr>
          </w:p>
        </w:tc>
      </w:tr>
      <w:tr w:rsidR="00105356" w14:paraId="683E8101"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F8704C0" w14:textId="735150DF" w:rsidR="00105356" w:rsidRDefault="00105356" w:rsidP="00105356">
            <w:pPr>
              <w:spacing w:before="0" w:after="0" w:line="276" w:lineRule="auto"/>
              <w:ind w:firstLine="0"/>
              <w:jc w:val="left"/>
            </w:pPr>
            <w:r w:rsidRPr="00E1738E">
              <w:t>Op1322.1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CE2BCA"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72CFE7"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09EC3EF"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CF7AC4"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3A5B454" w14:textId="773CD262" w:rsidR="00105356" w:rsidRDefault="00105356" w:rsidP="00105356">
            <w:pPr>
              <w:spacing w:before="0" w:after="0" w:line="276" w:lineRule="auto"/>
              <w:ind w:firstLine="0"/>
              <w:jc w:val="left"/>
            </w:pPr>
            <w:r w:rsidRPr="00F473FD">
              <w:t>Storage system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7703CF8E" w14:textId="77777777" w:rsidR="00105356" w:rsidRDefault="00105356" w:rsidP="00105356">
            <w:pPr>
              <w:spacing w:before="0" w:after="0" w:line="276" w:lineRule="auto"/>
              <w:ind w:firstLine="0"/>
              <w:jc w:val="left"/>
            </w:pPr>
          </w:p>
        </w:tc>
      </w:tr>
      <w:tr w:rsidR="00105356" w14:paraId="57684887"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0E7FE79" w14:textId="11986B42" w:rsidR="00105356" w:rsidRDefault="00105356" w:rsidP="00105356">
            <w:pPr>
              <w:spacing w:before="0" w:after="0" w:line="276" w:lineRule="auto"/>
              <w:ind w:firstLine="0"/>
              <w:jc w:val="left"/>
            </w:pPr>
            <w:r w:rsidRPr="00E1738E">
              <w:t>Op1322.2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1A2C25"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1C462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9BC47A5"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71559FD"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929F89B" w14:textId="735FE9C4" w:rsidR="00105356" w:rsidRDefault="00105356" w:rsidP="00105356">
            <w:pPr>
              <w:spacing w:before="0" w:after="0" w:line="276" w:lineRule="auto"/>
              <w:ind w:firstLine="0"/>
              <w:jc w:val="left"/>
            </w:pPr>
            <w:r w:rsidRPr="00F473FD">
              <w:t>Storage system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3A3326E7" w14:textId="77777777" w:rsidR="00105356" w:rsidRDefault="00105356" w:rsidP="00105356">
            <w:pPr>
              <w:spacing w:before="0" w:after="0" w:line="276" w:lineRule="auto"/>
              <w:ind w:firstLine="0"/>
              <w:jc w:val="left"/>
            </w:pPr>
          </w:p>
        </w:tc>
      </w:tr>
      <w:tr w:rsidR="00105356" w14:paraId="255F49B2"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6B3505D" w14:textId="1F577A5A" w:rsidR="00105356" w:rsidRDefault="00105356" w:rsidP="00105356">
            <w:pPr>
              <w:spacing w:before="0" w:after="0" w:line="276" w:lineRule="auto"/>
              <w:ind w:firstLine="0"/>
              <w:jc w:val="left"/>
            </w:pPr>
            <w:r w:rsidRPr="00E1738E">
              <w:t>Op1322.3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1EDA26"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A3BFE5"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F0570B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C2AD24"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D793DE9" w14:textId="41980142" w:rsidR="00105356" w:rsidRDefault="00105356" w:rsidP="00105356">
            <w:pPr>
              <w:spacing w:before="0" w:after="0" w:line="276" w:lineRule="auto"/>
              <w:ind w:firstLine="0"/>
              <w:jc w:val="left"/>
            </w:pPr>
            <w:r w:rsidRPr="00F473FD">
              <w:t>Storage system testing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7F48C29F" w14:textId="77777777" w:rsidR="00105356" w:rsidRDefault="00105356" w:rsidP="00105356">
            <w:pPr>
              <w:spacing w:before="0" w:after="0" w:line="276" w:lineRule="auto"/>
              <w:ind w:firstLine="0"/>
              <w:jc w:val="left"/>
            </w:pPr>
          </w:p>
        </w:tc>
      </w:tr>
      <w:tr w:rsidR="00105356" w14:paraId="0FFF8BB6"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39AF5EC" w14:textId="79FD8B16" w:rsidR="00105356" w:rsidRDefault="00105356" w:rsidP="00105356">
            <w:pPr>
              <w:spacing w:before="0" w:after="0" w:line="276" w:lineRule="auto"/>
              <w:ind w:firstLine="0"/>
              <w:jc w:val="left"/>
            </w:pPr>
            <w:r w:rsidRPr="00E1738E">
              <w:t>Op1322.4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D94AC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16B1A5"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AAA02C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3A2FB1"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E445C23" w14:textId="7F7520F5" w:rsidR="00105356" w:rsidRDefault="00105356" w:rsidP="00105356">
            <w:pPr>
              <w:spacing w:before="0" w:after="0" w:line="276" w:lineRule="auto"/>
              <w:ind w:firstLine="0"/>
              <w:jc w:val="left"/>
            </w:pPr>
            <w:r w:rsidRPr="00F473FD">
              <w:t>Storage system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0F8F8575" w14:textId="77777777" w:rsidR="00105356" w:rsidRDefault="00105356" w:rsidP="00105356">
            <w:pPr>
              <w:spacing w:before="0" w:after="0" w:line="276" w:lineRule="auto"/>
              <w:ind w:firstLine="0"/>
              <w:jc w:val="left"/>
            </w:pPr>
          </w:p>
        </w:tc>
      </w:tr>
      <w:tr w:rsidR="00105356" w14:paraId="66CDF3CA"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99F6D0E" w14:textId="0ECDB445" w:rsidR="00105356" w:rsidRDefault="00105356" w:rsidP="00105356">
            <w:pPr>
              <w:spacing w:before="0" w:after="0" w:line="276" w:lineRule="auto"/>
              <w:ind w:firstLine="0"/>
              <w:jc w:val="left"/>
            </w:pPr>
            <w:r w:rsidRPr="00E1738E">
              <w:t>Op1322.5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2784CE"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1EC10F"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5E11758"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495BF8"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459FA21" w14:textId="4B7E4AFE" w:rsidR="00105356" w:rsidRDefault="00105356" w:rsidP="00105356">
            <w:pPr>
              <w:spacing w:before="0" w:after="0" w:line="276" w:lineRule="auto"/>
              <w:ind w:firstLine="0"/>
              <w:jc w:val="left"/>
            </w:pPr>
            <w:r w:rsidRPr="00F473FD">
              <w:t>Storage system repair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3ADDB74E" w14:textId="77777777" w:rsidR="00105356" w:rsidRDefault="00105356" w:rsidP="00105356">
            <w:pPr>
              <w:spacing w:before="0" w:after="0" w:line="276" w:lineRule="auto"/>
              <w:ind w:firstLine="0"/>
              <w:jc w:val="left"/>
            </w:pPr>
          </w:p>
        </w:tc>
      </w:tr>
      <w:tr w:rsidR="00105356" w14:paraId="156EBCA2"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60E7F07" w14:textId="0489767D" w:rsidR="00105356" w:rsidRDefault="00105356" w:rsidP="00105356">
            <w:pPr>
              <w:spacing w:before="0" w:after="0" w:line="276" w:lineRule="auto"/>
              <w:ind w:firstLine="0"/>
              <w:jc w:val="left"/>
            </w:pPr>
            <w:r w:rsidRPr="00E1738E">
              <w:t>Op1322.6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2BDF92"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2CCE70"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4F875D4"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CD295F"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BB8F5CF" w14:textId="470FD301" w:rsidR="00105356" w:rsidRDefault="00105356" w:rsidP="00105356">
            <w:pPr>
              <w:spacing w:before="0" w:after="0" w:line="276" w:lineRule="auto"/>
              <w:ind w:firstLine="0"/>
              <w:jc w:val="left"/>
            </w:pPr>
            <w:r w:rsidRPr="00F473FD">
              <w:t>Storage system relocation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1BAC6F0" w14:textId="77777777" w:rsidR="00105356" w:rsidRDefault="00105356" w:rsidP="00105356">
            <w:pPr>
              <w:spacing w:before="0" w:after="0" w:line="276" w:lineRule="auto"/>
              <w:ind w:firstLine="0"/>
              <w:jc w:val="left"/>
            </w:pPr>
          </w:p>
        </w:tc>
      </w:tr>
      <w:tr w:rsidR="00105356" w14:paraId="10B1164D" w14:textId="77777777" w:rsidTr="00566B2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447455A" w14:textId="28934E76" w:rsidR="00105356" w:rsidRDefault="00105356" w:rsidP="00105356">
            <w:pPr>
              <w:spacing w:before="0" w:after="0" w:line="276" w:lineRule="auto"/>
              <w:ind w:firstLine="0"/>
              <w:jc w:val="left"/>
            </w:pPr>
            <w:r w:rsidRPr="00E1738E">
              <w:t>Op1322.7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3C77DE"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CF6840"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6DF289A"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25957B"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EE45AFD" w14:textId="451EBA4F" w:rsidR="00105356" w:rsidRDefault="00105356" w:rsidP="00105356">
            <w:pPr>
              <w:spacing w:before="0" w:after="0" w:line="276" w:lineRule="auto"/>
              <w:ind w:firstLine="0"/>
              <w:jc w:val="left"/>
            </w:pPr>
            <w:r w:rsidRPr="00F473FD">
              <w:t>Storage system modernization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09836472" w14:textId="77777777" w:rsidR="00105356" w:rsidRDefault="00105356" w:rsidP="00105356">
            <w:pPr>
              <w:spacing w:before="0" w:after="0" w:line="276" w:lineRule="auto"/>
              <w:ind w:firstLine="0"/>
              <w:jc w:val="left"/>
            </w:pPr>
          </w:p>
        </w:tc>
      </w:tr>
      <w:tr w:rsidR="00105356" w14:paraId="6D8F5440"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4B133E1" w14:textId="3635CF6C" w:rsidR="00105356" w:rsidRDefault="00105356" w:rsidP="00105356">
            <w:pPr>
              <w:spacing w:before="0" w:after="0" w:line="276" w:lineRule="auto"/>
              <w:ind w:firstLine="0"/>
              <w:jc w:val="left"/>
            </w:pPr>
            <w:r w:rsidRPr="00E1738E">
              <w:t>Op1323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202983"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E55A4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AC5783D"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A28E34" w14:textId="77777777" w:rsidR="00105356" w:rsidRDefault="00105356" w:rsidP="00105356">
            <w:pPr>
              <w:spacing w:before="0" w:after="0" w:line="276" w:lineRule="auto"/>
              <w:ind w:firstLine="0"/>
              <w:jc w:val="left"/>
              <w:rPr>
                <w:b/>
                <w:color w:val="000080"/>
              </w:rPr>
            </w:pPr>
            <w:r>
              <w:rPr>
                <w:b/>
                <w:color w:val="000080"/>
              </w:rPr>
              <w:t>SAN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365D20"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0F9F4E66" w14:textId="77777777" w:rsidR="00105356" w:rsidRDefault="00105356" w:rsidP="00105356">
            <w:pPr>
              <w:spacing w:before="0" w:after="0" w:line="276" w:lineRule="auto"/>
              <w:ind w:firstLine="0"/>
              <w:jc w:val="left"/>
            </w:pPr>
          </w:p>
        </w:tc>
      </w:tr>
      <w:tr w:rsidR="00105356" w14:paraId="1785D176"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EA01A1B" w14:textId="496331CF" w:rsidR="00105356" w:rsidRDefault="00105356" w:rsidP="00105356">
            <w:pPr>
              <w:spacing w:before="0" w:after="0" w:line="276" w:lineRule="auto"/>
              <w:ind w:firstLine="0"/>
              <w:jc w:val="left"/>
            </w:pPr>
            <w:r w:rsidRPr="00E1738E">
              <w:t>Op1323.1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16453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6A2CC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8452B1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938FF7"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806B273" w14:textId="10C2FA5F" w:rsidR="00105356" w:rsidRDefault="00105356" w:rsidP="00105356">
            <w:pPr>
              <w:spacing w:before="0" w:after="0" w:line="276" w:lineRule="auto"/>
              <w:ind w:firstLine="0"/>
              <w:jc w:val="left"/>
            </w:pPr>
            <w:r w:rsidRPr="00950F4D">
              <w:t>SAN switch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3F8B6B4" w14:textId="77777777" w:rsidR="00105356" w:rsidRDefault="00105356" w:rsidP="00105356">
            <w:pPr>
              <w:spacing w:before="0" w:after="0" w:line="276" w:lineRule="auto"/>
              <w:ind w:firstLine="0"/>
              <w:jc w:val="left"/>
            </w:pPr>
          </w:p>
        </w:tc>
      </w:tr>
      <w:tr w:rsidR="00105356" w14:paraId="6577A840"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3C16CF2" w14:textId="7D7AA84A" w:rsidR="00105356" w:rsidRDefault="00105356" w:rsidP="00105356">
            <w:pPr>
              <w:spacing w:before="0" w:after="0" w:line="276" w:lineRule="auto"/>
              <w:ind w:firstLine="0"/>
              <w:jc w:val="left"/>
            </w:pPr>
            <w:r w:rsidRPr="00E1738E">
              <w:t>Op1323.2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7D218F"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7D33C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B38486A"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3ECC4C"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9304584" w14:textId="230BB5ED" w:rsidR="00105356" w:rsidRDefault="00105356" w:rsidP="00105356">
            <w:pPr>
              <w:spacing w:before="0" w:after="0" w:line="276" w:lineRule="auto"/>
              <w:ind w:firstLine="0"/>
              <w:jc w:val="left"/>
            </w:pPr>
            <w:r w:rsidRPr="00950F4D">
              <w:t>Setup SAN switches</w:t>
            </w:r>
          </w:p>
        </w:tc>
        <w:tc>
          <w:tcPr>
            <w:tcW w:w="1560" w:type="dxa"/>
            <w:tcBorders>
              <w:top w:val="single" w:sz="4" w:space="0" w:color="000000"/>
              <w:left w:val="single" w:sz="4" w:space="0" w:color="000000"/>
              <w:bottom w:val="single" w:sz="4" w:space="0" w:color="000000"/>
              <w:right w:val="single" w:sz="4" w:space="0" w:color="000000"/>
            </w:tcBorders>
            <w:vAlign w:val="bottom"/>
          </w:tcPr>
          <w:p w14:paraId="5BE7C4D9" w14:textId="77777777" w:rsidR="00105356" w:rsidRDefault="00105356" w:rsidP="00105356">
            <w:pPr>
              <w:spacing w:before="0" w:after="0" w:line="276" w:lineRule="auto"/>
              <w:ind w:firstLine="0"/>
              <w:jc w:val="left"/>
            </w:pPr>
          </w:p>
        </w:tc>
      </w:tr>
      <w:tr w:rsidR="00105356" w14:paraId="5C508851"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A7E7CE9" w14:textId="659713C5" w:rsidR="00105356" w:rsidRDefault="00105356" w:rsidP="00105356">
            <w:pPr>
              <w:spacing w:before="0" w:after="0" w:line="276" w:lineRule="auto"/>
              <w:ind w:firstLine="0"/>
              <w:jc w:val="left"/>
            </w:pPr>
            <w:r w:rsidRPr="00E1738E">
              <w:t>Op1323.3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8AD26F"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B7B35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3688B64"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B8534B"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6604786" w14:textId="134F0D68" w:rsidR="00105356" w:rsidRDefault="00105356" w:rsidP="00105356">
            <w:pPr>
              <w:spacing w:before="0" w:after="0" w:line="276" w:lineRule="auto"/>
              <w:ind w:firstLine="0"/>
              <w:jc w:val="left"/>
            </w:pPr>
            <w:r w:rsidRPr="00950F4D">
              <w:t>Testing SAN switches</w:t>
            </w:r>
          </w:p>
        </w:tc>
        <w:tc>
          <w:tcPr>
            <w:tcW w:w="1560" w:type="dxa"/>
            <w:tcBorders>
              <w:top w:val="single" w:sz="4" w:space="0" w:color="000000"/>
              <w:left w:val="single" w:sz="4" w:space="0" w:color="000000"/>
              <w:bottom w:val="single" w:sz="4" w:space="0" w:color="000000"/>
              <w:right w:val="single" w:sz="4" w:space="0" w:color="000000"/>
            </w:tcBorders>
            <w:vAlign w:val="bottom"/>
          </w:tcPr>
          <w:p w14:paraId="66A4D371" w14:textId="77777777" w:rsidR="00105356" w:rsidRDefault="00105356" w:rsidP="00105356">
            <w:pPr>
              <w:spacing w:before="0" w:after="0" w:line="276" w:lineRule="auto"/>
              <w:ind w:firstLine="0"/>
              <w:jc w:val="left"/>
            </w:pPr>
          </w:p>
        </w:tc>
      </w:tr>
      <w:tr w:rsidR="00105356" w14:paraId="639A24E8"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88A6558" w14:textId="6FDE5431" w:rsidR="00105356" w:rsidRDefault="00105356" w:rsidP="00105356">
            <w:pPr>
              <w:spacing w:before="0" w:after="0" w:line="276" w:lineRule="auto"/>
              <w:ind w:firstLine="0"/>
              <w:jc w:val="left"/>
            </w:pPr>
            <w:r w:rsidRPr="00E1738E">
              <w:lastRenderedPageBreak/>
              <w:t>Op1323.4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5E9340"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43AD2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A56A62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302E96"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877E7DE" w14:textId="5AC20D1F" w:rsidR="00105356" w:rsidRDefault="00105356" w:rsidP="00105356">
            <w:pPr>
              <w:spacing w:before="0" w:after="0" w:line="276" w:lineRule="auto"/>
              <w:ind w:firstLine="0"/>
              <w:jc w:val="left"/>
            </w:pPr>
            <w:r w:rsidRPr="00950F4D">
              <w:t>SAN switch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4B06EC0A" w14:textId="77777777" w:rsidR="00105356" w:rsidRDefault="00105356" w:rsidP="00105356">
            <w:pPr>
              <w:spacing w:before="0" w:after="0" w:line="276" w:lineRule="auto"/>
              <w:ind w:firstLine="0"/>
              <w:jc w:val="left"/>
            </w:pPr>
          </w:p>
        </w:tc>
      </w:tr>
      <w:tr w:rsidR="00105356" w14:paraId="4CE247E0"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B86B9FD" w14:textId="3F50BDA8" w:rsidR="00105356" w:rsidRDefault="00105356" w:rsidP="00105356">
            <w:pPr>
              <w:spacing w:before="0" w:after="0" w:line="276" w:lineRule="auto"/>
              <w:ind w:firstLine="0"/>
              <w:jc w:val="left"/>
            </w:pPr>
            <w:r w:rsidRPr="00E1738E">
              <w:t>Op1323.5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99F35A"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19B8BC"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8D0D380"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4E88C0"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5E110E2" w14:textId="617E3CE5" w:rsidR="00105356" w:rsidRDefault="00105356" w:rsidP="00105356">
            <w:pPr>
              <w:spacing w:before="0" w:after="0" w:line="276" w:lineRule="auto"/>
              <w:ind w:firstLine="0"/>
              <w:jc w:val="left"/>
            </w:pPr>
            <w:r w:rsidRPr="00950F4D">
              <w:t>Repairing SAN switches with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16516D7E" w14:textId="77777777" w:rsidR="00105356" w:rsidRDefault="00105356" w:rsidP="00105356">
            <w:pPr>
              <w:spacing w:before="0" w:after="0" w:line="276" w:lineRule="auto"/>
              <w:ind w:firstLine="0"/>
              <w:jc w:val="left"/>
            </w:pPr>
          </w:p>
        </w:tc>
      </w:tr>
      <w:tr w:rsidR="00105356" w14:paraId="7FAAD987"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FEC32B2" w14:textId="1788B891" w:rsidR="00105356" w:rsidRDefault="00105356" w:rsidP="00105356">
            <w:pPr>
              <w:spacing w:before="0" w:after="0" w:line="276" w:lineRule="auto"/>
              <w:ind w:firstLine="0"/>
              <w:jc w:val="left"/>
            </w:pPr>
            <w:r w:rsidRPr="00E1738E">
              <w:t>Op1323.6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6193BB"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6D4833"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8778925"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CD52843"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8764151" w14:textId="42F306D7" w:rsidR="00105356" w:rsidRDefault="00105356" w:rsidP="00105356">
            <w:pPr>
              <w:spacing w:before="0" w:after="0" w:line="276" w:lineRule="auto"/>
              <w:ind w:firstLine="0"/>
              <w:jc w:val="left"/>
            </w:pPr>
            <w:r w:rsidRPr="00950F4D">
              <w:t>Relocating SAN switches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1BB4BC5C" w14:textId="77777777" w:rsidR="00105356" w:rsidRDefault="00105356" w:rsidP="00105356">
            <w:pPr>
              <w:spacing w:before="0" w:after="0" w:line="276" w:lineRule="auto"/>
              <w:ind w:firstLine="0"/>
              <w:jc w:val="left"/>
            </w:pPr>
          </w:p>
        </w:tc>
      </w:tr>
      <w:tr w:rsidR="00105356" w14:paraId="160D2E49"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8681484" w14:textId="731D40AE" w:rsidR="00105356" w:rsidRDefault="00105356" w:rsidP="00105356">
            <w:pPr>
              <w:spacing w:before="0" w:after="0" w:line="276" w:lineRule="auto"/>
              <w:ind w:firstLine="0"/>
              <w:jc w:val="left"/>
            </w:pPr>
            <w:r w:rsidRPr="00E1738E">
              <w:t>Op1323.7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E7EB30"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36651A"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0D1A06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02DF3D"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A3B08F1" w14:textId="005A444B" w:rsidR="00105356" w:rsidRDefault="00105356" w:rsidP="00105356">
            <w:pPr>
              <w:spacing w:before="0" w:after="0" w:line="276" w:lineRule="auto"/>
              <w:ind w:firstLine="0"/>
              <w:jc w:val="left"/>
            </w:pPr>
            <w:r w:rsidRPr="00950F4D">
              <w:t>SAN switch upgrades</w:t>
            </w:r>
          </w:p>
        </w:tc>
        <w:tc>
          <w:tcPr>
            <w:tcW w:w="1560" w:type="dxa"/>
            <w:tcBorders>
              <w:top w:val="single" w:sz="4" w:space="0" w:color="000000"/>
              <w:left w:val="single" w:sz="4" w:space="0" w:color="000000"/>
              <w:bottom w:val="single" w:sz="4" w:space="0" w:color="000000"/>
              <w:right w:val="single" w:sz="4" w:space="0" w:color="000000"/>
            </w:tcBorders>
            <w:vAlign w:val="bottom"/>
          </w:tcPr>
          <w:p w14:paraId="55D2E0F6" w14:textId="77777777" w:rsidR="00105356" w:rsidRDefault="00105356" w:rsidP="00105356">
            <w:pPr>
              <w:spacing w:before="0" w:after="0" w:line="276" w:lineRule="auto"/>
              <w:ind w:firstLine="0"/>
              <w:jc w:val="left"/>
            </w:pPr>
          </w:p>
        </w:tc>
      </w:tr>
      <w:tr w:rsidR="00105356" w14:paraId="240C8E7D" w14:textId="77777777" w:rsidTr="00181883">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2B57619" w14:textId="44474148" w:rsidR="00105356" w:rsidRDefault="00105356" w:rsidP="00105356">
            <w:pPr>
              <w:spacing w:before="0" w:after="0" w:line="276" w:lineRule="auto"/>
              <w:ind w:firstLine="0"/>
              <w:jc w:val="left"/>
            </w:pPr>
            <w:r w:rsidRPr="00E1738E">
              <w:t>Op1323.8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804CCF"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0F9617"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7FDB19E"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93DC41"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5758BFE" w14:textId="21FAB116" w:rsidR="00105356" w:rsidRDefault="00105356" w:rsidP="00105356">
            <w:pPr>
              <w:spacing w:before="0" w:after="0" w:line="276" w:lineRule="auto"/>
              <w:ind w:firstLine="0"/>
              <w:jc w:val="left"/>
            </w:pPr>
            <w:r w:rsidRPr="00950F4D">
              <w:t>FC cabling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19887C12" w14:textId="77777777" w:rsidR="00105356" w:rsidRDefault="00105356" w:rsidP="00105356">
            <w:pPr>
              <w:spacing w:before="0" w:after="0" w:line="276" w:lineRule="auto"/>
              <w:ind w:firstLine="0"/>
              <w:jc w:val="left"/>
            </w:pPr>
          </w:p>
        </w:tc>
      </w:tr>
      <w:tr w:rsidR="00105356" w14:paraId="635AF41D" w14:textId="77777777" w:rsidTr="00B2661E">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0C323FC" w14:textId="7CA03A8C" w:rsidR="00105356" w:rsidRDefault="00105356" w:rsidP="00105356">
            <w:pPr>
              <w:spacing w:before="0" w:after="0" w:line="276" w:lineRule="auto"/>
              <w:ind w:firstLine="0"/>
              <w:jc w:val="left"/>
            </w:pPr>
            <w:r w:rsidRPr="00E1738E">
              <w:t>Op1324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483478"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11A2B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99CB02F"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1FC327" w14:textId="7041CEB8" w:rsidR="00105356" w:rsidRDefault="00105356" w:rsidP="00105356">
            <w:pPr>
              <w:spacing w:before="0" w:after="0" w:line="276" w:lineRule="auto"/>
              <w:ind w:firstLine="0"/>
              <w:jc w:val="left"/>
              <w:rPr>
                <w:b/>
                <w:color w:val="000080"/>
              </w:rPr>
            </w:pPr>
            <w:r w:rsidRPr="00105356">
              <w:rPr>
                <w:b/>
                <w:color w:val="000080"/>
              </w:rPr>
              <w:t>Backup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8EA554"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37697284" w14:textId="77777777" w:rsidR="00105356" w:rsidRDefault="00105356" w:rsidP="00105356">
            <w:pPr>
              <w:spacing w:before="0" w:after="0" w:line="276" w:lineRule="auto"/>
              <w:ind w:firstLine="0"/>
              <w:jc w:val="left"/>
            </w:pPr>
          </w:p>
        </w:tc>
      </w:tr>
      <w:tr w:rsidR="00105356" w14:paraId="5827CEFA" w14:textId="77777777" w:rsidTr="00102E0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353E549" w14:textId="29F3136F" w:rsidR="00105356" w:rsidRDefault="00105356" w:rsidP="00105356">
            <w:pPr>
              <w:spacing w:before="0" w:after="0" w:line="276" w:lineRule="auto"/>
              <w:ind w:firstLine="0"/>
              <w:jc w:val="left"/>
            </w:pPr>
            <w:r w:rsidRPr="00E1738E">
              <w:t>Op1324.1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8FF8D0"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490E7E"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7BDC3D4"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0E5D80"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025EE43" w14:textId="386D4F43" w:rsidR="00105356" w:rsidRDefault="00105356" w:rsidP="00105356">
            <w:pPr>
              <w:spacing w:before="0" w:after="0" w:line="276" w:lineRule="auto"/>
              <w:ind w:firstLine="0"/>
              <w:jc w:val="left"/>
            </w:pPr>
            <w:r w:rsidRPr="000F2F7E">
              <w:t>Installing the tape library</w:t>
            </w:r>
          </w:p>
        </w:tc>
        <w:tc>
          <w:tcPr>
            <w:tcW w:w="1560" w:type="dxa"/>
            <w:tcBorders>
              <w:top w:val="single" w:sz="4" w:space="0" w:color="000000"/>
              <w:left w:val="single" w:sz="4" w:space="0" w:color="000000"/>
              <w:bottom w:val="single" w:sz="4" w:space="0" w:color="000000"/>
              <w:right w:val="single" w:sz="4" w:space="0" w:color="000000"/>
            </w:tcBorders>
            <w:vAlign w:val="bottom"/>
          </w:tcPr>
          <w:p w14:paraId="5A32565B" w14:textId="77777777" w:rsidR="00105356" w:rsidRDefault="00105356" w:rsidP="00105356">
            <w:pPr>
              <w:spacing w:before="0" w:after="0" w:line="276" w:lineRule="auto"/>
              <w:ind w:firstLine="0"/>
              <w:jc w:val="left"/>
            </w:pPr>
          </w:p>
        </w:tc>
      </w:tr>
      <w:tr w:rsidR="00105356" w14:paraId="39EFF0E4" w14:textId="77777777" w:rsidTr="00102E0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A3C3892" w14:textId="6D3D457D" w:rsidR="00105356" w:rsidRDefault="00105356" w:rsidP="00105356">
            <w:pPr>
              <w:spacing w:before="0" w:after="0" w:line="276" w:lineRule="auto"/>
              <w:ind w:firstLine="0"/>
              <w:jc w:val="left"/>
            </w:pPr>
            <w:r w:rsidRPr="00E1738E">
              <w:t>Op1324.2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52F428"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6D886F"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517E55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C6EEDC"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AC6521A" w14:textId="5486A26B" w:rsidR="00105356" w:rsidRDefault="00105356" w:rsidP="00105356">
            <w:pPr>
              <w:spacing w:before="0" w:after="0" w:line="276" w:lineRule="auto"/>
              <w:ind w:firstLine="0"/>
              <w:jc w:val="left"/>
            </w:pPr>
            <w:r w:rsidRPr="000F2F7E">
              <w:t>Setup the tape library</w:t>
            </w:r>
          </w:p>
        </w:tc>
        <w:tc>
          <w:tcPr>
            <w:tcW w:w="1560" w:type="dxa"/>
            <w:tcBorders>
              <w:top w:val="single" w:sz="4" w:space="0" w:color="000000"/>
              <w:left w:val="single" w:sz="4" w:space="0" w:color="000000"/>
              <w:bottom w:val="single" w:sz="4" w:space="0" w:color="000000"/>
              <w:right w:val="single" w:sz="4" w:space="0" w:color="000000"/>
            </w:tcBorders>
            <w:vAlign w:val="bottom"/>
          </w:tcPr>
          <w:p w14:paraId="354883AA" w14:textId="77777777" w:rsidR="00105356" w:rsidRDefault="00105356" w:rsidP="00105356">
            <w:pPr>
              <w:spacing w:before="0" w:after="0" w:line="276" w:lineRule="auto"/>
              <w:ind w:firstLine="0"/>
              <w:jc w:val="left"/>
            </w:pPr>
          </w:p>
        </w:tc>
      </w:tr>
      <w:tr w:rsidR="00105356" w14:paraId="608ACDAA" w14:textId="77777777" w:rsidTr="00102E0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4F93664" w14:textId="629FC724" w:rsidR="00105356" w:rsidRDefault="00105356" w:rsidP="00105356">
            <w:pPr>
              <w:spacing w:before="0" w:after="0" w:line="276" w:lineRule="auto"/>
              <w:ind w:firstLine="0"/>
              <w:jc w:val="left"/>
            </w:pPr>
            <w:r w:rsidRPr="00E1738E">
              <w:t>Op1324.3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A872D2"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49A9A0"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8FD0F9B"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4C74CA"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3294E29" w14:textId="4C11BDFC" w:rsidR="00105356" w:rsidRDefault="00105356" w:rsidP="00105356">
            <w:pPr>
              <w:spacing w:before="0" w:after="0" w:line="276" w:lineRule="auto"/>
              <w:ind w:firstLine="0"/>
              <w:jc w:val="left"/>
            </w:pPr>
            <w:r w:rsidRPr="000F2F7E">
              <w:t>Testing the tape library</w:t>
            </w:r>
          </w:p>
        </w:tc>
        <w:tc>
          <w:tcPr>
            <w:tcW w:w="1560" w:type="dxa"/>
            <w:tcBorders>
              <w:top w:val="single" w:sz="4" w:space="0" w:color="000000"/>
              <w:left w:val="single" w:sz="4" w:space="0" w:color="000000"/>
              <w:bottom w:val="single" w:sz="4" w:space="0" w:color="000000"/>
              <w:right w:val="single" w:sz="4" w:space="0" w:color="000000"/>
            </w:tcBorders>
            <w:vAlign w:val="bottom"/>
          </w:tcPr>
          <w:p w14:paraId="12A86080" w14:textId="77777777" w:rsidR="00105356" w:rsidRDefault="00105356" w:rsidP="00105356">
            <w:pPr>
              <w:spacing w:before="0" w:after="0" w:line="276" w:lineRule="auto"/>
              <w:ind w:firstLine="0"/>
              <w:jc w:val="left"/>
            </w:pPr>
          </w:p>
        </w:tc>
      </w:tr>
      <w:tr w:rsidR="00105356" w14:paraId="240C8EE5" w14:textId="77777777" w:rsidTr="00102E0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800D151" w14:textId="26A79E4D" w:rsidR="00105356" w:rsidRDefault="00105356" w:rsidP="00105356">
            <w:pPr>
              <w:spacing w:before="0" w:after="0" w:line="276" w:lineRule="auto"/>
              <w:ind w:firstLine="0"/>
              <w:jc w:val="left"/>
            </w:pPr>
            <w:r w:rsidRPr="00E1738E">
              <w:t>Op1324.4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6AF31B"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FD351D"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BEB7F5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81E6DC"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68231E7" w14:textId="5FB24197" w:rsidR="00105356" w:rsidRDefault="00105356" w:rsidP="00105356">
            <w:pPr>
              <w:spacing w:before="0" w:after="0" w:line="276" w:lineRule="auto"/>
              <w:ind w:firstLine="0"/>
              <w:jc w:val="left"/>
            </w:pPr>
            <w:r w:rsidRPr="000F2F7E">
              <w:t>Administration of the tape library</w:t>
            </w:r>
          </w:p>
        </w:tc>
        <w:tc>
          <w:tcPr>
            <w:tcW w:w="1560" w:type="dxa"/>
            <w:tcBorders>
              <w:top w:val="single" w:sz="4" w:space="0" w:color="000000"/>
              <w:left w:val="single" w:sz="4" w:space="0" w:color="000000"/>
              <w:bottom w:val="single" w:sz="4" w:space="0" w:color="000000"/>
              <w:right w:val="single" w:sz="4" w:space="0" w:color="000000"/>
            </w:tcBorders>
            <w:vAlign w:val="bottom"/>
          </w:tcPr>
          <w:p w14:paraId="5BC15CA8" w14:textId="77777777" w:rsidR="00105356" w:rsidRDefault="00105356" w:rsidP="00105356">
            <w:pPr>
              <w:spacing w:before="0" w:after="0" w:line="276" w:lineRule="auto"/>
              <w:ind w:firstLine="0"/>
              <w:jc w:val="left"/>
            </w:pPr>
          </w:p>
        </w:tc>
      </w:tr>
      <w:tr w:rsidR="00105356" w14:paraId="0CD86595" w14:textId="77777777" w:rsidTr="00102E0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0D2B652" w14:textId="0770AADF" w:rsidR="00105356" w:rsidRDefault="00105356" w:rsidP="00105356">
            <w:pPr>
              <w:spacing w:before="0" w:after="0" w:line="276" w:lineRule="auto"/>
              <w:ind w:firstLine="0"/>
              <w:jc w:val="left"/>
            </w:pPr>
            <w:r w:rsidRPr="00E1738E">
              <w:t>Op1324.5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A91411"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73DDC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31073E8"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3B9034"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D17FDB8" w14:textId="548B1DEA" w:rsidR="00105356" w:rsidRDefault="00105356" w:rsidP="00105356">
            <w:pPr>
              <w:spacing w:before="0" w:after="0" w:line="276" w:lineRule="auto"/>
              <w:ind w:firstLine="0"/>
              <w:jc w:val="left"/>
            </w:pPr>
            <w:r w:rsidRPr="000F2F7E">
              <w:t>Repairing the tape library with an outside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7C6D6C15" w14:textId="77777777" w:rsidR="00105356" w:rsidRDefault="00105356" w:rsidP="00105356">
            <w:pPr>
              <w:spacing w:before="0" w:after="0" w:line="276" w:lineRule="auto"/>
              <w:ind w:firstLine="0"/>
              <w:jc w:val="left"/>
            </w:pPr>
          </w:p>
        </w:tc>
      </w:tr>
      <w:tr w:rsidR="00105356" w14:paraId="6FED9231" w14:textId="77777777" w:rsidTr="00BD6A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4BDB3A8" w14:textId="4BA242D5" w:rsidR="00105356" w:rsidRDefault="00105356" w:rsidP="00105356">
            <w:pPr>
              <w:spacing w:before="0" w:after="0" w:line="276" w:lineRule="auto"/>
              <w:ind w:firstLine="0"/>
              <w:jc w:val="left"/>
            </w:pPr>
            <w:r w:rsidRPr="00BF21AC">
              <w:t>Op1324.6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A22C84"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92A0CA"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82F413F"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E6DBE3"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E8E70AE" w14:textId="78076E99" w:rsidR="00105356" w:rsidRDefault="00105356" w:rsidP="00105356">
            <w:pPr>
              <w:spacing w:before="0" w:after="0" w:line="276" w:lineRule="auto"/>
              <w:ind w:firstLine="0"/>
              <w:jc w:val="left"/>
            </w:pPr>
            <w:r w:rsidRPr="000F2F7E">
              <w:t>Moving the tape library to another location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59857530" w14:textId="77777777" w:rsidR="00105356" w:rsidRDefault="00105356" w:rsidP="00105356">
            <w:pPr>
              <w:spacing w:before="0" w:after="0" w:line="276" w:lineRule="auto"/>
              <w:ind w:firstLine="0"/>
              <w:jc w:val="left"/>
            </w:pPr>
          </w:p>
        </w:tc>
      </w:tr>
      <w:tr w:rsidR="00105356" w14:paraId="1E3A8F43" w14:textId="77777777" w:rsidTr="00BD6A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80E6740" w14:textId="2AEAC07E" w:rsidR="00105356" w:rsidRDefault="00105356" w:rsidP="00105356">
            <w:pPr>
              <w:spacing w:before="0" w:after="0" w:line="276" w:lineRule="auto"/>
              <w:ind w:firstLine="0"/>
              <w:jc w:val="left"/>
            </w:pPr>
            <w:r w:rsidRPr="00BF21AC">
              <w:t>Op1324.7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9BC90F"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7D10E1"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2FD45B4"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67EC8C"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2EA8EC1" w14:textId="502AE68E" w:rsidR="00105356" w:rsidRDefault="00105356" w:rsidP="00105356">
            <w:pPr>
              <w:spacing w:before="0" w:after="0" w:line="276" w:lineRule="auto"/>
              <w:ind w:firstLine="0"/>
              <w:jc w:val="left"/>
            </w:pPr>
            <w:r w:rsidRPr="000F2F7E">
              <w:t>Modernizing a tape library</w:t>
            </w:r>
          </w:p>
        </w:tc>
        <w:tc>
          <w:tcPr>
            <w:tcW w:w="1560" w:type="dxa"/>
            <w:tcBorders>
              <w:top w:val="single" w:sz="4" w:space="0" w:color="000000"/>
              <w:left w:val="single" w:sz="4" w:space="0" w:color="000000"/>
              <w:bottom w:val="single" w:sz="4" w:space="0" w:color="000000"/>
              <w:right w:val="single" w:sz="4" w:space="0" w:color="000000"/>
            </w:tcBorders>
            <w:vAlign w:val="bottom"/>
          </w:tcPr>
          <w:p w14:paraId="4B733810" w14:textId="77777777" w:rsidR="00105356" w:rsidRDefault="00105356" w:rsidP="00105356">
            <w:pPr>
              <w:spacing w:before="0" w:after="0" w:line="276" w:lineRule="auto"/>
              <w:ind w:firstLine="0"/>
              <w:jc w:val="left"/>
            </w:pPr>
          </w:p>
        </w:tc>
      </w:tr>
      <w:tr w:rsidR="00105356" w14:paraId="06D056E1" w14:textId="77777777" w:rsidTr="00BD6A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796C1D3" w14:textId="0AE776D2" w:rsidR="00105356" w:rsidRDefault="00105356" w:rsidP="00105356">
            <w:pPr>
              <w:spacing w:before="0" w:after="0" w:line="276" w:lineRule="auto"/>
              <w:ind w:firstLine="0"/>
              <w:jc w:val="left"/>
            </w:pPr>
            <w:r w:rsidRPr="00BF21AC">
              <w:t>Op1324.8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96963D"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0E9328"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B3015B5"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BDB917"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F727668" w14:textId="18DBC2E9" w:rsidR="00105356" w:rsidRDefault="00105356" w:rsidP="00105356">
            <w:pPr>
              <w:spacing w:before="0" w:after="0" w:line="276" w:lineRule="auto"/>
              <w:ind w:firstLine="0"/>
              <w:jc w:val="left"/>
            </w:pPr>
            <w:r w:rsidRPr="000F2F7E">
              <w:t>Replacing cartridges in the tape library</w:t>
            </w:r>
          </w:p>
        </w:tc>
        <w:tc>
          <w:tcPr>
            <w:tcW w:w="1560" w:type="dxa"/>
            <w:tcBorders>
              <w:top w:val="single" w:sz="4" w:space="0" w:color="000000"/>
              <w:left w:val="single" w:sz="4" w:space="0" w:color="000000"/>
              <w:bottom w:val="single" w:sz="4" w:space="0" w:color="000000"/>
              <w:right w:val="single" w:sz="4" w:space="0" w:color="000000"/>
            </w:tcBorders>
            <w:vAlign w:val="bottom"/>
          </w:tcPr>
          <w:p w14:paraId="25353F76" w14:textId="77777777" w:rsidR="00105356" w:rsidRDefault="00105356" w:rsidP="00105356">
            <w:pPr>
              <w:spacing w:before="0" w:after="0" w:line="276" w:lineRule="auto"/>
              <w:ind w:firstLine="0"/>
              <w:jc w:val="left"/>
            </w:pPr>
          </w:p>
        </w:tc>
      </w:tr>
      <w:tr w:rsidR="00105356" w14:paraId="386E48E8" w14:textId="77777777" w:rsidTr="00BD6A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1A1B462" w14:textId="6CC60FFB" w:rsidR="00105356" w:rsidRDefault="00105356" w:rsidP="00105356">
            <w:pPr>
              <w:spacing w:before="0" w:after="0" w:line="276" w:lineRule="auto"/>
              <w:ind w:firstLine="0"/>
              <w:jc w:val="left"/>
            </w:pPr>
            <w:r w:rsidRPr="00BF21AC">
              <w:t>Op1330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91C162"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B4A5C4" w14:textId="77777777" w:rsidR="00105356" w:rsidRDefault="00105356" w:rsidP="00105356">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481B2BD7" w14:textId="36128D8E" w:rsidR="00105356" w:rsidRDefault="00105356" w:rsidP="00105356">
            <w:pPr>
              <w:spacing w:before="0" w:after="0" w:line="276" w:lineRule="auto"/>
              <w:ind w:firstLine="0"/>
              <w:jc w:val="left"/>
              <w:rPr>
                <w:b/>
                <w:color w:val="003300"/>
              </w:rPr>
            </w:pPr>
            <w:r w:rsidRPr="00105356">
              <w:rPr>
                <w:b/>
                <w:color w:val="003300"/>
              </w:rPr>
              <w:t>Communication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6DC001" w14:textId="77777777" w:rsidR="00105356" w:rsidRDefault="00105356" w:rsidP="00105356">
            <w:pPr>
              <w:spacing w:before="0" w:after="0" w:line="276" w:lineRule="auto"/>
              <w:ind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6E6BCB97" w14:textId="77777777" w:rsidR="00105356" w:rsidRDefault="00105356" w:rsidP="00105356">
            <w:pPr>
              <w:spacing w:before="0" w:after="0" w:line="276" w:lineRule="auto"/>
              <w:ind w:firstLine="0"/>
              <w:jc w:val="left"/>
              <w:rPr>
                <w:b/>
                <w:color w:val="000080"/>
              </w:rPr>
            </w:pPr>
          </w:p>
        </w:tc>
      </w:tr>
      <w:tr w:rsidR="00105356" w14:paraId="0B707D90" w14:textId="77777777" w:rsidTr="00BD6A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9EFB93B" w14:textId="05600B25" w:rsidR="00105356" w:rsidRDefault="00105356" w:rsidP="00105356">
            <w:pPr>
              <w:spacing w:before="0" w:after="0" w:line="276" w:lineRule="auto"/>
              <w:ind w:firstLine="0"/>
              <w:jc w:val="left"/>
            </w:pPr>
            <w:r w:rsidRPr="00BF21AC">
              <w:t>Op1331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A1FB2D"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2DD92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2F12F26"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AA8744" w14:textId="2325A77F" w:rsidR="00105356" w:rsidRDefault="00105356" w:rsidP="00105356">
            <w:pPr>
              <w:spacing w:before="0" w:after="0" w:line="276" w:lineRule="auto"/>
              <w:ind w:firstLine="0"/>
              <w:jc w:val="left"/>
              <w:rPr>
                <w:b/>
                <w:color w:val="000080"/>
              </w:rPr>
            </w:pPr>
            <w:r w:rsidRPr="00105356">
              <w:rPr>
                <w:b/>
                <w:color w:val="000080"/>
              </w:rPr>
              <w:t>Telephone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1419F7" w14:textId="77777777" w:rsidR="00105356" w:rsidRDefault="00105356" w:rsidP="00105356">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434DF89" w14:textId="77777777" w:rsidR="00105356" w:rsidRDefault="00105356" w:rsidP="00105356">
            <w:pPr>
              <w:spacing w:before="0" w:after="0" w:line="276" w:lineRule="auto"/>
              <w:ind w:firstLine="0"/>
              <w:jc w:val="left"/>
              <w:rPr>
                <w:b/>
                <w:color w:val="003300"/>
              </w:rPr>
            </w:pPr>
          </w:p>
        </w:tc>
      </w:tr>
      <w:tr w:rsidR="00105356" w14:paraId="147D1B07" w14:textId="77777777" w:rsidTr="00BA591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58DBB46" w14:textId="509840C4" w:rsidR="00105356" w:rsidRDefault="00105356" w:rsidP="00105356">
            <w:pPr>
              <w:spacing w:before="0" w:after="0" w:line="276" w:lineRule="auto"/>
              <w:ind w:firstLine="0"/>
              <w:jc w:val="left"/>
            </w:pPr>
            <w:r w:rsidRPr="00BF21AC">
              <w:lastRenderedPageBreak/>
              <w:t>Op1331.1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5674F3"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D16651"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04F1BA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E5850E"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12E2F52" w14:textId="75AA1C4C" w:rsidR="00105356" w:rsidRDefault="00105356" w:rsidP="00105356">
            <w:pPr>
              <w:spacing w:before="0" w:after="0" w:line="276" w:lineRule="auto"/>
              <w:ind w:firstLine="0"/>
              <w:jc w:val="left"/>
            </w:pPr>
            <w:r w:rsidRPr="00BD4DD8">
              <w:t>Provision of access and technical support for telephone communications</w:t>
            </w:r>
          </w:p>
        </w:tc>
        <w:tc>
          <w:tcPr>
            <w:tcW w:w="1560" w:type="dxa"/>
            <w:tcBorders>
              <w:top w:val="single" w:sz="4" w:space="0" w:color="000000"/>
              <w:left w:val="single" w:sz="4" w:space="0" w:color="000000"/>
              <w:bottom w:val="single" w:sz="4" w:space="0" w:color="000000"/>
              <w:right w:val="single" w:sz="4" w:space="0" w:color="000000"/>
            </w:tcBorders>
            <w:vAlign w:val="bottom"/>
          </w:tcPr>
          <w:p w14:paraId="73DA3055" w14:textId="77777777" w:rsidR="00105356" w:rsidRDefault="00105356" w:rsidP="00105356">
            <w:pPr>
              <w:spacing w:before="0" w:after="0" w:line="276" w:lineRule="auto"/>
              <w:ind w:firstLine="0"/>
              <w:jc w:val="left"/>
            </w:pPr>
          </w:p>
        </w:tc>
      </w:tr>
      <w:tr w:rsidR="00105356" w14:paraId="4CC5DB33" w14:textId="77777777" w:rsidTr="00BA591D">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E828F9F" w14:textId="7BF96D20" w:rsidR="00105356" w:rsidRDefault="00105356" w:rsidP="00105356">
            <w:pPr>
              <w:spacing w:before="0" w:after="0" w:line="276" w:lineRule="auto"/>
              <w:ind w:firstLine="0"/>
              <w:jc w:val="left"/>
            </w:pPr>
            <w:r w:rsidRPr="00BF21AC">
              <w:t>Op1331.2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CC8375"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DBD7EC"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5F7705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9CCFBC"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ADA1FE3" w14:textId="1A0C8FAA" w:rsidR="00105356" w:rsidRDefault="00105356" w:rsidP="00105356">
            <w:pPr>
              <w:spacing w:before="0" w:after="0" w:line="276" w:lineRule="auto"/>
              <w:ind w:firstLine="0"/>
              <w:jc w:val="left"/>
            </w:pPr>
            <w:r w:rsidRPr="00BD4DD8">
              <w:t>Installation and maintenance of billing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5D0610F8" w14:textId="77777777" w:rsidR="00105356" w:rsidRDefault="00105356" w:rsidP="00105356">
            <w:pPr>
              <w:spacing w:before="0" w:after="0" w:line="276" w:lineRule="auto"/>
              <w:ind w:firstLine="0"/>
              <w:jc w:val="left"/>
            </w:pPr>
          </w:p>
        </w:tc>
      </w:tr>
      <w:tr w:rsidR="00105356" w14:paraId="7B90C81E" w14:textId="77777777" w:rsidTr="00BD6A82">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5D771CF3" w14:textId="2ADC613B" w:rsidR="00105356" w:rsidRDefault="00105356" w:rsidP="00105356">
            <w:pPr>
              <w:spacing w:before="0" w:after="0" w:line="276" w:lineRule="auto"/>
              <w:ind w:firstLine="0"/>
              <w:jc w:val="left"/>
            </w:pPr>
            <w:r w:rsidRPr="00BF21AC">
              <w:t>Op1332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9E85EC"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847AF1"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66D189D"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560730" w14:textId="3532D628" w:rsidR="00105356" w:rsidRDefault="00105356" w:rsidP="00105356">
            <w:pPr>
              <w:spacing w:before="0" w:after="0" w:line="276" w:lineRule="auto"/>
              <w:ind w:firstLine="0"/>
              <w:jc w:val="left"/>
              <w:rPr>
                <w:b/>
                <w:color w:val="000080"/>
              </w:rPr>
            </w:pPr>
            <w:r w:rsidRPr="00105356">
              <w:rPr>
                <w:b/>
                <w:color w:val="000080"/>
              </w:rPr>
              <w:t>Audio and videoconferencing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5EB992" w14:textId="77777777" w:rsidR="00105356" w:rsidRDefault="00105356" w:rsidP="00105356">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201D68D" w14:textId="77777777" w:rsidR="00105356" w:rsidRDefault="00105356" w:rsidP="00105356">
            <w:pPr>
              <w:spacing w:before="0" w:after="0" w:line="276" w:lineRule="auto"/>
              <w:ind w:firstLine="0"/>
              <w:jc w:val="left"/>
              <w:rPr>
                <w:b/>
                <w:color w:val="003300"/>
              </w:rPr>
            </w:pPr>
            <w:r>
              <w:rPr>
                <w:b/>
                <w:color w:val="003300"/>
              </w:rPr>
              <w:t> </w:t>
            </w:r>
          </w:p>
        </w:tc>
      </w:tr>
      <w:tr w:rsidR="00105356" w14:paraId="6B3017E9"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C5A327D" w14:textId="638AF0F8" w:rsidR="00105356" w:rsidRDefault="00105356" w:rsidP="00105356">
            <w:pPr>
              <w:spacing w:before="0" w:after="0" w:line="276" w:lineRule="auto"/>
              <w:ind w:firstLine="0"/>
              <w:jc w:val="left"/>
            </w:pPr>
            <w:r w:rsidRPr="00BF21AC">
              <w:t>Op1332.1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4FCE89"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B3319E"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88337B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FC4B1B"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5DA216C" w14:textId="03A5633F" w:rsidR="00105356" w:rsidRDefault="00105356" w:rsidP="00105356">
            <w:pPr>
              <w:spacing w:before="0" w:after="0" w:line="276" w:lineRule="auto"/>
              <w:ind w:firstLine="0"/>
              <w:jc w:val="left"/>
            </w:pPr>
            <w:r w:rsidRPr="00490D61">
              <w:t>Provision of access and technical support for audio and video conferencing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7C412B89" w14:textId="77777777" w:rsidR="00105356" w:rsidRDefault="00105356" w:rsidP="00105356">
            <w:pPr>
              <w:spacing w:before="0" w:after="0" w:line="276" w:lineRule="auto"/>
              <w:ind w:firstLine="0"/>
              <w:jc w:val="left"/>
            </w:pPr>
          </w:p>
        </w:tc>
      </w:tr>
      <w:tr w:rsidR="00105356" w14:paraId="1C0A0BA9"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F122A46" w14:textId="644B4072" w:rsidR="00105356" w:rsidRDefault="00105356" w:rsidP="00105356">
            <w:pPr>
              <w:spacing w:before="0" w:after="0" w:line="276" w:lineRule="auto"/>
              <w:ind w:firstLine="0"/>
              <w:jc w:val="left"/>
            </w:pPr>
            <w:r w:rsidRPr="00BF21AC">
              <w:t>Op1332.2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EC972B"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70415D"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688401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105C45"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2B0A4B2" w14:textId="7ADD119E" w:rsidR="00105356" w:rsidRDefault="00105356" w:rsidP="00105356">
            <w:pPr>
              <w:spacing w:before="0" w:after="0" w:line="276" w:lineRule="auto"/>
              <w:ind w:firstLine="0"/>
              <w:jc w:val="left"/>
            </w:pPr>
            <w:r w:rsidRPr="00490D61">
              <w:t>Video terminal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2DAB3481" w14:textId="77777777" w:rsidR="00105356" w:rsidRDefault="00105356" w:rsidP="00105356">
            <w:pPr>
              <w:spacing w:before="0" w:after="0" w:line="276" w:lineRule="auto"/>
              <w:ind w:firstLine="0"/>
              <w:jc w:val="left"/>
            </w:pPr>
          </w:p>
        </w:tc>
      </w:tr>
      <w:tr w:rsidR="00105356" w14:paraId="6AA006A1"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86E2138" w14:textId="35F433E6" w:rsidR="00105356" w:rsidRDefault="00105356" w:rsidP="00105356">
            <w:pPr>
              <w:spacing w:before="0" w:after="0" w:line="276" w:lineRule="auto"/>
              <w:ind w:firstLine="0"/>
              <w:jc w:val="left"/>
            </w:pPr>
            <w:r w:rsidRPr="00BF21AC">
              <w:t>Op1332.3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FD3E7B"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52C60E"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384EAF7"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36E471"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DE68D4F" w14:textId="0DF9E146" w:rsidR="00105356" w:rsidRDefault="00105356" w:rsidP="00105356">
            <w:pPr>
              <w:spacing w:before="0" w:after="0" w:line="276" w:lineRule="auto"/>
              <w:ind w:firstLine="0"/>
              <w:jc w:val="left"/>
            </w:pPr>
            <w:r w:rsidRPr="00490D61">
              <w:t>Video terminal testing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60C7C366" w14:textId="77777777" w:rsidR="00105356" w:rsidRDefault="00105356" w:rsidP="00105356">
            <w:pPr>
              <w:spacing w:before="0" w:after="0" w:line="276" w:lineRule="auto"/>
              <w:ind w:firstLine="0"/>
              <w:jc w:val="left"/>
            </w:pPr>
          </w:p>
        </w:tc>
      </w:tr>
      <w:tr w:rsidR="00105356" w14:paraId="40CDBF13"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82B41E1" w14:textId="7477DA44" w:rsidR="00105356" w:rsidRDefault="00105356" w:rsidP="00105356">
            <w:pPr>
              <w:spacing w:before="0" w:after="0" w:line="276" w:lineRule="auto"/>
              <w:ind w:firstLine="0"/>
              <w:jc w:val="left"/>
            </w:pPr>
            <w:r w:rsidRPr="00BF21AC">
              <w:t>Op1332.4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8B2416"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F4478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8697A6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88E81B"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C3D19DE" w14:textId="4643EC1B" w:rsidR="00105356" w:rsidRDefault="00105356" w:rsidP="00105356">
            <w:pPr>
              <w:spacing w:before="0" w:after="0" w:line="276" w:lineRule="auto"/>
              <w:ind w:firstLine="0"/>
              <w:jc w:val="left"/>
            </w:pPr>
            <w:r w:rsidRPr="00490D61">
              <w:t>Video terminal repair by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6F162D1E" w14:textId="77777777" w:rsidR="00105356" w:rsidRDefault="00105356" w:rsidP="00105356">
            <w:pPr>
              <w:spacing w:before="0" w:after="0" w:line="276" w:lineRule="auto"/>
              <w:ind w:firstLine="0"/>
              <w:jc w:val="left"/>
            </w:pPr>
          </w:p>
        </w:tc>
      </w:tr>
      <w:tr w:rsidR="00105356" w14:paraId="26BB794D"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0281A63" w14:textId="34FD4922" w:rsidR="00105356" w:rsidRDefault="00105356" w:rsidP="00105356">
            <w:pPr>
              <w:spacing w:before="0" w:after="0" w:line="276" w:lineRule="auto"/>
              <w:ind w:firstLine="0"/>
              <w:jc w:val="left"/>
            </w:pPr>
            <w:r w:rsidRPr="00BF21AC">
              <w:t>Op1332.5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8923AE"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2A8A46"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80784E2"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81A9B2"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057D21A" w14:textId="36C5B20F" w:rsidR="00105356" w:rsidRDefault="00105356" w:rsidP="00105356">
            <w:pPr>
              <w:spacing w:before="0" w:after="0" w:line="276" w:lineRule="auto"/>
              <w:ind w:firstLine="0"/>
              <w:jc w:val="left"/>
            </w:pPr>
            <w:r w:rsidRPr="00490D61">
              <w:t>Installation of multipoint videoconferencing server (MCU)</w:t>
            </w:r>
          </w:p>
        </w:tc>
        <w:tc>
          <w:tcPr>
            <w:tcW w:w="1560" w:type="dxa"/>
            <w:tcBorders>
              <w:top w:val="single" w:sz="4" w:space="0" w:color="000000"/>
              <w:left w:val="single" w:sz="4" w:space="0" w:color="000000"/>
              <w:bottom w:val="single" w:sz="4" w:space="0" w:color="000000"/>
              <w:right w:val="single" w:sz="4" w:space="0" w:color="000000"/>
            </w:tcBorders>
            <w:vAlign w:val="bottom"/>
          </w:tcPr>
          <w:p w14:paraId="74241160" w14:textId="77777777" w:rsidR="00105356" w:rsidRDefault="00105356" w:rsidP="00105356">
            <w:pPr>
              <w:spacing w:before="0" w:after="0" w:line="276" w:lineRule="auto"/>
              <w:ind w:firstLine="0"/>
              <w:jc w:val="left"/>
            </w:pPr>
          </w:p>
        </w:tc>
      </w:tr>
      <w:tr w:rsidR="00105356" w14:paraId="230F066D"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1294855" w14:textId="73EB5C83" w:rsidR="00105356" w:rsidRDefault="00105356" w:rsidP="00105356">
            <w:pPr>
              <w:spacing w:before="0" w:after="0" w:line="276" w:lineRule="auto"/>
              <w:ind w:firstLine="0"/>
              <w:jc w:val="left"/>
            </w:pPr>
            <w:r w:rsidRPr="00BF21AC">
              <w:t>Op1332.6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C891B0"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89D83E"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739968E"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751A772"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2917C6E" w14:textId="594CB2A7" w:rsidR="00105356" w:rsidRDefault="00105356" w:rsidP="00105356">
            <w:pPr>
              <w:spacing w:before="0" w:after="0" w:line="276" w:lineRule="auto"/>
              <w:ind w:firstLine="0"/>
              <w:jc w:val="left"/>
            </w:pPr>
            <w:r w:rsidRPr="00490D61">
              <w:t>Setup of multipoint videoconferencing server (MCU)</w:t>
            </w:r>
          </w:p>
        </w:tc>
        <w:tc>
          <w:tcPr>
            <w:tcW w:w="1560" w:type="dxa"/>
            <w:tcBorders>
              <w:top w:val="single" w:sz="4" w:space="0" w:color="000000"/>
              <w:left w:val="single" w:sz="4" w:space="0" w:color="000000"/>
              <w:bottom w:val="single" w:sz="4" w:space="0" w:color="000000"/>
              <w:right w:val="single" w:sz="4" w:space="0" w:color="000000"/>
            </w:tcBorders>
            <w:vAlign w:val="bottom"/>
          </w:tcPr>
          <w:p w14:paraId="025F74C3" w14:textId="77777777" w:rsidR="00105356" w:rsidRDefault="00105356" w:rsidP="00105356">
            <w:pPr>
              <w:spacing w:before="0" w:after="0" w:line="276" w:lineRule="auto"/>
              <w:ind w:firstLine="0"/>
              <w:jc w:val="left"/>
            </w:pPr>
          </w:p>
        </w:tc>
      </w:tr>
      <w:tr w:rsidR="00105356" w14:paraId="23B3BB5D"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276562D" w14:textId="27491284" w:rsidR="00105356" w:rsidRDefault="00105356" w:rsidP="00105356">
            <w:pPr>
              <w:spacing w:before="0" w:after="0" w:line="276" w:lineRule="auto"/>
              <w:ind w:firstLine="0"/>
              <w:jc w:val="left"/>
            </w:pPr>
            <w:r w:rsidRPr="00BF21AC">
              <w:t>Op1332.7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D4A6E8"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13F2B6"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D53278D"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213A98"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7D1A21F" w14:textId="6E6E9C43" w:rsidR="00105356" w:rsidRDefault="00105356" w:rsidP="00105356">
            <w:pPr>
              <w:spacing w:before="0" w:after="0" w:line="276" w:lineRule="auto"/>
              <w:ind w:firstLine="0"/>
              <w:jc w:val="left"/>
            </w:pPr>
            <w:r w:rsidRPr="00490D61">
              <w:t>Testing the multipoint videoconferencing server (MCU)</w:t>
            </w:r>
          </w:p>
        </w:tc>
        <w:tc>
          <w:tcPr>
            <w:tcW w:w="1560" w:type="dxa"/>
            <w:tcBorders>
              <w:top w:val="single" w:sz="4" w:space="0" w:color="000000"/>
              <w:left w:val="single" w:sz="4" w:space="0" w:color="000000"/>
              <w:bottom w:val="single" w:sz="4" w:space="0" w:color="000000"/>
              <w:right w:val="single" w:sz="4" w:space="0" w:color="000000"/>
            </w:tcBorders>
            <w:vAlign w:val="bottom"/>
          </w:tcPr>
          <w:p w14:paraId="2045755A" w14:textId="77777777" w:rsidR="00105356" w:rsidRDefault="00105356" w:rsidP="00105356">
            <w:pPr>
              <w:spacing w:before="0" w:after="0" w:line="276" w:lineRule="auto"/>
              <w:ind w:firstLine="0"/>
              <w:jc w:val="left"/>
            </w:pPr>
          </w:p>
        </w:tc>
      </w:tr>
      <w:tr w:rsidR="00105356" w14:paraId="39C01941"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127A511" w14:textId="39580E6C" w:rsidR="00105356" w:rsidRDefault="00105356" w:rsidP="00105356">
            <w:pPr>
              <w:spacing w:before="0" w:after="0" w:line="276" w:lineRule="auto"/>
              <w:ind w:firstLine="0"/>
              <w:jc w:val="left"/>
            </w:pPr>
            <w:r w:rsidRPr="00BF21AC">
              <w:t>Op1332.8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F4658D"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E8AD09"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34311CD"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0ED603" w14:textId="77777777" w:rsidR="00105356" w:rsidRDefault="00105356" w:rsidP="00105356">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7352AB3" w14:textId="246DB040" w:rsidR="00105356" w:rsidRDefault="00105356" w:rsidP="00105356">
            <w:pPr>
              <w:spacing w:before="0" w:after="0" w:line="276" w:lineRule="auto"/>
              <w:ind w:firstLine="0"/>
              <w:jc w:val="left"/>
            </w:pPr>
            <w:r w:rsidRPr="00490D61">
              <w:t>Multipoint video conferencing server (MCU)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DB3E760" w14:textId="77777777" w:rsidR="00105356" w:rsidRDefault="00105356" w:rsidP="00105356">
            <w:pPr>
              <w:spacing w:before="0" w:after="0" w:line="276" w:lineRule="auto"/>
              <w:ind w:firstLine="0"/>
              <w:jc w:val="left"/>
            </w:pPr>
          </w:p>
        </w:tc>
      </w:tr>
      <w:tr w:rsidR="00105356" w14:paraId="7AFBE788" w14:textId="77777777" w:rsidTr="00970EAF">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995A21D" w14:textId="022E0F1E" w:rsidR="00105356" w:rsidRDefault="00105356" w:rsidP="00105356">
            <w:pPr>
              <w:spacing w:before="0" w:after="0" w:line="276" w:lineRule="auto"/>
              <w:ind w:firstLine="0"/>
              <w:jc w:val="left"/>
            </w:pPr>
            <w:r w:rsidRPr="00BF21AC">
              <w:lastRenderedPageBreak/>
              <w:t>Op1332.9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7901A9"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41830A"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14CFDE3"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B4AC7B" w14:textId="77777777" w:rsidR="00105356" w:rsidRDefault="00105356" w:rsidP="00105356">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B49BB4F" w14:textId="1F0F4F1C" w:rsidR="00105356" w:rsidRDefault="00105356" w:rsidP="00105356">
            <w:pPr>
              <w:spacing w:before="0" w:after="0" w:line="276" w:lineRule="auto"/>
              <w:ind w:firstLine="0"/>
              <w:jc w:val="left"/>
            </w:pPr>
            <w:r w:rsidRPr="00490D61">
              <w:t>Repair of multipoint videoconferencing server (MCU) in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76A38A41" w14:textId="77777777" w:rsidR="00105356" w:rsidRDefault="00105356" w:rsidP="00105356">
            <w:pPr>
              <w:spacing w:before="0" w:after="0" w:line="276" w:lineRule="auto"/>
              <w:ind w:firstLine="0"/>
              <w:jc w:val="left"/>
            </w:pPr>
          </w:p>
        </w:tc>
      </w:tr>
      <w:tr w:rsidR="00105356" w14:paraId="3A1B2823" w14:textId="77777777" w:rsidTr="008D1B3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CEE396E" w14:textId="3C06A91F" w:rsidR="00105356" w:rsidRDefault="00105356" w:rsidP="00105356">
            <w:pPr>
              <w:spacing w:before="0" w:after="0" w:line="276" w:lineRule="auto"/>
              <w:ind w:firstLine="0"/>
              <w:jc w:val="left"/>
            </w:pPr>
            <w:r w:rsidRPr="00BF21AC">
              <w:t>Op1333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1DEF8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7ADB37"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938D0A0"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13A88FE0" w14:textId="751FDA8B" w:rsidR="00105356" w:rsidRDefault="00105356" w:rsidP="00105356">
            <w:pPr>
              <w:spacing w:before="0" w:after="0" w:line="276" w:lineRule="auto"/>
              <w:ind w:firstLine="0"/>
              <w:jc w:val="left"/>
              <w:rPr>
                <w:b/>
                <w:color w:val="000080"/>
              </w:rPr>
            </w:pPr>
            <w:r w:rsidRPr="00105356">
              <w:rPr>
                <w:b/>
                <w:color w:val="000080"/>
              </w:rPr>
              <w:t>Wi-Fi communication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A440B1"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C52A89B" w14:textId="77777777" w:rsidR="00105356" w:rsidRDefault="00105356" w:rsidP="00105356">
            <w:pPr>
              <w:spacing w:before="0" w:after="0" w:line="276" w:lineRule="auto"/>
              <w:ind w:firstLine="0"/>
              <w:jc w:val="left"/>
            </w:pPr>
            <w:r>
              <w:t> </w:t>
            </w:r>
          </w:p>
        </w:tc>
      </w:tr>
      <w:tr w:rsidR="00105356" w14:paraId="412CD4F9" w14:textId="77777777" w:rsidTr="008D1B3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3EDF9ADC" w14:textId="6692DF15" w:rsidR="00105356" w:rsidRDefault="00105356" w:rsidP="00105356">
            <w:pPr>
              <w:spacing w:before="0" w:after="0" w:line="276" w:lineRule="auto"/>
              <w:ind w:firstLine="0"/>
              <w:jc w:val="left"/>
            </w:pPr>
            <w:r w:rsidRPr="00BF21AC">
              <w:t>Op1334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44C317"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FD02AE"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85C7EF7"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1F7F9496" w14:textId="620FF517" w:rsidR="00105356" w:rsidRDefault="00105356" w:rsidP="00105356">
            <w:pPr>
              <w:spacing w:before="0" w:after="0" w:line="276" w:lineRule="auto"/>
              <w:ind w:firstLine="0"/>
              <w:jc w:val="left"/>
              <w:rPr>
                <w:b/>
                <w:color w:val="000080"/>
              </w:rPr>
            </w:pPr>
            <w:r w:rsidRPr="00105356">
              <w:rPr>
                <w:b/>
                <w:color w:val="000080"/>
              </w:rPr>
              <w:t>Trunking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740393"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09BA0A61" w14:textId="77777777" w:rsidR="00105356" w:rsidRDefault="00105356" w:rsidP="00105356">
            <w:pPr>
              <w:spacing w:before="0" w:after="0" w:line="276" w:lineRule="auto"/>
              <w:ind w:firstLine="0"/>
              <w:jc w:val="left"/>
            </w:pPr>
            <w:r>
              <w:t> </w:t>
            </w:r>
          </w:p>
        </w:tc>
      </w:tr>
      <w:tr w:rsidR="00105356" w14:paraId="4705CEB4" w14:textId="77777777" w:rsidTr="008D1B3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6FF334F6" w14:textId="2B850AC9" w:rsidR="00105356" w:rsidRDefault="00105356" w:rsidP="00105356">
            <w:pPr>
              <w:spacing w:before="0" w:after="0" w:line="276" w:lineRule="auto"/>
              <w:ind w:firstLine="0"/>
              <w:jc w:val="left"/>
            </w:pPr>
            <w:r w:rsidRPr="00BF21AC">
              <w:t>Op1335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43BFC5"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20D2E4"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0474500"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92EF87A" w14:textId="193A5118" w:rsidR="00105356" w:rsidRDefault="00105356" w:rsidP="00105356">
            <w:pPr>
              <w:spacing w:before="0" w:after="0" w:line="276" w:lineRule="auto"/>
              <w:ind w:firstLine="0"/>
              <w:jc w:val="left"/>
              <w:rPr>
                <w:b/>
                <w:color w:val="000080"/>
              </w:rPr>
            </w:pPr>
            <w:r w:rsidRPr="00105356">
              <w:rPr>
                <w:b/>
                <w:color w:val="000080"/>
              </w:rPr>
              <w:t>Satellite communication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FF343E" w14:textId="77777777" w:rsidR="00105356" w:rsidRDefault="00105356" w:rsidP="00105356">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E83F2C9" w14:textId="77777777" w:rsidR="00105356" w:rsidRDefault="00105356" w:rsidP="00105356">
            <w:pPr>
              <w:spacing w:before="0" w:after="0" w:line="276" w:lineRule="auto"/>
              <w:ind w:firstLine="0"/>
              <w:jc w:val="left"/>
              <w:rPr>
                <w:b/>
                <w:color w:val="003300"/>
              </w:rPr>
            </w:pPr>
            <w:r>
              <w:rPr>
                <w:b/>
                <w:color w:val="003300"/>
              </w:rPr>
              <w:t> </w:t>
            </w:r>
          </w:p>
        </w:tc>
      </w:tr>
      <w:tr w:rsidR="00105356" w14:paraId="674D030E" w14:textId="77777777" w:rsidTr="008D1B3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44D7A662" w14:textId="29FB98E9" w:rsidR="00105356" w:rsidRDefault="00105356" w:rsidP="00105356">
            <w:pPr>
              <w:spacing w:before="0" w:after="0" w:line="276" w:lineRule="auto"/>
              <w:ind w:firstLine="0"/>
              <w:jc w:val="left"/>
            </w:pPr>
            <w:r w:rsidRPr="00BF21AC">
              <w:t>Op1336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16D306"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AA435B"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CE6BA0C"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A7C3CD7" w14:textId="6D45C21C" w:rsidR="00105356" w:rsidRDefault="00105356" w:rsidP="00105356">
            <w:pPr>
              <w:spacing w:before="0" w:after="0" w:line="276" w:lineRule="auto"/>
              <w:ind w:firstLine="0"/>
              <w:jc w:val="left"/>
              <w:rPr>
                <w:b/>
                <w:color w:val="000080"/>
              </w:rPr>
            </w:pPr>
            <w:r w:rsidRPr="00105356">
              <w:rPr>
                <w:b/>
                <w:color w:val="000080"/>
              </w:rPr>
              <w:t>Cellular communication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370642" w14:textId="77777777" w:rsidR="00105356" w:rsidRDefault="00105356" w:rsidP="00105356">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8F7D902" w14:textId="77777777" w:rsidR="00105356" w:rsidRDefault="00105356" w:rsidP="00105356">
            <w:pPr>
              <w:spacing w:before="0" w:after="0" w:line="276" w:lineRule="auto"/>
              <w:ind w:firstLine="0"/>
              <w:jc w:val="left"/>
              <w:rPr>
                <w:b/>
                <w:color w:val="003300"/>
              </w:rPr>
            </w:pPr>
            <w:r>
              <w:rPr>
                <w:b/>
                <w:color w:val="003300"/>
              </w:rPr>
              <w:t> </w:t>
            </w:r>
          </w:p>
        </w:tc>
      </w:tr>
      <w:tr w:rsidR="00105356" w14:paraId="65B66699" w14:textId="77777777" w:rsidTr="008D1B3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107B2E6B" w14:textId="3425FEF5" w:rsidR="00105356" w:rsidRDefault="00105356" w:rsidP="00105356">
            <w:pPr>
              <w:spacing w:before="0" w:after="0" w:line="276" w:lineRule="auto"/>
              <w:ind w:firstLine="0"/>
              <w:jc w:val="left"/>
            </w:pPr>
            <w:r w:rsidRPr="00BF21AC">
              <w:t>Op1337</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B07BC9"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89C1B5"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8D927FA"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1DDF78F7" w14:textId="28349573" w:rsidR="00105356" w:rsidRDefault="00105356" w:rsidP="00105356">
            <w:pPr>
              <w:spacing w:before="0" w:after="0" w:line="276" w:lineRule="auto"/>
              <w:ind w:firstLine="0"/>
              <w:jc w:val="left"/>
              <w:rPr>
                <w:b/>
                <w:color w:val="000080"/>
              </w:rPr>
            </w:pPr>
            <w:r w:rsidRPr="00105356">
              <w:rPr>
                <w:b/>
                <w:color w:val="000080"/>
              </w:rPr>
              <w:t>E-mail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3058B9"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6C88580" w14:textId="77777777" w:rsidR="00105356" w:rsidRDefault="00105356" w:rsidP="00105356">
            <w:pPr>
              <w:spacing w:before="0" w:after="0" w:line="276" w:lineRule="auto"/>
              <w:ind w:firstLine="0"/>
              <w:jc w:val="left"/>
            </w:pPr>
            <w:r>
              <w:t> </w:t>
            </w:r>
          </w:p>
        </w:tc>
      </w:tr>
      <w:tr w:rsidR="00105356" w14:paraId="383515BA" w14:textId="77777777" w:rsidTr="008D1B3C">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218AF964" w14:textId="30B2CE74" w:rsidR="00105356" w:rsidRDefault="00105356" w:rsidP="00105356">
            <w:pPr>
              <w:spacing w:before="0" w:after="0" w:line="276" w:lineRule="auto"/>
              <w:ind w:firstLine="0"/>
              <w:jc w:val="left"/>
            </w:pPr>
            <w:r w:rsidRPr="00BF21AC">
              <w:t>Op1338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8E23D4" w14:textId="77777777" w:rsidR="00105356" w:rsidRDefault="00105356" w:rsidP="00105356">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016630" w14:textId="77777777" w:rsidR="00105356" w:rsidRDefault="00105356" w:rsidP="00105356">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BBA281D" w14:textId="77777777" w:rsidR="00105356" w:rsidRDefault="00105356" w:rsidP="00105356">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4FA1B0DC" w14:textId="04561833" w:rsidR="00105356" w:rsidRDefault="00105356" w:rsidP="00105356">
            <w:pPr>
              <w:spacing w:before="0" w:after="0" w:line="276" w:lineRule="auto"/>
              <w:ind w:firstLine="0"/>
              <w:jc w:val="left"/>
              <w:rPr>
                <w:b/>
                <w:color w:val="000080"/>
              </w:rPr>
            </w:pPr>
            <w:r w:rsidRPr="00105356">
              <w:rPr>
                <w:b/>
                <w:color w:val="000080"/>
              </w:rPr>
              <w:t>WEB-hosting services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0AB6FA" w14:textId="77777777" w:rsidR="00105356" w:rsidRDefault="00105356" w:rsidP="00105356">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B1A3A22" w14:textId="77777777" w:rsidR="00105356" w:rsidRDefault="00105356" w:rsidP="00105356">
            <w:pPr>
              <w:spacing w:before="0" w:after="0" w:line="276" w:lineRule="auto"/>
              <w:ind w:firstLine="0"/>
              <w:jc w:val="left"/>
            </w:pPr>
            <w:r>
              <w:t> </w:t>
            </w:r>
          </w:p>
        </w:tc>
      </w:tr>
      <w:tr w:rsidR="00292290" w14:paraId="5EC9C4CA"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8F3F49" w14:textId="4429171C" w:rsidR="00292290" w:rsidRDefault="00105356" w:rsidP="002633F7">
            <w:pPr>
              <w:spacing w:before="0" w:after="0" w:line="276" w:lineRule="auto"/>
              <w:ind w:firstLine="0"/>
              <w:jc w:val="left"/>
            </w:pPr>
            <w:r w:rsidRPr="00105356">
              <w:t>Op1400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7BAEA1" w14:textId="77777777" w:rsidR="00292290" w:rsidRDefault="00292290" w:rsidP="002633F7">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0CE751E6" w14:textId="2EA7D139" w:rsidR="00292290" w:rsidRDefault="00105356" w:rsidP="002633F7">
            <w:pPr>
              <w:spacing w:before="0" w:after="0" w:line="276" w:lineRule="auto"/>
              <w:ind w:firstLine="0"/>
              <w:jc w:val="left"/>
              <w:rPr>
                <w:b/>
                <w:color w:val="800080"/>
              </w:rPr>
            </w:pPr>
            <w:r w:rsidRPr="00105356">
              <w:rPr>
                <w:b/>
                <w:color w:val="800080"/>
              </w:rPr>
              <w:t>Information protection and information security</w:t>
            </w:r>
          </w:p>
          <w:p w14:paraId="213D9E54" w14:textId="77777777" w:rsidR="00292290" w:rsidRDefault="00292290" w:rsidP="002633F7">
            <w:pPr>
              <w:spacing w:before="0" w:after="0" w:line="276" w:lineRule="auto"/>
              <w:ind w:firstLine="0"/>
              <w:jc w:val="left"/>
            </w:pPr>
            <w: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EFB1B7"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D8191F9" w14:textId="77777777" w:rsidR="00292290" w:rsidRDefault="00292290" w:rsidP="002633F7">
            <w:pPr>
              <w:spacing w:before="0" w:after="0" w:line="276" w:lineRule="auto"/>
              <w:ind w:firstLine="0"/>
              <w:jc w:val="left"/>
              <w:rPr>
                <w:b/>
                <w:color w:val="003300"/>
              </w:rPr>
            </w:pPr>
            <w:r>
              <w:rPr>
                <w:b/>
                <w:color w:val="003300"/>
              </w:rPr>
              <w:t> </w:t>
            </w:r>
          </w:p>
        </w:tc>
      </w:tr>
      <w:tr w:rsidR="00292290" w14:paraId="7F4D68A2"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8F5039"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05888C"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546E27"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7BE13C1F" w14:textId="31FED327" w:rsidR="00292290" w:rsidRDefault="00105356" w:rsidP="00105356">
            <w:pPr>
              <w:spacing w:before="0" w:after="0" w:line="276" w:lineRule="auto"/>
              <w:ind w:firstLine="0"/>
              <w:jc w:val="left"/>
              <w:rPr>
                <w:b/>
                <w:color w:val="003300"/>
              </w:rPr>
            </w:pPr>
            <w:r w:rsidRPr="00105356">
              <w:rPr>
                <w:b/>
                <w:color w:val="003300"/>
              </w:rPr>
              <w:t>Multiservice network protection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CC72D2" w14:textId="77777777" w:rsidR="00292290" w:rsidRDefault="00292290" w:rsidP="002633F7">
            <w:pPr>
              <w:spacing w:before="0" w:after="0" w:line="276" w:lineRule="auto"/>
              <w:ind w:firstLine="0"/>
              <w:jc w:val="left"/>
              <w:rPr>
                <w:b/>
                <w:color w:val="003300"/>
              </w:rPr>
            </w:pPr>
          </w:p>
        </w:tc>
        <w:tc>
          <w:tcPr>
            <w:tcW w:w="1560" w:type="dxa"/>
            <w:tcBorders>
              <w:top w:val="single" w:sz="4" w:space="0" w:color="000000"/>
              <w:left w:val="single" w:sz="4" w:space="0" w:color="000000"/>
              <w:bottom w:val="single" w:sz="4" w:space="0" w:color="000000"/>
              <w:right w:val="single" w:sz="4" w:space="0" w:color="000000"/>
            </w:tcBorders>
          </w:tcPr>
          <w:p w14:paraId="605D8893" w14:textId="77777777" w:rsidR="00292290" w:rsidRDefault="00292290" w:rsidP="002633F7">
            <w:pPr>
              <w:spacing w:before="0" w:after="0" w:line="276" w:lineRule="auto"/>
              <w:ind w:firstLine="0"/>
              <w:jc w:val="left"/>
              <w:rPr>
                <w:b/>
                <w:color w:val="000080"/>
              </w:rPr>
            </w:pPr>
          </w:p>
        </w:tc>
      </w:tr>
      <w:tr w:rsidR="00292290" w14:paraId="072118DE"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B40B02"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1724D1"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EC3EA4"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52BF5D2"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821D69" w14:textId="76227C43" w:rsidR="00292290" w:rsidRDefault="001E2484" w:rsidP="002633F7">
            <w:pPr>
              <w:spacing w:before="0" w:after="0" w:line="276" w:lineRule="auto"/>
              <w:ind w:firstLine="0"/>
              <w:jc w:val="left"/>
              <w:rPr>
                <w:b/>
                <w:color w:val="000080"/>
              </w:rPr>
            </w:pPr>
            <w:r w:rsidRPr="001E2484">
              <w:rPr>
                <w:b/>
                <w:color w:val="000080"/>
              </w:rPr>
              <w:t>Private virtual networks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AEE763"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4EF9B2E" w14:textId="77777777" w:rsidR="00292290" w:rsidRDefault="00292290" w:rsidP="002633F7">
            <w:pPr>
              <w:spacing w:before="0" w:after="0" w:line="276" w:lineRule="auto"/>
              <w:ind w:firstLine="0"/>
              <w:jc w:val="left"/>
            </w:pPr>
            <w:r>
              <w:t> </w:t>
            </w:r>
          </w:p>
        </w:tc>
      </w:tr>
      <w:tr w:rsidR="001E2484" w14:paraId="7513CD92" w14:textId="77777777" w:rsidTr="005D410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C3B85E"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84BF12"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A2F5FA"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7C32287"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108369"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88E4257" w14:textId="1379D08B" w:rsidR="001E2484" w:rsidRDefault="001E2484" w:rsidP="001E2484">
            <w:pPr>
              <w:spacing w:before="0" w:after="0" w:line="276" w:lineRule="auto"/>
              <w:ind w:firstLine="0"/>
              <w:jc w:val="left"/>
            </w:pPr>
            <w:r w:rsidRPr="00896B90">
              <w:t>Internet access</w:t>
            </w:r>
          </w:p>
        </w:tc>
        <w:tc>
          <w:tcPr>
            <w:tcW w:w="1560" w:type="dxa"/>
            <w:tcBorders>
              <w:top w:val="single" w:sz="4" w:space="0" w:color="000000"/>
              <w:left w:val="single" w:sz="4" w:space="0" w:color="000000"/>
              <w:bottom w:val="single" w:sz="4" w:space="0" w:color="000000"/>
              <w:right w:val="single" w:sz="4" w:space="0" w:color="000000"/>
            </w:tcBorders>
            <w:vAlign w:val="bottom"/>
          </w:tcPr>
          <w:p w14:paraId="4493CC5C" w14:textId="77777777" w:rsidR="001E2484" w:rsidRDefault="001E2484" w:rsidP="001E2484">
            <w:pPr>
              <w:spacing w:before="0" w:after="0" w:line="276" w:lineRule="auto"/>
              <w:ind w:firstLine="0"/>
              <w:jc w:val="left"/>
            </w:pPr>
          </w:p>
        </w:tc>
      </w:tr>
      <w:tr w:rsidR="001E2484" w14:paraId="7C85C919" w14:textId="77777777" w:rsidTr="005D4101">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C24650"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1030AC"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280682"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98E82C4"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3B755D"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3125AA9" w14:textId="43422336" w:rsidR="001E2484" w:rsidRDefault="001E2484" w:rsidP="001E2484">
            <w:pPr>
              <w:spacing w:before="0" w:after="0" w:line="276" w:lineRule="auto"/>
              <w:ind w:firstLine="0"/>
              <w:jc w:val="left"/>
            </w:pPr>
            <w:r w:rsidRPr="00896B90">
              <w:t>Authentication and cryptocurrency protection software</w:t>
            </w:r>
          </w:p>
        </w:tc>
        <w:tc>
          <w:tcPr>
            <w:tcW w:w="1560" w:type="dxa"/>
            <w:tcBorders>
              <w:top w:val="single" w:sz="4" w:space="0" w:color="000000"/>
              <w:left w:val="single" w:sz="4" w:space="0" w:color="000000"/>
              <w:bottom w:val="single" w:sz="4" w:space="0" w:color="000000"/>
              <w:right w:val="single" w:sz="4" w:space="0" w:color="000000"/>
            </w:tcBorders>
            <w:vAlign w:val="bottom"/>
          </w:tcPr>
          <w:p w14:paraId="322CD21F" w14:textId="77777777" w:rsidR="001E2484" w:rsidRDefault="001E2484" w:rsidP="001E2484">
            <w:pPr>
              <w:spacing w:before="0" w:after="0" w:line="276" w:lineRule="auto"/>
              <w:ind w:firstLine="0"/>
              <w:jc w:val="left"/>
            </w:pPr>
          </w:p>
        </w:tc>
      </w:tr>
      <w:tr w:rsidR="00292290" w14:paraId="33515CD3"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80BC1E"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BDA46F"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5A38D9"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A43C6DC"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309A39" w14:textId="6F4746BA" w:rsidR="00292290" w:rsidRDefault="001E2484" w:rsidP="002633F7">
            <w:pPr>
              <w:spacing w:before="0" w:after="0" w:line="276" w:lineRule="auto"/>
              <w:ind w:firstLine="0"/>
              <w:jc w:val="left"/>
              <w:rPr>
                <w:b/>
                <w:color w:val="000080"/>
              </w:rPr>
            </w:pPr>
            <w:r w:rsidRPr="001E2484">
              <w:rPr>
                <w:b/>
                <w:color w:val="000080"/>
              </w:rPr>
              <w:t>Protection of confidential information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994E4E"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85DD8C2" w14:textId="77777777" w:rsidR="00292290" w:rsidRDefault="00292290" w:rsidP="002633F7">
            <w:pPr>
              <w:spacing w:before="0" w:after="0" w:line="276" w:lineRule="auto"/>
              <w:ind w:firstLine="0"/>
              <w:jc w:val="left"/>
            </w:pPr>
          </w:p>
        </w:tc>
      </w:tr>
      <w:tr w:rsidR="00292290" w14:paraId="7CF89A7A"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62D608"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B9C069" w14:textId="77777777" w:rsidR="00292290" w:rsidRDefault="00292290" w:rsidP="002633F7">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78EFAAED" w14:textId="42FFE1C8" w:rsidR="00292290" w:rsidRDefault="00165F47" w:rsidP="00165F47">
            <w:pPr>
              <w:spacing w:before="0" w:after="0" w:line="276" w:lineRule="auto"/>
              <w:ind w:firstLine="0"/>
              <w:jc w:val="left"/>
              <w:rPr>
                <w:b/>
                <w:color w:val="800080"/>
              </w:rPr>
            </w:pPr>
            <w:r w:rsidRPr="00165F47">
              <w:rPr>
                <w:b/>
                <w:color w:val="800080"/>
              </w:rPr>
              <w:t>Communication systems and facilities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7D2D5A"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tcPr>
          <w:p w14:paraId="664194DC" w14:textId="77777777" w:rsidR="00292290" w:rsidRDefault="00292290" w:rsidP="002633F7">
            <w:pPr>
              <w:spacing w:before="0" w:after="0" w:line="276" w:lineRule="auto"/>
              <w:ind w:firstLine="0"/>
              <w:jc w:val="left"/>
            </w:pPr>
          </w:p>
        </w:tc>
      </w:tr>
      <w:tr w:rsidR="00292290" w14:paraId="6C79C97A"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84B435D"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64292B"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8C1D0D"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1D437209" w14:textId="11FFE065" w:rsidR="00292290" w:rsidRDefault="001E2484" w:rsidP="002633F7">
            <w:pPr>
              <w:spacing w:before="0" w:after="0" w:line="276" w:lineRule="auto"/>
              <w:ind w:firstLine="0"/>
              <w:jc w:val="left"/>
              <w:rPr>
                <w:b/>
                <w:color w:val="003300"/>
              </w:rPr>
            </w:pPr>
            <w:r w:rsidRPr="001E2484">
              <w:rPr>
                <w:b/>
                <w:color w:val="003300"/>
              </w:rPr>
              <w:t>Communication systems and facilities</w:t>
            </w:r>
          </w:p>
          <w:p w14:paraId="3F7A95D7" w14:textId="77777777" w:rsidR="00292290" w:rsidRDefault="00292290" w:rsidP="002633F7">
            <w:pPr>
              <w:spacing w:before="0" w:after="0" w:line="276" w:lineRule="auto"/>
              <w:ind w:firstLine="0"/>
              <w:jc w:val="left"/>
              <w:rPr>
                <w:b/>
                <w:color w:val="00330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D33963"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2E4D7477" w14:textId="77777777" w:rsidR="00292290" w:rsidRDefault="00292290" w:rsidP="002633F7">
            <w:pPr>
              <w:spacing w:before="0" w:after="0" w:line="276" w:lineRule="auto"/>
              <w:ind w:firstLine="0"/>
              <w:jc w:val="left"/>
            </w:pPr>
          </w:p>
        </w:tc>
      </w:tr>
      <w:tr w:rsidR="00292290" w14:paraId="47B84CEE"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333BC4"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889E27"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2810BD"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B1702F1"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D8C10D" w14:textId="3FE60E34" w:rsidR="00292290" w:rsidRDefault="001E2484" w:rsidP="002633F7">
            <w:pPr>
              <w:spacing w:before="0" w:after="0" w:line="276" w:lineRule="auto"/>
              <w:ind w:firstLine="0"/>
              <w:jc w:val="left"/>
              <w:rPr>
                <w:b/>
                <w:color w:val="000080"/>
              </w:rPr>
            </w:pPr>
            <w:r w:rsidRPr="001E2484">
              <w:rPr>
                <w:b/>
                <w:color w:val="000080"/>
              </w:rPr>
              <w:t>Telephone stations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72DFF9"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C071B8A" w14:textId="77777777" w:rsidR="00292290" w:rsidRDefault="00292290" w:rsidP="002633F7">
            <w:pPr>
              <w:spacing w:before="0" w:after="0" w:line="276" w:lineRule="auto"/>
              <w:ind w:firstLine="0"/>
              <w:jc w:val="left"/>
            </w:pPr>
          </w:p>
        </w:tc>
      </w:tr>
      <w:tr w:rsidR="001E2484" w14:paraId="354C461D" w14:textId="77777777" w:rsidTr="008A189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6C3176"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B23E07"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027B4A"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440C38A"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9A5010"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1FE41DE" w14:textId="1B0AE95D" w:rsidR="001E2484" w:rsidRDefault="001E2484" w:rsidP="001E2484">
            <w:pPr>
              <w:spacing w:before="0" w:after="0" w:line="276" w:lineRule="auto"/>
              <w:ind w:firstLine="0"/>
              <w:jc w:val="left"/>
            </w:pPr>
            <w:r w:rsidRPr="007111F3">
              <w:t>Testing the telephone exchange</w:t>
            </w:r>
          </w:p>
        </w:tc>
        <w:tc>
          <w:tcPr>
            <w:tcW w:w="1560" w:type="dxa"/>
            <w:tcBorders>
              <w:top w:val="single" w:sz="4" w:space="0" w:color="000000"/>
              <w:left w:val="single" w:sz="4" w:space="0" w:color="000000"/>
              <w:bottom w:val="single" w:sz="4" w:space="0" w:color="000000"/>
              <w:right w:val="single" w:sz="4" w:space="0" w:color="000000"/>
            </w:tcBorders>
            <w:vAlign w:val="bottom"/>
          </w:tcPr>
          <w:p w14:paraId="3231A323" w14:textId="77777777" w:rsidR="001E2484" w:rsidRDefault="001E2484" w:rsidP="001E2484">
            <w:pPr>
              <w:spacing w:before="0" w:after="0" w:line="276" w:lineRule="auto"/>
              <w:ind w:firstLine="0"/>
              <w:jc w:val="left"/>
            </w:pPr>
          </w:p>
        </w:tc>
      </w:tr>
      <w:tr w:rsidR="001E2484" w14:paraId="32CD8234" w14:textId="77777777" w:rsidTr="008A189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2A9C8D" w14:textId="77777777" w:rsidR="001E2484" w:rsidRDefault="001E2484" w:rsidP="001E2484">
            <w:pPr>
              <w:spacing w:before="0" w:after="0" w:line="276" w:lineRule="auto"/>
              <w:ind w:firstLine="0"/>
              <w:jc w:val="left"/>
            </w:pPr>
            <w:r>
              <w:lastRenderedPageBreak/>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C4BB24"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4C3FD4"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D396323"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9CF541"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97999A7" w14:textId="0CA744BE" w:rsidR="001E2484" w:rsidRDefault="001E2484" w:rsidP="001E2484">
            <w:pPr>
              <w:spacing w:before="0" w:after="0" w:line="276" w:lineRule="auto"/>
              <w:ind w:firstLine="0"/>
              <w:jc w:val="left"/>
            </w:pPr>
            <w:r w:rsidRPr="007111F3">
              <w:t>Setting up the telephone exchange</w:t>
            </w:r>
          </w:p>
        </w:tc>
        <w:tc>
          <w:tcPr>
            <w:tcW w:w="1560" w:type="dxa"/>
            <w:tcBorders>
              <w:top w:val="single" w:sz="4" w:space="0" w:color="000000"/>
              <w:left w:val="single" w:sz="4" w:space="0" w:color="000000"/>
              <w:bottom w:val="single" w:sz="4" w:space="0" w:color="000000"/>
              <w:right w:val="single" w:sz="4" w:space="0" w:color="000000"/>
            </w:tcBorders>
            <w:vAlign w:val="bottom"/>
          </w:tcPr>
          <w:p w14:paraId="590869BE" w14:textId="77777777" w:rsidR="001E2484" w:rsidRDefault="001E2484" w:rsidP="001E2484">
            <w:pPr>
              <w:spacing w:before="0" w:after="0" w:line="276" w:lineRule="auto"/>
              <w:ind w:firstLine="0"/>
              <w:jc w:val="left"/>
            </w:pPr>
          </w:p>
        </w:tc>
      </w:tr>
      <w:tr w:rsidR="001E2484" w14:paraId="4F4E7E83" w14:textId="77777777" w:rsidTr="008A189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08D91D"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7DE74F"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1F76E6"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A212E0B"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F049B0"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E47E224" w14:textId="0804EA18" w:rsidR="001E2484" w:rsidRDefault="001E2484" w:rsidP="001E2484">
            <w:pPr>
              <w:spacing w:before="0" w:after="0" w:line="276" w:lineRule="auto"/>
              <w:ind w:firstLine="0"/>
              <w:jc w:val="left"/>
            </w:pPr>
            <w:r w:rsidRPr="007111F3">
              <w:t>Troubleshooting of telephone exchange technical problems</w:t>
            </w:r>
          </w:p>
        </w:tc>
        <w:tc>
          <w:tcPr>
            <w:tcW w:w="1560" w:type="dxa"/>
            <w:tcBorders>
              <w:top w:val="single" w:sz="4" w:space="0" w:color="000000"/>
              <w:left w:val="single" w:sz="4" w:space="0" w:color="000000"/>
              <w:bottom w:val="single" w:sz="4" w:space="0" w:color="000000"/>
              <w:right w:val="single" w:sz="4" w:space="0" w:color="000000"/>
            </w:tcBorders>
            <w:vAlign w:val="bottom"/>
          </w:tcPr>
          <w:p w14:paraId="36BB6CED" w14:textId="77777777" w:rsidR="001E2484" w:rsidRDefault="001E2484" w:rsidP="001E2484">
            <w:pPr>
              <w:spacing w:before="0" w:after="0" w:line="276" w:lineRule="auto"/>
              <w:ind w:firstLine="0"/>
              <w:jc w:val="left"/>
            </w:pPr>
          </w:p>
        </w:tc>
      </w:tr>
      <w:tr w:rsidR="001E2484" w14:paraId="5FFB8A5B" w14:textId="77777777" w:rsidTr="008A189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584D32"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963655"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AF1313"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B7BA295"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191070"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9985828" w14:textId="3F954F9E" w:rsidR="001E2484" w:rsidRDefault="001E2484" w:rsidP="001E2484">
            <w:pPr>
              <w:spacing w:before="0" w:after="0" w:line="276" w:lineRule="auto"/>
              <w:ind w:firstLine="0"/>
              <w:jc w:val="left"/>
            </w:pPr>
            <w:r w:rsidRPr="007111F3">
              <w:t>Telephone exchange system administration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47AA43D" w14:textId="77777777" w:rsidR="001E2484" w:rsidRDefault="001E2484" w:rsidP="001E2484">
            <w:pPr>
              <w:spacing w:before="0" w:after="0" w:line="276" w:lineRule="auto"/>
              <w:ind w:firstLine="0"/>
              <w:jc w:val="left"/>
            </w:pPr>
          </w:p>
        </w:tc>
      </w:tr>
      <w:tr w:rsidR="001E2484" w14:paraId="28AFB5C9" w14:textId="77777777" w:rsidTr="008A189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F7A8DD"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15FE06"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BF20EB"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05EB136"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C1364A"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E4C8E46" w14:textId="5E1C4361" w:rsidR="001E2484" w:rsidRDefault="001E2484" w:rsidP="001E2484">
            <w:pPr>
              <w:spacing w:before="0" w:after="0" w:line="276" w:lineRule="auto"/>
              <w:ind w:firstLine="0"/>
              <w:jc w:val="left"/>
            </w:pPr>
            <w:r w:rsidRPr="007111F3">
              <w:t>Repair of the telephone exchange in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79FAE1A7" w14:textId="77777777" w:rsidR="001E2484" w:rsidRDefault="001E2484" w:rsidP="001E2484">
            <w:pPr>
              <w:spacing w:before="0" w:after="0" w:line="276" w:lineRule="auto"/>
              <w:ind w:firstLine="0"/>
              <w:jc w:val="left"/>
            </w:pPr>
          </w:p>
        </w:tc>
      </w:tr>
      <w:tr w:rsidR="00292290" w14:paraId="63038C6A"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DDAC12"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1F1665"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AACAE0"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835D755"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929732" w14:textId="54C72B40" w:rsidR="00292290" w:rsidRDefault="001E2484" w:rsidP="002633F7">
            <w:pPr>
              <w:spacing w:before="0" w:after="0" w:line="276" w:lineRule="auto"/>
              <w:ind w:firstLine="0"/>
              <w:jc w:val="left"/>
              <w:rPr>
                <w:b/>
                <w:color w:val="000080"/>
              </w:rPr>
            </w:pPr>
            <w:r w:rsidRPr="001E2484">
              <w:rPr>
                <w:b/>
                <w:color w:val="000080"/>
              </w:rPr>
              <w:t>Subscriber devices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BF1F4C"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D20810B" w14:textId="77777777" w:rsidR="00292290" w:rsidRDefault="00292290" w:rsidP="002633F7">
            <w:pPr>
              <w:spacing w:before="0" w:after="0" w:line="276" w:lineRule="auto"/>
              <w:ind w:firstLine="0"/>
              <w:jc w:val="left"/>
            </w:pPr>
          </w:p>
        </w:tc>
      </w:tr>
      <w:tr w:rsidR="001E2484" w14:paraId="3E70127A" w14:textId="77777777" w:rsidTr="0087411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2E9D72"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5AD737"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FF0050"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DBC0B20"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03B374"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308210A" w14:textId="2C7BD7B4" w:rsidR="001E2484" w:rsidRDefault="001E2484" w:rsidP="001E2484">
            <w:pPr>
              <w:spacing w:before="0" w:after="0" w:line="276" w:lineRule="auto"/>
              <w:ind w:firstLine="0"/>
              <w:jc w:val="left"/>
            </w:pPr>
            <w:r w:rsidRPr="00710157">
              <w:t>Phone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59E84370" w14:textId="77777777" w:rsidR="001E2484" w:rsidRDefault="001E2484" w:rsidP="001E2484">
            <w:pPr>
              <w:spacing w:before="0" w:after="0" w:line="276" w:lineRule="auto"/>
              <w:ind w:firstLine="0"/>
              <w:jc w:val="left"/>
            </w:pPr>
          </w:p>
        </w:tc>
      </w:tr>
      <w:tr w:rsidR="001E2484" w14:paraId="07930AD2" w14:textId="77777777" w:rsidTr="0087411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81B6A6"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48E076"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D7E6E8"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2C23C87"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98F69C"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739AA46" w14:textId="260EDD99" w:rsidR="001E2484" w:rsidRDefault="001E2484" w:rsidP="001E2484">
            <w:pPr>
              <w:spacing w:before="0" w:after="0" w:line="276" w:lineRule="auto"/>
              <w:ind w:firstLine="0"/>
              <w:jc w:val="left"/>
            </w:pPr>
            <w:r w:rsidRPr="00710157">
              <w:t>Phone replacement</w:t>
            </w:r>
          </w:p>
        </w:tc>
        <w:tc>
          <w:tcPr>
            <w:tcW w:w="1560" w:type="dxa"/>
            <w:tcBorders>
              <w:top w:val="single" w:sz="4" w:space="0" w:color="000000"/>
              <w:left w:val="single" w:sz="4" w:space="0" w:color="000000"/>
              <w:bottom w:val="single" w:sz="4" w:space="0" w:color="000000"/>
              <w:right w:val="single" w:sz="4" w:space="0" w:color="000000"/>
            </w:tcBorders>
            <w:vAlign w:val="bottom"/>
          </w:tcPr>
          <w:p w14:paraId="1A45EC9D" w14:textId="77777777" w:rsidR="001E2484" w:rsidRDefault="001E2484" w:rsidP="001E2484">
            <w:pPr>
              <w:spacing w:before="0" w:after="0" w:line="276" w:lineRule="auto"/>
              <w:ind w:firstLine="0"/>
              <w:jc w:val="left"/>
            </w:pPr>
          </w:p>
        </w:tc>
      </w:tr>
      <w:tr w:rsidR="001E2484" w14:paraId="12F96F65" w14:textId="77777777" w:rsidTr="0087411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12CE37"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7DE918"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644B1C"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EA241B8"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C013CC"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0C45ECB" w14:textId="2357FBD1" w:rsidR="001E2484" w:rsidRDefault="001E2484" w:rsidP="001E2484">
            <w:pPr>
              <w:spacing w:before="0" w:after="0" w:line="276" w:lineRule="auto"/>
              <w:ind w:firstLine="0"/>
              <w:jc w:val="left"/>
            </w:pPr>
            <w:r w:rsidRPr="00710157">
              <w:t>Phone Setup</w:t>
            </w:r>
          </w:p>
        </w:tc>
        <w:tc>
          <w:tcPr>
            <w:tcW w:w="1560" w:type="dxa"/>
            <w:tcBorders>
              <w:top w:val="single" w:sz="4" w:space="0" w:color="000000"/>
              <w:left w:val="single" w:sz="4" w:space="0" w:color="000000"/>
              <w:bottom w:val="single" w:sz="4" w:space="0" w:color="000000"/>
              <w:right w:val="single" w:sz="4" w:space="0" w:color="000000"/>
            </w:tcBorders>
            <w:vAlign w:val="bottom"/>
          </w:tcPr>
          <w:p w14:paraId="08753185" w14:textId="77777777" w:rsidR="001E2484" w:rsidRDefault="001E2484" w:rsidP="001E2484">
            <w:pPr>
              <w:spacing w:before="0" w:after="0" w:line="276" w:lineRule="auto"/>
              <w:ind w:firstLine="0"/>
              <w:jc w:val="left"/>
            </w:pPr>
          </w:p>
        </w:tc>
      </w:tr>
      <w:tr w:rsidR="001E2484" w14:paraId="741583DA" w14:textId="77777777" w:rsidTr="00874119">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333DE3"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6D9F488"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86FD68"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FB4418B"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434544" w14:textId="77777777" w:rsidR="001E2484" w:rsidRDefault="001E2484" w:rsidP="001E2484">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CC51E63" w14:textId="0164547A" w:rsidR="001E2484" w:rsidRDefault="001E2484" w:rsidP="001E2484">
            <w:pPr>
              <w:spacing w:before="0" w:after="0" w:line="276" w:lineRule="auto"/>
              <w:ind w:firstLine="0"/>
              <w:jc w:val="left"/>
            </w:pPr>
            <w:r w:rsidRPr="00710157">
              <w:t>Phone repair at an external service company</w:t>
            </w:r>
          </w:p>
        </w:tc>
        <w:tc>
          <w:tcPr>
            <w:tcW w:w="1560" w:type="dxa"/>
            <w:tcBorders>
              <w:top w:val="single" w:sz="4" w:space="0" w:color="000000"/>
              <w:left w:val="single" w:sz="4" w:space="0" w:color="000000"/>
              <w:bottom w:val="single" w:sz="4" w:space="0" w:color="000000"/>
              <w:right w:val="single" w:sz="4" w:space="0" w:color="000000"/>
            </w:tcBorders>
            <w:vAlign w:val="bottom"/>
          </w:tcPr>
          <w:p w14:paraId="312BB041" w14:textId="77777777" w:rsidR="001E2484" w:rsidRDefault="001E2484" w:rsidP="001E2484">
            <w:pPr>
              <w:spacing w:before="0" w:after="0" w:line="276" w:lineRule="auto"/>
              <w:ind w:firstLine="0"/>
              <w:jc w:val="left"/>
            </w:pPr>
          </w:p>
        </w:tc>
      </w:tr>
      <w:tr w:rsidR="00292290" w14:paraId="6A57814B"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704504"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14B05B"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BE36F3"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0B4E0A30" w14:textId="1339BEE7" w:rsidR="00292290" w:rsidRDefault="001E2484" w:rsidP="001E2484">
            <w:pPr>
              <w:spacing w:before="0" w:after="0" w:line="276" w:lineRule="auto"/>
              <w:ind w:firstLine="0"/>
              <w:jc w:val="left"/>
              <w:rPr>
                <w:b/>
                <w:color w:val="003300"/>
              </w:rPr>
            </w:pPr>
            <w:r w:rsidRPr="001E2484">
              <w:rPr>
                <w:b/>
                <w:color w:val="003300"/>
              </w:rPr>
              <w:t>Mobile and cellular communications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E97A1A"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56FE06CB" w14:textId="77777777" w:rsidR="00292290" w:rsidRDefault="00292290" w:rsidP="002633F7">
            <w:pPr>
              <w:spacing w:before="0" w:after="0" w:line="276" w:lineRule="auto"/>
              <w:ind w:firstLine="0"/>
              <w:jc w:val="left"/>
            </w:pPr>
          </w:p>
        </w:tc>
      </w:tr>
      <w:tr w:rsidR="001E2484" w14:paraId="5C1F4AC3" w14:textId="77777777" w:rsidTr="00523EE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081B80"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13BDA3"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5F02A2"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BF4FAB0"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7041F2BF" w14:textId="6498B15B" w:rsidR="001E2484" w:rsidRDefault="001E2484" w:rsidP="001E2484">
            <w:pPr>
              <w:spacing w:before="0" w:after="0" w:line="276" w:lineRule="auto"/>
              <w:ind w:firstLine="0"/>
              <w:jc w:val="left"/>
              <w:rPr>
                <w:b/>
                <w:color w:val="000080"/>
              </w:rPr>
            </w:pPr>
            <w:r w:rsidRPr="001E2484">
              <w:rPr>
                <w:b/>
                <w:color w:val="000080"/>
              </w:rPr>
              <w:t>Trunking communications equipment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0A8E29" w14:textId="77777777" w:rsidR="001E2484" w:rsidRDefault="001E2484" w:rsidP="001E2484">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08FC8FA4" w14:textId="77777777" w:rsidR="001E2484" w:rsidRDefault="001E2484" w:rsidP="001E2484">
            <w:pPr>
              <w:spacing w:before="0" w:after="0" w:line="276" w:lineRule="auto"/>
              <w:ind w:firstLine="0"/>
              <w:jc w:val="left"/>
            </w:pPr>
            <w:r>
              <w:t> </w:t>
            </w:r>
          </w:p>
        </w:tc>
      </w:tr>
      <w:tr w:rsidR="001E2484" w14:paraId="50744425" w14:textId="77777777" w:rsidTr="00523EE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83FFEB"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FDB57B"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282B17"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509F16A"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297F441B" w14:textId="50D8D73C" w:rsidR="001E2484" w:rsidRDefault="001E2484" w:rsidP="001E2484">
            <w:pPr>
              <w:spacing w:before="0" w:after="0" w:line="276" w:lineRule="auto"/>
              <w:ind w:firstLine="0"/>
              <w:jc w:val="left"/>
              <w:rPr>
                <w:b/>
                <w:color w:val="000080"/>
              </w:rPr>
            </w:pPr>
            <w:r w:rsidRPr="001E2484">
              <w:rPr>
                <w:b/>
                <w:color w:val="000080"/>
              </w:rPr>
              <w:t>Cellular communications equipment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64760F" w14:textId="77777777" w:rsidR="001E2484" w:rsidRDefault="001E2484" w:rsidP="001E2484">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3311E468" w14:textId="77777777" w:rsidR="001E2484" w:rsidRDefault="001E2484" w:rsidP="001E2484">
            <w:pPr>
              <w:spacing w:before="0" w:after="0" w:line="276" w:lineRule="auto"/>
              <w:ind w:firstLine="0"/>
              <w:jc w:val="left"/>
            </w:pPr>
            <w:r>
              <w:t> </w:t>
            </w:r>
          </w:p>
        </w:tc>
      </w:tr>
      <w:tr w:rsidR="00292290" w14:paraId="7C4F25E4"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671B88"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97ECF2"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69F721"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0A85278D" w14:textId="30521D00" w:rsidR="00292290" w:rsidRDefault="001E2484" w:rsidP="001E2484">
            <w:pPr>
              <w:spacing w:before="0" w:after="0" w:line="276" w:lineRule="auto"/>
              <w:ind w:firstLine="0"/>
              <w:jc w:val="left"/>
              <w:rPr>
                <w:b/>
                <w:color w:val="003300"/>
              </w:rPr>
            </w:pPr>
            <w:r w:rsidRPr="001E2484">
              <w:rPr>
                <w:b/>
                <w:color w:val="003300"/>
              </w:rPr>
              <w:t>Radio relay</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4B13EE"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284864C8" w14:textId="77777777" w:rsidR="00292290" w:rsidRDefault="00292290" w:rsidP="002633F7">
            <w:pPr>
              <w:spacing w:before="0" w:after="0" w:line="276" w:lineRule="auto"/>
              <w:ind w:firstLine="0"/>
              <w:jc w:val="left"/>
            </w:pPr>
          </w:p>
        </w:tc>
      </w:tr>
      <w:tr w:rsidR="00292290" w14:paraId="5AB67438" w14:textId="77777777" w:rsidTr="001E2484">
        <w:trPr>
          <w:trHeight w:val="311"/>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6DA8D9"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F33A9E"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1C7234"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455EE37"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A065BC" w14:textId="791A0B47" w:rsidR="00292290" w:rsidRDefault="001E2484" w:rsidP="002633F7">
            <w:pPr>
              <w:spacing w:before="0" w:after="0" w:line="276" w:lineRule="auto"/>
              <w:ind w:firstLine="0"/>
              <w:jc w:val="left"/>
              <w:rPr>
                <w:b/>
                <w:color w:val="000080"/>
              </w:rPr>
            </w:pPr>
            <w:r w:rsidRPr="001E2484">
              <w:rPr>
                <w:b/>
                <w:color w:val="000080"/>
              </w:rPr>
              <w:t>Radio relay communication facilities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76BA827"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81EA540" w14:textId="77777777" w:rsidR="00292290" w:rsidRDefault="00292290" w:rsidP="002633F7">
            <w:pPr>
              <w:spacing w:before="0" w:after="0" w:line="276" w:lineRule="auto"/>
              <w:ind w:firstLine="0"/>
              <w:jc w:val="left"/>
            </w:pPr>
            <w:r>
              <w:t> </w:t>
            </w:r>
          </w:p>
        </w:tc>
      </w:tr>
      <w:tr w:rsidR="00292290" w14:paraId="485217F7"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957EBC"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2BA57A"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77EF1F"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3B8AE7A8" w14:textId="3CB46B10" w:rsidR="00292290" w:rsidRDefault="001E2484" w:rsidP="001E2484">
            <w:pPr>
              <w:spacing w:before="0" w:after="0" w:line="276" w:lineRule="auto"/>
              <w:ind w:firstLine="0"/>
              <w:jc w:val="left"/>
              <w:rPr>
                <w:b/>
                <w:color w:val="003300"/>
              </w:rPr>
            </w:pPr>
            <w:r w:rsidRPr="001E2484">
              <w:rPr>
                <w:b/>
                <w:color w:val="003300"/>
              </w:rPr>
              <w:t>Cable management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E5F1DE"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427CC9AF" w14:textId="77777777" w:rsidR="00292290" w:rsidRDefault="00292290" w:rsidP="002633F7">
            <w:pPr>
              <w:spacing w:before="0" w:after="0" w:line="276" w:lineRule="auto"/>
              <w:ind w:firstLine="0"/>
              <w:jc w:val="left"/>
            </w:pPr>
          </w:p>
        </w:tc>
      </w:tr>
      <w:tr w:rsidR="00292290" w14:paraId="7C36BAE8"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6E2CF5"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BF7EC1"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6EA474"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DA7D72C"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F69570" w14:textId="6CB1B611" w:rsidR="00292290" w:rsidRDefault="001E2484" w:rsidP="002633F7">
            <w:pPr>
              <w:spacing w:before="0" w:after="0" w:line="276" w:lineRule="auto"/>
              <w:ind w:firstLine="0"/>
              <w:jc w:val="left"/>
              <w:rPr>
                <w:b/>
                <w:color w:val="000080"/>
              </w:rPr>
            </w:pPr>
            <w:r w:rsidRPr="001E2484">
              <w:rPr>
                <w:b/>
                <w:color w:val="000080"/>
              </w:rPr>
              <w:t>Cable management and sewerage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CFDD74"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16F770C" w14:textId="77777777" w:rsidR="00292290" w:rsidRDefault="00292290" w:rsidP="002633F7">
            <w:pPr>
              <w:spacing w:before="0" w:after="0" w:line="276" w:lineRule="auto"/>
              <w:ind w:firstLine="0"/>
              <w:jc w:val="left"/>
            </w:pPr>
            <w:r>
              <w:t> </w:t>
            </w:r>
          </w:p>
        </w:tc>
      </w:tr>
      <w:tr w:rsidR="001E2484" w14:paraId="2BF27AF7" w14:textId="77777777" w:rsidTr="009945E4">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AD5549"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ADA6DD"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E741DB"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8D632AB"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62A83C"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FDCBEAA" w14:textId="0E6F595C" w:rsidR="001E2484" w:rsidRDefault="001E2484" w:rsidP="001E2484">
            <w:pPr>
              <w:spacing w:before="0" w:after="0" w:line="276" w:lineRule="auto"/>
              <w:ind w:firstLine="0"/>
              <w:jc w:val="left"/>
            </w:pPr>
            <w:r w:rsidRPr="003D5300">
              <w:t>Fiber Optic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28B7ACB" w14:textId="77777777" w:rsidR="001E2484" w:rsidRDefault="001E2484" w:rsidP="001E2484">
            <w:pPr>
              <w:spacing w:before="0" w:after="0" w:line="276" w:lineRule="auto"/>
              <w:ind w:firstLine="0"/>
              <w:jc w:val="left"/>
            </w:pPr>
          </w:p>
        </w:tc>
      </w:tr>
      <w:tr w:rsidR="001E2484" w14:paraId="514B71BA" w14:textId="77777777" w:rsidTr="009945E4">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641892"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0F4D69"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19B413"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61E0B5B"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A65C5A"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E31CEAD" w14:textId="60C3E7B3" w:rsidR="001E2484" w:rsidRDefault="001E2484" w:rsidP="001E2484">
            <w:pPr>
              <w:spacing w:before="0" w:after="0" w:line="276" w:lineRule="auto"/>
              <w:ind w:firstLine="0"/>
              <w:jc w:val="left"/>
            </w:pPr>
            <w:r w:rsidRPr="003D5300">
              <w:t>Fiber Testing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27D27E7E" w14:textId="77777777" w:rsidR="001E2484" w:rsidRDefault="001E2484" w:rsidP="001E2484">
            <w:pPr>
              <w:spacing w:before="0" w:after="0" w:line="276" w:lineRule="auto"/>
              <w:ind w:firstLine="0"/>
              <w:jc w:val="left"/>
            </w:pPr>
          </w:p>
        </w:tc>
      </w:tr>
      <w:tr w:rsidR="001E2484" w14:paraId="298A7306" w14:textId="77777777" w:rsidTr="009945E4">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56D11F" w14:textId="77777777" w:rsidR="001E2484" w:rsidRDefault="001E2484" w:rsidP="001E2484">
            <w:pPr>
              <w:spacing w:before="0" w:after="0" w:line="276" w:lineRule="auto"/>
              <w:ind w:firstLine="0"/>
              <w:jc w:val="left"/>
            </w:pPr>
            <w:r>
              <w:lastRenderedPageBreak/>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A18952"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1E00AE"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D0CF0A6"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78D731"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AE41FD4" w14:textId="569CB097" w:rsidR="001E2484" w:rsidRDefault="001E2484" w:rsidP="001E2484">
            <w:pPr>
              <w:spacing w:before="0" w:after="0" w:line="276" w:lineRule="auto"/>
              <w:ind w:firstLine="0"/>
              <w:jc w:val="left"/>
            </w:pPr>
            <w:r w:rsidRPr="003D5300">
              <w:t>Fiber welding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1CA60E97" w14:textId="77777777" w:rsidR="001E2484" w:rsidRDefault="001E2484" w:rsidP="001E2484">
            <w:pPr>
              <w:spacing w:before="0" w:after="0" w:line="276" w:lineRule="auto"/>
              <w:ind w:firstLine="0"/>
              <w:jc w:val="left"/>
            </w:pPr>
          </w:p>
        </w:tc>
      </w:tr>
      <w:tr w:rsidR="00292290" w14:paraId="43B57C75" w14:textId="77777777" w:rsidTr="0021612A">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6B818D"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55C5EF" w14:textId="77777777" w:rsidR="00292290" w:rsidRDefault="00292290" w:rsidP="002633F7">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291EE7E6" w14:textId="1D5C3CB6" w:rsidR="00292290" w:rsidRDefault="001E2484" w:rsidP="001E2484">
            <w:pPr>
              <w:spacing w:before="0" w:after="0" w:line="276" w:lineRule="auto"/>
              <w:ind w:firstLine="0"/>
              <w:jc w:val="left"/>
              <w:rPr>
                <w:b/>
                <w:color w:val="800080"/>
              </w:rPr>
            </w:pPr>
            <w:r w:rsidRPr="001E2484">
              <w:rPr>
                <w:b/>
                <w:color w:val="800080"/>
              </w:rPr>
              <w:t>Specialized rooms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B322D8" w14:textId="77777777" w:rsidR="00292290" w:rsidRDefault="00292290" w:rsidP="002633F7">
            <w:pPr>
              <w:spacing w:before="0" w:after="0" w:line="276" w:lineRule="auto"/>
              <w:ind w:firstLine="0"/>
              <w:jc w:val="left"/>
              <w:rPr>
                <w:b/>
                <w:color w:val="800080"/>
              </w:rPr>
            </w:pPr>
            <w:r>
              <w:rPr>
                <w:b/>
                <w:color w:val="8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704C8C76" w14:textId="77777777" w:rsidR="00292290" w:rsidRDefault="00292290" w:rsidP="002633F7">
            <w:pPr>
              <w:spacing w:before="0" w:after="0" w:line="276" w:lineRule="auto"/>
              <w:ind w:firstLine="0"/>
              <w:jc w:val="left"/>
              <w:rPr>
                <w:b/>
                <w:color w:val="800080"/>
              </w:rPr>
            </w:pPr>
            <w:r>
              <w:rPr>
                <w:b/>
                <w:color w:val="800080"/>
              </w:rPr>
              <w:t> </w:t>
            </w:r>
          </w:p>
        </w:tc>
      </w:tr>
      <w:tr w:rsidR="00292290" w14:paraId="2AC52C62"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747C6E"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D65F54"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13EB69"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50E5F5E9" w14:textId="1C9AB033" w:rsidR="00292290" w:rsidRDefault="001E2484" w:rsidP="002633F7">
            <w:pPr>
              <w:spacing w:before="0" w:after="0" w:line="276" w:lineRule="auto"/>
              <w:ind w:firstLine="0"/>
              <w:jc w:val="left"/>
              <w:rPr>
                <w:b/>
                <w:color w:val="003300"/>
              </w:rPr>
            </w:pPr>
            <w:r w:rsidRPr="001E2484">
              <w:rPr>
                <w:b/>
                <w:color w:val="003300"/>
              </w:rPr>
              <w:t>Meeting rooms</w:t>
            </w:r>
            <w:r w:rsidR="00292290">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17DEE3"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2BCE7758" w14:textId="77777777" w:rsidR="00292290" w:rsidRDefault="00292290" w:rsidP="002633F7">
            <w:pPr>
              <w:spacing w:before="0" w:after="0" w:line="276" w:lineRule="auto"/>
              <w:ind w:firstLine="0"/>
              <w:jc w:val="left"/>
            </w:pPr>
          </w:p>
        </w:tc>
      </w:tr>
      <w:tr w:rsidR="00292290" w14:paraId="4C63DC7F"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447507"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4A8E0D"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38298C"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29E8267"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FD9023" w14:textId="6B945366" w:rsidR="00292290" w:rsidRDefault="001E2484" w:rsidP="002633F7">
            <w:pPr>
              <w:spacing w:before="0" w:after="0" w:line="276" w:lineRule="auto"/>
              <w:ind w:firstLine="0"/>
              <w:jc w:val="left"/>
              <w:rPr>
                <w:b/>
                <w:color w:val="000080"/>
              </w:rPr>
            </w:pPr>
            <w:r w:rsidRPr="001E2484">
              <w:rPr>
                <w:b/>
                <w:color w:val="000080"/>
              </w:rPr>
              <w:t>Meeting rooms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8F7CF0"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6AB8BE27" w14:textId="77777777" w:rsidR="00292290" w:rsidRDefault="00292290" w:rsidP="002633F7">
            <w:pPr>
              <w:spacing w:before="0" w:after="0" w:line="276" w:lineRule="auto"/>
              <w:ind w:firstLine="0"/>
              <w:jc w:val="left"/>
            </w:pPr>
            <w:r>
              <w:t> </w:t>
            </w:r>
          </w:p>
        </w:tc>
      </w:tr>
      <w:tr w:rsidR="00292290" w14:paraId="2B6E554D"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0ED76B"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6AF133"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B3F663"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1EB40E4C" w14:textId="3F032F37" w:rsidR="00292290" w:rsidRDefault="001E2484" w:rsidP="002633F7">
            <w:pPr>
              <w:spacing w:before="0" w:after="0" w:line="276" w:lineRule="auto"/>
              <w:ind w:firstLine="0"/>
              <w:jc w:val="left"/>
              <w:rPr>
                <w:b/>
                <w:color w:val="003300"/>
              </w:rPr>
            </w:pPr>
            <w:r w:rsidRPr="001E2484">
              <w:rPr>
                <w:b/>
                <w:color w:val="003300"/>
              </w:rPr>
              <w:t>Assembly and conference rooms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952BA8"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01B8D920" w14:textId="77777777" w:rsidR="00292290" w:rsidRDefault="00292290" w:rsidP="002633F7">
            <w:pPr>
              <w:spacing w:before="0" w:after="0" w:line="276" w:lineRule="auto"/>
              <w:ind w:firstLine="0"/>
              <w:jc w:val="left"/>
            </w:pPr>
          </w:p>
        </w:tc>
      </w:tr>
      <w:tr w:rsidR="00292290" w14:paraId="581E64F5"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CB390D"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587C8C"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AEABA7"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1FBE044"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D745D4" w14:textId="6F871EAD" w:rsidR="00292290" w:rsidRDefault="001E2484" w:rsidP="002633F7">
            <w:pPr>
              <w:spacing w:before="0" w:after="0" w:line="276" w:lineRule="auto"/>
              <w:ind w:firstLine="0"/>
              <w:jc w:val="left"/>
              <w:rPr>
                <w:b/>
                <w:color w:val="000080"/>
              </w:rPr>
            </w:pPr>
            <w:r w:rsidRPr="001E2484">
              <w:rPr>
                <w:b/>
                <w:color w:val="000080"/>
              </w:rPr>
              <w:t>Assembly and conference rooms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9EA78A"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308E2496" w14:textId="77777777" w:rsidR="00292290" w:rsidRDefault="00292290" w:rsidP="002633F7">
            <w:pPr>
              <w:spacing w:before="0" w:after="0" w:line="276" w:lineRule="auto"/>
              <w:ind w:firstLine="0"/>
              <w:jc w:val="left"/>
            </w:pPr>
            <w:r>
              <w:t> </w:t>
            </w:r>
          </w:p>
        </w:tc>
      </w:tr>
      <w:tr w:rsidR="00292290" w14:paraId="0C5F91D8" w14:textId="77777777" w:rsidTr="0021612A">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13FC5F"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C59B89" w14:textId="77777777" w:rsidR="00292290" w:rsidRDefault="00292290" w:rsidP="002633F7">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4FFBD37D" w14:textId="5828BC4E" w:rsidR="00292290" w:rsidRDefault="001E2484" w:rsidP="001E2484">
            <w:pPr>
              <w:spacing w:before="0" w:after="0" w:line="276" w:lineRule="auto"/>
              <w:ind w:firstLine="0"/>
              <w:jc w:val="left"/>
              <w:rPr>
                <w:b/>
                <w:color w:val="800080"/>
              </w:rPr>
            </w:pPr>
            <w:r w:rsidRPr="001E2484">
              <w:rPr>
                <w:b/>
                <w:color w:val="800080"/>
              </w:rPr>
              <w:t>Engineering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ED34E9" w14:textId="77777777" w:rsidR="00292290" w:rsidRDefault="00292290" w:rsidP="002633F7">
            <w:pPr>
              <w:spacing w:before="0" w:after="0" w:line="276" w:lineRule="auto"/>
              <w:ind w:firstLine="0"/>
              <w:jc w:val="left"/>
              <w:rPr>
                <w:b/>
                <w:color w:val="800080"/>
              </w:rPr>
            </w:pPr>
            <w:r>
              <w:rPr>
                <w:b/>
                <w:color w:val="8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9138198" w14:textId="77777777" w:rsidR="00292290" w:rsidRDefault="00292290" w:rsidP="002633F7">
            <w:pPr>
              <w:spacing w:before="0" w:after="0" w:line="276" w:lineRule="auto"/>
              <w:ind w:firstLine="0"/>
              <w:jc w:val="left"/>
              <w:rPr>
                <w:b/>
                <w:color w:val="800080"/>
              </w:rPr>
            </w:pPr>
            <w:r>
              <w:rPr>
                <w:b/>
                <w:color w:val="800080"/>
              </w:rPr>
              <w:t> </w:t>
            </w:r>
          </w:p>
        </w:tc>
      </w:tr>
      <w:tr w:rsidR="00292290" w14:paraId="0C79AE7D"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6AB4FB"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ADCCCA"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961F6D"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18FDAC32" w14:textId="17104586" w:rsidR="00292290" w:rsidRDefault="001E2484" w:rsidP="002633F7">
            <w:pPr>
              <w:spacing w:before="0" w:after="0" w:line="276" w:lineRule="auto"/>
              <w:ind w:firstLine="0"/>
              <w:jc w:val="left"/>
              <w:rPr>
                <w:b/>
                <w:color w:val="003300"/>
              </w:rPr>
            </w:pPr>
            <w:r w:rsidRPr="001E2484">
              <w:rPr>
                <w:b/>
                <w:color w:val="003300"/>
              </w:rPr>
              <w:t>SCS and Power Supply</w:t>
            </w:r>
            <w:r w:rsidR="00292290">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C3B07C"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2C567956" w14:textId="77777777" w:rsidR="00292290" w:rsidRDefault="00292290" w:rsidP="002633F7">
            <w:pPr>
              <w:spacing w:before="0" w:after="0" w:line="276" w:lineRule="auto"/>
              <w:ind w:firstLine="0"/>
              <w:jc w:val="left"/>
            </w:pPr>
          </w:p>
        </w:tc>
      </w:tr>
      <w:tr w:rsidR="00292290" w14:paraId="57B76556"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27A782"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52059D"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CAE1447"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D4CC321"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E6B2F1" w14:textId="0340C3F3" w:rsidR="00292290" w:rsidRDefault="001E2484" w:rsidP="002633F7">
            <w:pPr>
              <w:spacing w:before="0" w:after="0" w:line="276" w:lineRule="auto"/>
              <w:ind w:firstLine="0"/>
              <w:jc w:val="left"/>
              <w:rPr>
                <w:b/>
                <w:color w:val="000080"/>
              </w:rPr>
            </w:pPr>
            <w:r w:rsidRPr="001E2484">
              <w:rPr>
                <w:b/>
                <w:color w:val="000080"/>
              </w:rPr>
              <w:t>SCS and Power Supply</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6B74E1"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26FD7D2" w14:textId="77777777" w:rsidR="00292290" w:rsidRDefault="00292290" w:rsidP="002633F7">
            <w:pPr>
              <w:spacing w:before="0" w:after="0" w:line="276" w:lineRule="auto"/>
              <w:ind w:firstLine="0"/>
              <w:jc w:val="left"/>
            </w:pPr>
          </w:p>
        </w:tc>
      </w:tr>
      <w:tr w:rsidR="001E2484" w14:paraId="056FD15C"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B76A1C"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6E9427"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369029"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5452F44"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330A49"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31E7BE8" w14:textId="1A1FCA79" w:rsidR="001E2484" w:rsidRDefault="001E2484" w:rsidP="001E2484">
            <w:pPr>
              <w:spacing w:before="0" w:after="0" w:line="276" w:lineRule="auto"/>
              <w:ind w:firstLine="0"/>
              <w:jc w:val="left"/>
            </w:pPr>
            <w:r w:rsidRPr="002151E3">
              <w:t>Cabinet mounting</w:t>
            </w:r>
          </w:p>
        </w:tc>
        <w:tc>
          <w:tcPr>
            <w:tcW w:w="1560" w:type="dxa"/>
            <w:tcBorders>
              <w:top w:val="single" w:sz="4" w:space="0" w:color="000000"/>
              <w:left w:val="single" w:sz="4" w:space="0" w:color="000000"/>
              <w:bottom w:val="single" w:sz="4" w:space="0" w:color="000000"/>
              <w:right w:val="single" w:sz="4" w:space="0" w:color="000000"/>
            </w:tcBorders>
            <w:vAlign w:val="bottom"/>
          </w:tcPr>
          <w:p w14:paraId="03844C4D" w14:textId="77777777" w:rsidR="001E2484" w:rsidRDefault="001E2484" w:rsidP="001E2484">
            <w:pPr>
              <w:spacing w:before="0" w:after="0" w:line="276" w:lineRule="auto"/>
              <w:ind w:firstLine="0"/>
              <w:jc w:val="left"/>
            </w:pPr>
          </w:p>
        </w:tc>
      </w:tr>
      <w:tr w:rsidR="001E2484" w14:paraId="54354F3C"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BF706B"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4882FA"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CD57CF3"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75273EBB"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9E7E92"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46AA3F2" w14:textId="50A73423" w:rsidR="001E2484" w:rsidRDefault="001E2484" w:rsidP="001E2484">
            <w:pPr>
              <w:spacing w:before="0" w:after="0" w:line="276" w:lineRule="auto"/>
              <w:ind w:firstLine="0"/>
              <w:jc w:val="left"/>
            </w:pPr>
            <w:r w:rsidRPr="002151E3">
              <w:t>Laying of horizontal SCS elements</w:t>
            </w:r>
          </w:p>
        </w:tc>
        <w:tc>
          <w:tcPr>
            <w:tcW w:w="1560" w:type="dxa"/>
            <w:tcBorders>
              <w:top w:val="single" w:sz="4" w:space="0" w:color="000000"/>
              <w:left w:val="single" w:sz="4" w:space="0" w:color="000000"/>
              <w:bottom w:val="single" w:sz="4" w:space="0" w:color="000000"/>
              <w:right w:val="single" w:sz="4" w:space="0" w:color="000000"/>
            </w:tcBorders>
            <w:vAlign w:val="bottom"/>
          </w:tcPr>
          <w:p w14:paraId="4A204CF6" w14:textId="77777777" w:rsidR="001E2484" w:rsidRDefault="001E2484" w:rsidP="001E2484">
            <w:pPr>
              <w:spacing w:before="0" w:after="0" w:line="276" w:lineRule="auto"/>
              <w:ind w:firstLine="0"/>
              <w:jc w:val="left"/>
            </w:pPr>
          </w:p>
        </w:tc>
      </w:tr>
      <w:tr w:rsidR="001E2484" w14:paraId="1D40BE5E"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2D90C8"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181649"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1BA8E4"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6E2AF968"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AF0F09"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3E07050" w14:textId="3987F4B0" w:rsidR="001E2484" w:rsidRDefault="001E2484" w:rsidP="001E2484">
            <w:pPr>
              <w:spacing w:before="0" w:after="0" w:line="276" w:lineRule="auto"/>
              <w:ind w:firstLine="0"/>
              <w:jc w:val="left"/>
            </w:pPr>
            <w:r w:rsidRPr="002151E3">
              <w:t>Laying of vertical SCS elements</w:t>
            </w:r>
          </w:p>
        </w:tc>
        <w:tc>
          <w:tcPr>
            <w:tcW w:w="1560" w:type="dxa"/>
            <w:tcBorders>
              <w:top w:val="single" w:sz="4" w:space="0" w:color="000000"/>
              <w:left w:val="single" w:sz="4" w:space="0" w:color="000000"/>
              <w:bottom w:val="single" w:sz="4" w:space="0" w:color="000000"/>
              <w:right w:val="single" w:sz="4" w:space="0" w:color="000000"/>
            </w:tcBorders>
            <w:vAlign w:val="bottom"/>
          </w:tcPr>
          <w:p w14:paraId="44416EB4" w14:textId="77777777" w:rsidR="001E2484" w:rsidRDefault="001E2484" w:rsidP="001E2484">
            <w:pPr>
              <w:spacing w:before="0" w:after="0" w:line="276" w:lineRule="auto"/>
              <w:ind w:firstLine="0"/>
              <w:jc w:val="left"/>
            </w:pPr>
          </w:p>
        </w:tc>
      </w:tr>
      <w:tr w:rsidR="001E2484" w14:paraId="5218C936"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D3E0DB"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666210D"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0ED45A"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EF55870"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4E8F10"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1D33280" w14:textId="2FC2D2D7" w:rsidR="001E2484" w:rsidRDefault="001E2484" w:rsidP="001E2484">
            <w:pPr>
              <w:spacing w:before="0" w:after="0" w:line="276" w:lineRule="auto"/>
              <w:ind w:firstLine="0"/>
              <w:jc w:val="left"/>
            </w:pPr>
            <w:r w:rsidRPr="002151E3">
              <w:t>Installation of additional working groups</w:t>
            </w:r>
          </w:p>
        </w:tc>
        <w:tc>
          <w:tcPr>
            <w:tcW w:w="1560" w:type="dxa"/>
            <w:tcBorders>
              <w:top w:val="single" w:sz="4" w:space="0" w:color="000000"/>
              <w:left w:val="single" w:sz="4" w:space="0" w:color="000000"/>
              <w:bottom w:val="single" w:sz="4" w:space="0" w:color="000000"/>
              <w:right w:val="single" w:sz="4" w:space="0" w:color="000000"/>
            </w:tcBorders>
            <w:vAlign w:val="bottom"/>
          </w:tcPr>
          <w:p w14:paraId="4E454299" w14:textId="77777777" w:rsidR="001E2484" w:rsidRDefault="001E2484" w:rsidP="001E2484">
            <w:pPr>
              <w:spacing w:before="0" w:after="0" w:line="276" w:lineRule="auto"/>
              <w:ind w:firstLine="0"/>
              <w:jc w:val="left"/>
            </w:pPr>
          </w:p>
        </w:tc>
      </w:tr>
      <w:tr w:rsidR="001E2484" w14:paraId="2B18E452"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EC1075"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402B4D"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C9F7CD"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1342A3F"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458442"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AEFBBDB" w14:textId="601F3FD8" w:rsidR="001E2484" w:rsidRDefault="001E2484" w:rsidP="001E2484">
            <w:pPr>
              <w:spacing w:before="0" w:after="0" w:line="276" w:lineRule="auto"/>
              <w:ind w:firstLine="0"/>
              <w:jc w:val="left"/>
            </w:pPr>
            <w:r w:rsidRPr="002151E3">
              <w:t>Cross-country installation</w:t>
            </w:r>
          </w:p>
        </w:tc>
        <w:tc>
          <w:tcPr>
            <w:tcW w:w="1560" w:type="dxa"/>
            <w:tcBorders>
              <w:top w:val="single" w:sz="4" w:space="0" w:color="000000"/>
              <w:left w:val="single" w:sz="4" w:space="0" w:color="000000"/>
              <w:bottom w:val="single" w:sz="4" w:space="0" w:color="000000"/>
              <w:right w:val="single" w:sz="4" w:space="0" w:color="000000"/>
            </w:tcBorders>
            <w:vAlign w:val="bottom"/>
          </w:tcPr>
          <w:p w14:paraId="3A069F45" w14:textId="77777777" w:rsidR="001E2484" w:rsidRDefault="001E2484" w:rsidP="001E2484">
            <w:pPr>
              <w:spacing w:before="0" w:after="0" w:line="276" w:lineRule="auto"/>
              <w:ind w:firstLine="0"/>
              <w:jc w:val="left"/>
            </w:pPr>
          </w:p>
        </w:tc>
      </w:tr>
      <w:tr w:rsidR="001E2484" w14:paraId="6FB7654F"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FBF7DA"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604CC7"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6E1507"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829AA3A"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743B99"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31F5631" w14:textId="29E13516" w:rsidR="001E2484" w:rsidRDefault="001E2484" w:rsidP="001E2484">
            <w:pPr>
              <w:spacing w:before="0" w:after="0" w:line="276" w:lineRule="auto"/>
              <w:ind w:firstLine="0"/>
              <w:jc w:val="left"/>
            </w:pPr>
            <w:r w:rsidRPr="002151E3">
              <w:t>Crossing of information cables</w:t>
            </w:r>
          </w:p>
        </w:tc>
        <w:tc>
          <w:tcPr>
            <w:tcW w:w="1560" w:type="dxa"/>
            <w:tcBorders>
              <w:top w:val="single" w:sz="4" w:space="0" w:color="000000"/>
              <w:left w:val="single" w:sz="4" w:space="0" w:color="000000"/>
              <w:bottom w:val="single" w:sz="4" w:space="0" w:color="000000"/>
              <w:right w:val="single" w:sz="4" w:space="0" w:color="000000"/>
            </w:tcBorders>
            <w:vAlign w:val="bottom"/>
          </w:tcPr>
          <w:p w14:paraId="243A6813" w14:textId="77777777" w:rsidR="001E2484" w:rsidRDefault="001E2484" w:rsidP="001E2484">
            <w:pPr>
              <w:spacing w:before="0" w:after="0" w:line="276" w:lineRule="auto"/>
              <w:ind w:firstLine="0"/>
              <w:jc w:val="left"/>
            </w:pPr>
          </w:p>
        </w:tc>
      </w:tr>
      <w:tr w:rsidR="001E2484" w14:paraId="76448BBC"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B681AE"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99E554"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FF7752"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6915A48"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415FA9"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3FFB8A0" w14:textId="3FBE4AE2" w:rsidR="001E2484" w:rsidRDefault="001E2484" w:rsidP="001E2484">
            <w:pPr>
              <w:spacing w:before="0" w:after="0" w:line="276" w:lineRule="auto"/>
              <w:ind w:firstLine="0"/>
              <w:jc w:val="left"/>
            </w:pPr>
            <w:r w:rsidRPr="002151E3">
              <w:t>Installation of electrical panels</w:t>
            </w:r>
          </w:p>
        </w:tc>
        <w:tc>
          <w:tcPr>
            <w:tcW w:w="1560" w:type="dxa"/>
            <w:tcBorders>
              <w:top w:val="single" w:sz="4" w:space="0" w:color="000000"/>
              <w:left w:val="single" w:sz="4" w:space="0" w:color="000000"/>
              <w:bottom w:val="single" w:sz="4" w:space="0" w:color="000000"/>
              <w:right w:val="single" w:sz="4" w:space="0" w:color="000000"/>
            </w:tcBorders>
            <w:vAlign w:val="bottom"/>
          </w:tcPr>
          <w:p w14:paraId="145AB0FD" w14:textId="77777777" w:rsidR="001E2484" w:rsidRDefault="001E2484" w:rsidP="001E2484">
            <w:pPr>
              <w:spacing w:before="0" w:after="0" w:line="276" w:lineRule="auto"/>
              <w:ind w:firstLine="0"/>
              <w:jc w:val="left"/>
            </w:pPr>
          </w:p>
        </w:tc>
      </w:tr>
      <w:tr w:rsidR="001E2484" w14:paraId="32E27823" w14:textId="77777777" w:rsidTr="008E71D7">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B1A37B"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D98D03"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037213"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73C0F67"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27CDB7"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00BC384" w14:textId="024B9B4B" w:rsidR="001E2484" w:rsidRDefault="001E2484" w:rsidP="001E2484">
            <w:pPr>
              <w:spacing w:before="0" w:after="0" w:line="276" w:lineRule="auto"/>
              <w:ind w:firstLine="0"/>
              <w:jc w:val="left"/>
            </w:pPr>
            <w:r w:rsidRPr="002151E3">
              <w:t>Crossing of electric cables</w:t>
            </w:r>
          </w:p>
        </w:tc>
        <w:tc>
          <w:tcPr>
            <w:tcW w:w="1560" w:type="dxa"/>
            <w:tcBorders>
              <w:top w:val="single" w:sz="4" w:space="0" w:color="000000"/>
              <w:left w:val="single" w:sz="4" w:space="0" w:color="000000"/>
              <w:bottom w:val="single" w:sz="4" w:space="0" w:color="000000"/>
              <w:right w:val="single" w:sz="4" w:space="0" w:color="000000"/>
            </w:tcBorders>
            <w:vAlign w:val="bottom"/>
          </w:tcPr>
          <w:p w14:paraId="4E587738" w14:textId="77777777" w:rsidR="001E2484" w:rsidRDefault="001E2484" w:rsidP="001E2484">
            <w:pPr>
              <w:spacing w:before="0" w:after="0" w:line="276" w:lineRule="auto"/>
              <w:ind w:firstLine="0"/>
              <w:jc w:val="left"/>
            </w:pPr>
          </w:p>
        </w:tc>
      </w:tr>
      <w:tr w:rsidR="00292290" w14:paraId="01FB11D1"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27938F"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549B4E"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D6EEAE"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215F00D4" w14:textId="2A219C13" w:rsidR="00292290" w:rsidRDefault="001E2484" w:rsidP="002633F7">
            <w:pPr>
              <w:spacing w:before="0" w:after="0" w:line="276" w:lineRule="auto"/>
              <w:ind w:firstLine="0"/>
              <w:jc w:val="left"/>
              <w:rPr>
                <w:b/>
                <w:color w:val="003300"/>
              </w:rPr>
            </w:pPr>
            <w:r w:rsidRPr="001E2484">
              <w:rPr>
                <w:b/>
                <w:color w:val="003300"/>
              </w:rPr>
              <w:t>Security and fire system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AF8BAC"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6D8E2A56" w14:textId="77777777" w:rsidR="00292290" w:rsidRDefault="00292290" w:rsidP="002633F7">
            <w:pPr>
              <w:spacing w:before="0" w:after="0" w:line="276" w:lineRule="auto"/>
              <w:ind w:firstLine="0"/>
              <w:jc w:val="left"/>
            </w:pPr>
          </w:p>
        </w:tc>
      </w:tr>
      <w:tr w:rsidR="00292290" w14:paraId="15D63B71"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E73A0C"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AA9DE7"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787298"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FD11C98"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42B1DC" w14:textId="09100209" w:rsidR="00292290" w:rsidRDefault="001E2484" w:rsidP="002633F7">
            <w:pPr>
              <w:spacing w:before="0" w:after="0" w:line="276" w:lineRule="auto"/>
              <w:ind w:firstLine="0"/>
              <w:jc w:val="left"/>
              <w:rPr>
                <w:b/>
                <w:color w:val="000080"/>
              </w:rPr>
            </w:pPr>
            <w:r w:rsidRPr="001E2484">
              <w:rPr>
                <w:b/>
                <w:color w:val="000080"/>
              </w:rPr>
              <w:t>Security and fire system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AE1910"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B047A58" w14:textId="77777777" w:rsidR="00292290" w:rsidRDefault="00292290" w:rsidP="002633F7">
            <w:pPr>
              <w:spacing w:before="0" w:after="0" w:line="276" w:lineRule="auto"/>
              <w:ind w:firstLine="0"/>
              <w:jc w:val="left"/>
            </w:pPr>
            <w:r>
              <w:t> </w:t>
            </w:r>
          </w:p>
        </w:tc>
      </w:tr>
      <w:tr w:rsidR="00292290" w14:paraId="668460F2"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B31DBD"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88C4A3"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EC670D"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495C100F" w14:textId="17CCD236" w:rsidR="00292290" w:rsidRDefault="001E2484" w:rsidP="002633F7">
            <w:pPr>
              <w:spacing w:before="0" w:after="0" w:line="276" w:lineRule="auto"/>
              <w:ind w:firstLine="0"/>
              <w:jc w:val="left"/>
              <w:rPr>
                <w:b/>
                <w:color w:val="003300"/>
              </w:rPr>
            </w:pPr>
            <w:r w:rsidRPr="001E2484">
              <w:rPr>
                <w:b/>
                <w:color w:val="003300"/>
              </w:rPr>
              <w:t>Access control system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E0ECBC"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2EE6C79B" w14:textId="77777777" w:rsidR="00292290" w:rsidRDefault="00292290" w:rsidP="002633F7">
            <w:pPr>
              <w:spacing w:before="0" w:after="0" w:line="276" w:lineRule="auto"/>
              <w:ind w:firstLine="0"/>
              <w:jc w:val="left"/>
            </w:pPr>
          </w:p>
        </w:tc>
      </w:tr>
      <w:tr w:rsidR="00292290" w14:paraId="56E47961"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88035F"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F63D17"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924C49"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B855773"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78A2D5" w14:textId="328FA6E9" w:rsidR="00292290" w:rsidRDefault="001E2484" w:rsidP="002633F7">
            <w:pPr>
              <w:spacing w:before="0" w:after="0" w:line="276" w:lineRule="auto"/>
              <w:ind w:firstLine="0"/>
              <w:jc w:val="left"/>
              <w:rPr>
                <w:b/>
                <w:color w:val="000080"/>
              </w:rPr>
            </w:pPr>
            <w:r w:rsidRPr="001E2484">
              <w:rPr>
                <w:b/>
                <w:color w:val="000080"/>
              </w:rPr>
              <w:t>Video surveillance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B86DF"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541C30C" w14:textId="77777777" w:rsidR="00292290" w:rsidRDefault="00292290" w:rsidP="002633F7">
            <w:pPr>
              <w:spacing w:before="0" w:after="0" w:line="276" w:lineRule="auto"/>
              <w:ind w:firstLine="0"/>
              <w:jc w:val="left"/>
            </w:pPr>
            <w:r>
              <w:t> </w:t>
            </w:r>
          </w:p>
        </w:tc>
      </w:tr>
      <w:tr w:rsidR="001E2484" w14:paraId="13BEB1E4" w14:textId="77777777" w:rsidTr="001355E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11536F"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BA90F5"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57D35B"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D54276C"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791A25"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0ECFB51" w14:textId="30A05737" w:rsidR="001E2484" w:rsidRDefault="001E2484" w:rsidP="001E2484">
            <w:pPr>
              <w:spacing w:before="0" w:after="0" w:line="276" w:lineRule="auto"/>
              <w:ind w:firstLine="0"/>
              <w:jc w:val="left"/>
            </w:pPr>
            <w:r w:rsidRPr="008E1DFB">
              <w:t>Installation of CCTV cameras</w:t>
            </w:r>
          </w:p>
        </w:tc>
        <w:tc>
          <w:tcPr>
            <w:tcW w:w="1560" w:type="dxa"/>
            <w:tcBorders>
              <w:top w:val="single" w:sz="4" w:space="0" w:color="000000"/>
              <w:left w:val="single" w:sz="4" w:space="0" w:color="000000"/>
              <w:bottom w:val="single" w:sz="4" w:space="0" w:color="000000"/>
              <w:right w:val="single" w:sz="4" w:space="0" w:color="000000"/>
            </w:tcBorders>
            <w:vAlign w:val="bottom"/>
          </w:tcPr>
          <w:p w14:paraId="4E72589F" w14:textId="77777777" w:rsidR="001E2484" w:rsidRDefault="001E2484" w:rsidP="001E2484">
            <w:pPr>
              <w:spacing w:before="0" w:after="0" w:line="276" w:lineRule="auto"/>
              <w:ind w:firstLine="0"/>
              <w:jc w:val="left"/>
            </w:pPr>
          </w:p>
        </w:tc>
      </w:tr>
      <w:tr w:rsidR="001E2484" w14:paraId="0C046153" w14:textId="77777777" w:rsidTr="001355E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BB4169"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C91ADB"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1828DC"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2E46FF1"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A7394F"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A4E4D7D" w14:textId="123EB4C5" w:rsidR="001E2484" w:rsidRDefault="001E2484" w:rsidP="001E2484">
            <w:pPr>
              <w:spacing w:before="0" w:after="0" w:line="276" w:lineRule="auto"/>
              <w:ind w:firstLine="0"/>
              <w:jc w:val="left"/>
            </w:pPr>
            <w:r w:rsidRPr="008E1DFB">
              <w:t>Cabling for video surveillance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48FF7A51" w14:textId="77777777" w:rsidR="001E2484" w:rsidRDefault="001E2484" w:rsidP="001E2484">
            <w:pPr>
              <w:spacing w:before="0" w:after="0" w:line="276" w:lineRule="auto"/>
              <w:ind w:firstLine="0"/>
              <w:jc w:val="left"/>
            </w:pPr>
          </w:p>
        </w:tc>
      </w:tr>
      <w:tr w:rsidR="001E2484" w14:paraId="59C01335" w14:textId="77777777" w:rsidTr="001355E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167636" w14:textId="77777777" w:rsidR="001E2484" w:rsidRDefault="001E2484" w:rsidP="001E2484">
            <w:pPr>
              <w:spacing w:before="0" w:after="0" w:line="276" w:lineRule="auto"/>
              <w:ind w:firstLine="0"/>
              <w:jc w:val="left"/>
            </w:pPr>
            <w:r>
              <w:lastRenderedPageBreak/>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C1ACEA"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1368CC"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53A82124"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0C4368"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82EB1D" w14:textId="0AA9B09A" w:rsidR="001E2484" w:rsidRDefault="001E2484" w:rsidP="001E2484">
            <w:pPr>
              <w:spacing w:before="0" w:after="0" w:line="276" w:lineRule="auto"/>
              <w:ind w:firstLine="0"/>
              <w:jc w:val="left"/>
            </w:pPr>
            <w:r w:rsidRPr="008E1DFB">
              <w:t>Installation and configuration of video surveillance system recorder</w:t>
            </w:r>
          </w:p>
        </w:tc>
        <w:tc>
          <w:tcPr>
            <w:tcW w:w="1560" w:type="dxa"/>
            <w:tcBorders>
              <w:top w:val="single" w:sz="4" w:space="0" w:color="000000"/>
              <w:left w:val="single" w:sz="4" w:space="0" w:color="000000"/>
              <w:bottom w:val="single" w:sz="4" w:space="0" w:color="000000"/>
              <w:right w:val="single" w:sz="4" w:space="0" w:color="000000"/>
            </w:tcBorders>
            <w:vAlign w:val="bottom"/>
          </w:tcPr>
          <w:p w14:paraId="5A82749A" w14:textId="77777777" w:rsidR="001E2484" w:rsidRDefault="001E2484" w:rsidP="001E2484">
            <w:pPr>
              <w:spacing w:before="0" w:after="0" w:line="276" w:lineRule="auto"/>
              <w:ind w:firstLine="0"/>
              <w:jc w:val="left"/>
            </w:pPr>
          </w:p>
        </w:tc>
      </w:tr>
      <w:tr w:rsidR="00292290" w14:paraId="4D8ACD2E"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ADBB3C"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F4C49C"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279060"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0DAAEE2"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73DF42" w14:textId="5CDB36A2" w:rsidR="00292290" w:rsidRDefault="001E2484" w:rsidP="002633F7">
            <w:pPr>
              <w:spacing w:before="0" w:after="0" w:line="276" w:lineRule="auto"/>
              <w:ind w:firstLine="0"/>
              <w:jc w:val="left"/>
              <w:rPr>
                <w:b/>
                <w:color w:val="000080"/>
              </w:rPr>
            </w:pPr>
            <w:r w:rsidRPr="001E2484">
              <w:rPr>
                <w:b/>
                <w:color w:val="000080"/>
              </w:rPr>
              <w:t>Access control systems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48A191"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156B3988" w14:textId="77777777" w:rsidR="00292290" w:rsidRDefault="00292290" w:rsidP="002633F7">
            <w:pPr>
              <w:spacing w:before="0" w:after="0" w:line="276" w:lineRule="auto"/>
              <w:ind w:firstLine="0"/>
              <w:jc w:val="left"/>
            </w:pPr>
          </w:p>
        </w:tc>
      </w:tr>
      <w:tr w:rsidR="001E2484" w14:paraId="0A33EAAA" w14:textId="77777777" w:rsidTr="001B644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EE2F15"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911C83"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FF85EF"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6C21271"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4A531E"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463661D" w14:textId="2EADA376" w:rsidR="001E2484" w:rsidRDefault="001E2484" w:rsidP="001E2484">
            <w:pPr>
              <w:spacing w:before="0" w:after="0" w:line="276" w:lineRule="auto"/>
              <w:ind w:firstLine="0"/>
              <w:jc w:val="left"/>
            </w:pPr>
            <w:r w:rsidRPr="006076F3">
              <w:t>Installation of access control system scanners</w:t>
            </w:r>
          </w:p>
        </w:tc>
        <w:tc>
          <w:tcPr>
            <w:tcW w:w="1560" w:type="dxa"/>
            <w:tcBorders>
              <w:top w:val="single" w:sz="4" w:space="0" w:color="000000"/>
              <w:left w:val="single" w:sz="4" w:space="0" w:color="000000"/>
              <w:bottom w:val="single" w:sz="4" w:space="0" w:color="000000"/>
              <w:right w:val="single" w:sz="4" w:space="0" w:color="000000"/>
            </w:tcBorders>
            <w:vAlign w:val="bottom"/>
          </w:tcPr>
          <w:p w14:paraId="14513390" w14:textId="77777777" w:rsidR="001E2484" w:rsidRDefault="001E2484" w:rsidP="001E2484">
            <w:pPr>
              <w:spacing w:before="0" w:after="0" w:line="276" w:lineRule="auto"/>
              <w:ind w:firstLine="0"/>
              <w:jc w:val="left"/>
            </w:pPr>
          </w:p>
        </w:tc>
      </w:tr>
      <w:tr w:rsidR="001E2484" w14:paraId="50522E41" w14:textId="77777777" w:rsidTr="001B644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BE3CF3"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34EACE"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20A0FA"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CCC5CE1"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13F735"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3FF936F" w14:textId="56649F90" w:rsidR="001E2484" w:rsidRDefault="001E2484" w:rsidP="001E2484">
            <w:pPr>
              <w:spacing w:before="0" w:after="0" w:line="276" w:lineRule="auto"/>
              <w:ind w:firstLine="0"/>
              <w:jc w:val="left"/>
            </w:pPr>
            <w:r w:rsidRPr="006076F3">
              <w:t>Cabling for access control system</w:t>
            </w:r>
          </w:p>
        </w:tc>
        <w:tc>
          <w:tcPr>
            <w:tcW w:w="1560" w:type="dxa"/>
            <w:tcBorders>
              <w:top w:val="single" w:sz="4" w:space="0" w:color="000000"/>
              <w:left w:val="single" w:sz="4" w:space="0" w:color="000000"/>
              <w:bottom w:val="single" w:sz="4" w:space="0" w:color="000000"/>
              <w:right w:val="single" w:sz="4" w:space="0" w:color="000000"/>
            </w:tcBorders>
            <w:vAlign w:val="bottom"/>
          </w:tcPr>
          <w:p w14:paraId="7EC7C15E" w14:textId="77777777" w:rsidR="001E2484" w:rsidRDefault="001E2484" w:rsidP="001E2484">
            <w:pPr>
              <w:spacing w:before="0" w:after="0" w:line="276" w:lineRule="auto"/>
              <w:ind w:firstLine="0"/>
              <w:jc w:val="left"/>
            </w:pPr>
          </w:p>
        </w:tc>
      </w:tr>
      <w:tr w:rsidR="001E2484" w14:paraId="708A36E5" w14:textId="77777777" w:rsidTr="001B6440">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C55E3C" w14:textId="77777777" w:rsidR="001E2484" w:rsidRDefault="001E2484" w:rsidP="001E2484">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BD0FD8" w14:textId="77777777" w:rsidR="001E2484" w:rsidRDefault="001E2484" w:rsidP="001E2484">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15A89C" w14:textId="77777777" w:rsidR="001E2484" w:rsidRDefault="001E2484" w:rsidP="001E2484">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EF24C08" w14:textId="77777777" w:rsidR="001E2484" w:rsidRDefault="001E2484" w:rsidP="001E2484">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5B7CD7" w14:textId="77777777" w:rsidR="001E2484" w:rsidRDefault="001E2484" w:rsidP="001E2484">
            <w:pPr>
              <w:spacing w:before="0" w:after="0" w:line="276" w:lineRule="auto"/>
              <w:ind w:firstLine="0"/>
              <w:jc w:val="left"/>
              <w:rPr>
                <w:b/>
                <w:color w:val="000080"/>
              </w:rPr>
            </w:pPr>
            <w:r>
              <w:rPr>
                <w:b/>
                <w:color w:val="00008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0D104D8" w14:textId="6D4A2BE7" w:rsidR="001E2484" w:rsidRDefault="001E2484" w:rsidP="001E2484">
            <w:pPr>
              <w:spacing w:before="0" w:after="0" w:line="276" w:lineRule="auto"/>
              <w:ind w:firstLine="0"/>
              <w:jc w:val="left"/>
            </w:pPr>
            <w:r w:rsidRPr="006076F3">
              <w:t>Installation and configuration of access control system servers</w:t>
            </w:r>
          </w:p>
        </w:tc>
        <w:tc>
          <w:tcPr>
            <w:tcW w:w="1560" w:type="dxa"/>
            <w:tcBorders>
              <w:top w:val="single" w:sz="4" w:space="0" w:color="000000"/>
              <w:left w:val="single" w:sz="4" w:space="0" w:color="000000"/>
              <w:bottom w:val="single" w:sz="4" w:space="0" w:color="000000"/>
              <w:right w:val="single" w:sz="4" w:space="0" w:color="000000"/>
            </w:tcBorders>
            <w:vAlign w:val="bottom"/>
          </w:tcPr>
          <w:p w14:paraId="7DB3A9E8" w14:textId="77777777" w:rsidR="001E2484" w:rsidRDefault="001E2484" w:rsidP="001E2484">
            <w:pPr>
              <w:spacing w:before="0" w:after="0" w:line="276" w:lineRule="auto"/>
              <w:ind w:firstLine="0"/>
              <w:jc w:val="left"/>
            </w:pPr>
          </w:p>
        </w:tc>
      </w:tr>
      <w:tr w:rsidR="00292290" w14:paraId="1482316B"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68D4B9"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B5757B"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68B2F9"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63CB7024" w14:textId="0267F5FE" w:rsidR="00292290" w:rsidRDefault="001E2484" w:rsidP="002633F7">
            <w:pPr>
              <w:spacing w:before="0" w:after="0" w:line="276" w:lineRule="auto"/>
              <w:ind w:firstLine="0"/>
              <w:jc w:val="left"/>
              <w:rPr>
                <w:b/>
                <w:color w:val="003300"/>
              </w:rPr>
            </w:pPr>
            <w:r w:rsidRPr="001E2484">
              <w:rPr>
                <w:b/>
                <w:color w:val="003300"/>
              </w:rPr>
              <w:t>Air conditioning and ventilation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9A0C5E"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46D92C38" w14:textId="77777777" w:rsidR="00292290" w:rsidRDefault="00292290" w:rsidP="002633F7">
            <w:pPr>
              <w:spacing w:before="0" w:after="0" w:line="276" w:lineRule="auto"/>
              <w:ind w:firstLine="0"/>
              <w:jc w:val="left"/>
            </w:pPr>
          </w:p>
        </w:tc>
      </w:tr>
      <w:tr w:rsidR="00292290" w14:paraId="75E1A441"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AE9DE0"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EB8993"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096ECC"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1EC49E7"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DBD977" w14:textId="7FC21F39" w:rsidR="00292290" w:rsidRDefault="001E2484" w:rsidP="002633F7">
            <w:pPr>
              <w:spacing w:before="0" w:after="0" w:line="276" w:lineRule="auto"/>
              <w:ind w:firstLine="0"/>
              <w:jc w:val="left"/>
              <w:rPr>
                <w:b/>
                <w:color w:val="000080"/>
              </w:rPr>
            </w:pPr>
            <w:r w:rsidRPr="001E2484">
              <w:rPr>
                <w:b/>
                <w:color w:val="000080"/>
              </w:rPr>
              <w:t>Air conditioning and ventilation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328D10"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475A7FB2" w14:textId="77777777" w:rsidR="00292290" w:rsidRDefault="00292290" w:rsidP="002633F7">
            <w:pPr>
              <w:spacing w:before="0" w:after="0" w:line="276" w:lineRule="auto"/>
              <w:ind w:firstLine="0"/>
              <w:jc w:val="left"/>
            </w:pPr>
            <w:r>
              <w:t> </w:t>
            </w:r>
          </w:p>
        </w:tc>
      </w:tr>
      <w:tr w:rsidR="00292290" w14:paraId="23D3A39D"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675496"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24EBD0"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776500"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50BEBBDF" w14:textId="2BBCA00C" w:rsidR="00292290" w:rsidRDefault="001E2484" w:rsidP="002633F7">
            <w:pPr>
              <w:spacing w:before="0" w:after="0" w:line="276" w:lineRule="auto"/>
              <w:ind w:firstLine="0"/>
              <w:jc w:val="left"/>
              <w:rPr>
                <w:b/>
                <w:color w:val="003300"/>
              </w:rPr>
            </w:pPr>
            <w:r w:rsidRPr="001E2484">
              <w:rPr>
                <w:b/>
                <w:color w:val="003300"/>
              </w:rPr>
              <w:t>Dispatching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3A2B3C"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129972BE" w14:textId="77777777" w:rsidR="00292290" w:rsidRDefault="00292290" w:rsidP="002633F7">
            <w:pPr>
              <w:spacing w:before="0" w:after="0" w:line="276" w:lineRule="auto"/>
              <w:ind w:firstLine="0"/>
              <w:jc w:val="left"/>
            </w:pPr>
          </w:p>
        </w:tc>
      </w:tr>
      <w:tr w:rsidR="00292290" w14:paraId="7719818B"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38878B"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B49A3D"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8DFF96"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1992E6C6"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AC0622" w14:textId="3A4441F8" w:rsidR="00292290" w:rsidRDefault="001E2484" w:rsidP="002633F7">
            <w:pPr>
              <w:spacing w:before="0" w:after="0" w:line="276" w:lineRule="auto"/>
              <w:ind w:firstLine="0"/>
              <w:jc w:val="left"/>
              <w:rPr>
                <w:b/>
                <w:color w:val="000080"/>
              </w:rPr>
            </w:pPr>
            <w:r w:rsidRPr="001E2484">
              <w:rPr>
                <w:b/>
                <w:color w:val="000080"/>
              </w:rPr>
              <w:t>Dispatching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97415C6"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5743B73" w14:textId="77777777" w:rsidR="00292290" w:rsidRDefault="00292290" w:rsidP="002633F7">
            <w:pPr>
              <w:spacing w:before="0" w:after="0" w:line="276" w:lineRule="auto"/>
              <w:ind w:firstLine="0"/>
              <w:jc w:val="left"/>
            </w:pPr>
            <w:r>
              <w:t> </w:t>
            </w:r>
          </w:p>
        </w:tc>
      </w:tr>
      <w:tr w:rsidR="00292290" w14:paraId="5ED8616D"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8B9860"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615D7D" w14:textId="77777777" w:rsidR="00292290" w:rsidRDefault="00292290" w:rsidP="002633F7">
            <w:pPr>
              <w:spacing w:before="0" w:after="0" w:line="276" w:lineRule="auto"/>
              <w:ind w:firstLine="0"/>
              <w:jc w:val="left"/>
            </w:pPr>
            <w:r>
              <w:t> </w:t>
            </w:r>
          </w:p>
        </w:tc>
        <w:tc>
          <w:tcPr>
            <w:tcW w:w="8584"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484C4A3E" w14:textId="3C3AE498" w:rsidR="00292290" w:rsidRDefault="001E2484" w:rsidP="002633F7">
            <w:pPr>
              <w:spacing w:before="0" w:after="0" w:line="276" w:lineRule="auto"/>
              <w:ind w:firstLine="0"/>
              <w:jc w:val="left"/>
            </w:pPr>
            <w:r w:rsidRPr="001E2484">
              <w:t>Training</w:t>
            </w:r>
          </w:p>
          <w:p w14:paraId="31C91174" w14:textId="77777777" w:rsidR="00292290" w:rsidRDefault="00292290" w:rsidP="002633F7">
            <w:pPr>
              <w:spacing w:before="0" w:after="0" w:line="276" w:lineRule="auto"/>
              <w:ind w:firstLine="0"/>
              <w:jc w:val="left"/>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AF5C52" w14:textId="77777777" w:rsidR="00292290" w:rsidRDefault="00292290" w:rsidP="002633F7">
            <w:pPr>
              <w:spacing w:before="0" w:after="0" w:line="276" w:lineRule="auto"/>
              <w:ind w:firstLine="0"/>
              <w:jc w:val="left"/>
            </w:pPr>
            <w: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27756CB7" w14:textId="77777777" w:rsidR="00292290" w:rsidRDefault="00292290" w:rsidP="002633F7">
            <w:pPr>
              <w:spacing w:before="0" w:after="0" w:line="276" w:lineRule="auto"/>
              <w:ind w:firstLine="0"/>
              <w:jc w:val="left"/>
            </w:pPr>
            <w:r>
              <w:t> </w:t>
            </w:r>
          </w:p>
        </w:tc>
      </w:tr>
      <w:tr w:rsidR="00292290" w14:paraId="25A442A4"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1E6E3D"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77D341"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F04E2F"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69E016FD" w14:textId="5C74B0BB" w:rsidR="00292290" w:rsidRDefault="00957EEC" w:rsidP="00957EEC">
            <w:pPr>
              <w:ind w:firstLine="0"/>
              <w:rPr>
                <w:b/>
                <w:color w:val="003300"/>
              </w:rPr>
            </w:pPr>
            <w:r w:rsidRPr="00957EEC">
              <w:rPr>
                <w:b/>
                <w:color w:val="003300"/>
              </w:rPr>
              <w:t>PC and software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DEDE85"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050B82C4" w14:textId="77777777" w:rsidR="00292290" w:rsidRDefault="00292290" w:rsidP="002633F7">
            <w:pPr>
              <w:spacing w:before="0" w:after="0" w:line="276" w:lineRule="auto"/>
              <w:ind w:firstLine="0"/>
              <w:jc w:val="left"/>
            </w:pPr>
          </w:p>
        </w:tc>
      </w:tr>
      <w:tr w:rsidR="00292290" w14:paraId="34EF84F2"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9D5237"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67CA25"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C2AFD5"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3AE02F4F"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83B4A1" w14:textId="2C2FFF82" w:rsidR="00292290" w:rsidRDefault="00957EEC" w:rsidP="002633F7">
            <w:pPr>
              <w:spacing w:before="0" w:after="0" w:line="276" w:lineRule="auto"/>
              <w:ind w:firstLine="0"/>
              <w:jc w:val="left"/>
              <w:rPr>
                <w:b/>
                <w:color w:val="000080"/>
              </w:rPr>
            </w:pPr>
            <w:r w:rsidRPr="00957EEC">
              <w:rPr>
                <w:b/>
                <w:color w:val="000080"/>
              </w:rPr>
              <w:t>PC training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8B5508A" w14:textId="77777777" w:rsidR="00292290" w:rsidRDefault="00292290" w:rsidP="002633F7">
            <w:pPr>
              <w:spacing w:before="0" w:after="0" w:line="276" w:lineRule="auto"/>
              <w:ind w:firstLine="0"/>
              <w:jc w:val="left"/>
              <w:rPr>
                <w:b/>
                <w:color w:val="000080"/>
              </w:rPr>
            </w:pPr>
            <w:r>
              <w:rPr>
                <w:b/>
                <w:color w:val="0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0EDFA5FD" w14:textId="77777777" w:rsidR="00292290" w:rsidRDefault="00292290" w:rsidP="002633F7">
            <w:pPr>
              <w:spacing w:before="0" w:after="0" w:line="276" w:lineRule="auto"/>
              <w:ind w:firstLine="0"/>
              <w:jc w:val="left"/>
              <w:rPr>
                <w:b/>
                <w:color w:val="000080"/>
              </w:rPr>
            </w:pPr>
            <w:r>
              <w:rPr>
                <w:b/>
                <w:color w:val="000080"/>
              </w:rPr>
              <w:t> </w:t>
            </w:r>
          </w:p>
        </w:tc>
      </w:tr>
      <w:tr w:rsidR="00292290" w14:paraId="5888BE29"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C0DEE"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3F5162"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21E1FC" w14:textId="77777777" w:rsidR="00292290" w:rsidRDefault="00292290" w:rsidP="002633F7">
            <w:pPr>
              <w:spacing w:before="0" w:after="0" w:line="276" w:lineRule="auto"/>
              <w:ind w:firstLine="0"/>
              <w:jc w:val="left"/>
            </w:pPr>
            <w:r>
              <w:t> </w:t>
            </w:r>
          </w:p>
        </w:tc>
        <w:tc>
          <w:tcPr>
            <w:tcW w:w="636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3CE76207" w14:textId="77777777" w:rsidR="00292290" w:rsidRDefault="00292290" w:rsidP="002633F7">
            <w:pPr>
              <w:spacing w:before="0" w:after="0" w:line="276" w:lineRule="auto"/>
              <w:ind w:firstLine="0"/>
              <w:jc w:val="left"/>
              <w:rPr>
                <w:b/>
                <w:color w:val="003300"/>
              </w:rPr>
            </w:pPr>
            <w:r>
              <w:rPr>
                <w:b/>
                <w:color w:val="003300"/>
              </w:rPr>
              <w:t>ERP</w:t>
            </w:r>
          </w:p>
          <w:p w14:paraId="13A88C73" w14:textId="77777777" w:rsidR="00292290" w:rsidRDefault="00292290" w:rsidP="002633F7">
            <w:pPr>
              <w:spacing w:before="0" w:after="0" w:line="276" w:lineRule="auto"/>
              <w:ind w:firstLine="0"/>
              <w:jc w:val="left"/>
              <w:rPr>
                <w:b/>
                <w:color w:val="003300"/>
              </w:rPr>
            </w:pPr>
            <w:r>
              <w:rPr>
                <w:b/>
                <w:color w:val="003300"/>
              </w:rPr>
              <w: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20CC74" w14:textId="77777777" w:rsidR="00292290" w:rsidRDefault="00292290" w:rsidP="002633F7">
            <w:pPr>
              <w:spacing w:before="0" w:after="0" w:line="276" w:lineRule="auto"/>
              <w:ind w:firstLine="0"/>
              <w:jc w:val="left"/>
              <w:rPr>
                <w:b/>
                <w:color w:val="003300"/>
              </w:rPr>
            </w:pPr>
            <w:r>
              <w:rPr>
                <w:b/>
                <w:color w:val="003300"/>
              </w:rPr>
              <w:t> </w:t>
            </w:r>
          </w:p>
        </w:tc>
        <w:tc>
          <w:tcPr>
            <w:tcW w:w="1560" w:type="dxa"/>
            <w:tcBorders>
              <w:top w:val="single" w:sz="4" w:space="0" w:color="000000"/>
              <w:left w:val="single" w:sz="4" w:space="0" w:color="000000"/>
              <w:bottom w:val="single" w:sz="4" w:space="0" w:color="000000"/>
              <w:right w:val="single" w:sz="4" w:space="0" w:color="000000"/>
            </w:tcBorders>
          </w:tcPr>
          <w:p w14:paraId="39504C37" w14:textId="77777777" w:rsidR="00292290" w:rsidRDefault="00292290" w:rsidP="002633F7">
            <w:pPr>
              <w:spacing w:before="0" w:after="0" w:line="276" w:lineRule="auto"/>
              <w:ind w:firstLine="0"/>
              <w:jc w:val="left"/>
            </w:pPr>
          </w:p>
        </w:tc>
      </w:tr>
      <w:tr w:rsidR="00292290" w14:paraId="15149A56" w14:textId="77777777" w:rsidTr="0021612A">
        <w:trPr>
          <w:trHeight w:val="276"/>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F3FF1E" w14:textId="77777777" w:rsidR="00292290" w:rsidRDefault="00292290" w:rsidP="002633F7">
            <w:pPr>
              <w:spacing w:before="0" w:after="0" w:line="276" w:lineRule="auto"/>
              <w:ind w:firstLine="0"/>
              <w:jc w:val="left"/>
            </w:pPr>
            <w:r>
              <w:t> </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8EDBAA" w14:textId="77777777" w:rsidR="00292290" w:rsidRDefault="00292290" w:rsidP="002633F7">
            <w:pPr>
              <w:spacing w:before="0" w:after="0" w:line="276" w:lineRule="auto"/>
              <w:ind w:firstLine="0"/>
              <w:jc w:val="left"/>
            </w:pPr>
            <w:r>
              <w:t>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8E0AAF" w14:textId="77777777" w:rsidR="00292290" w:rsidRDefault="00292290" w:rsidP="002633F7">
            <w:pPr>
              <w:spacing w:before="0" w:after="0" w:line="276" w:lineRule="auto"/>
              <w:ind w:firstLine="0"/>
              <w:jc w:val="left"/>
            </w:pPr>
            <w:r>
              <w:t> </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0E3CB438" w14:textId="77777777" w:rsidR="00292290" w:rsidRDefault="00292290" w:rsidP="002633F7">
            <w:pPr>
              <w:spacing w:before="0" w:after="0" w:line="276" w:lineRule="auto"/>
              <w:ind w:firstLine="0"/>
              <w:jc w:val="left"/>
            </w:pPr>
            <w:r>
              <w:t>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DA7740" w14:textId="74B3C7D3" w:rsidR="00292290" w:rsidRDefault="00957EEC" w:rsidP="002633F7">
            <w:pPr>
              <w:spacing w:before="0" w:after="0" w:line="276" w:lineRule="auto"/>
              <w:ind w:firstLine="0"/>
              <w:jc w:val="left"/>
              <w:rPr>
                <w:b/>
                <w:color w:val="000080"/>
              </w:rPr>
            </w:pPr>
            <w:r w:rsidRPr="00957EEC">
              <w:rPr>
                <w:b/>
                <w:color w:val="000080"/>
              </w:rPr>
              <w:t>ERP training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1DA0D9" w14:textId="77777777" w:rsidR="00292290" w:rsidRDefault="00292290" w:rsidP="002633F7">
            <w:pPr>
              <w:spacing w:before="0" w:after="0" w:line="276" w:lineRule="auto"/>
              <w:ind w:firstLine="0"/>
              <w:jc w:val="left"/>
              <w:rPr>
                <w:b/>
                <w:color w:val="000080"/>
              </w:rPr>
            </w:pPr>
            <w:r>
              <w:rPr>
                <w:b/>
                <w:color w:val="000080"/>
              </w:rPr>
              <w:t> </w:t>
            </w:r>
          </w:p>
        </w:tc>
        <w:tc>
          <w:tcPr>
            <w:tcW w:w="1560" w:type="dxa"/>
            <w:tcBorders>
              <w:top w:val="single" w:sz="4" w:space="0" w:color="000000"/>
              <w:left w:val="single" w:sz="4" w:space="0" w:color="000000"/>
              <w:bottom w:val="single" w:sz="4" w:space="0" w:color="000000"/>
              <w:right w:val="single" w:sz="4" w:space="0" w:color="000000"/>
            </w:tcBorders>
            <w:vAlign w:val="bottom"/>
          </w:tcPr>
          <w:p w14:paraId="54B0936D" w14:textId="77777777" w:rsidR="00292290" w:rsidRDefault="00292290" w:rsidP="002633F7">
            <w:pPr>
              <w:spacing w:before="0" w:after="0" w:line="276" w:lineRule="auto"/>
              <w:ind w:firstLine="0"/>
              <w:jc w:val="left"/>
              <w:rPr>
                <w:b/>
                <w:color w:val="000080"/>
              </w:rPr>
            </w:pPr>
            <w:r>
              <w:rPr>
                <w:b/>
                <w:color w:val="000080"/>
              </w:rPr>
              <w:t> </w:t>
            </w:r>
          </w:p>
        </w:tc>
      </w:tr>
    </w:tbl>
    <w:p w14:paraId="527191A2" w14:textId="77777777" w:rsidR="00292290" w:rsidRDefault="00292290" w:rsidP="00292290">
      <w:pPr>
        <w:pStyle w:val="BCNormal10Italic"/>
        <w:spacing w:before="0" w:after="0" w:line="276" w:lineRule="auto"/>
      </w:pPr>
    </w:p>
    <w:p w14:paraId="2EE9B27E" w14:textId="77777777" w:rsidR="00292290" w:rsidRDefault="00292290"/>
    <w:sectPr w:rsidR="00292290">
      <w:headerReference w:type="even" r:id="rId41"/>
      <w:headerReference w:type="default" r:id="rId42"/>
      <w:footerReference w:type="even" r:id="rId43"/>
      <w:footerReference w:type="default" r:id="rId44"/>
      <w:headerReference w:type="first" r:id="rId45"/>
      <w:footerReference w:type="first" r:id="rId46"/>
      <w:type w:val="continuous"/>
      <w:pgSz w:w="16838"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A940" w14:textId="77777777" w:rsidR="00A2751A" w:rsidRDefault="00A2751A">
      <w:pPr>
        <w:spacing w:before="0" w:after="0"/>
      </w:pPr>
      <w:r>
        <w:separator/>
      </w:r>
    </w:p>
  </w:endnote>
  <w:endnote w:type="continuationSeparator" w:id="0">
    <w:p w14:paraId="75BE35DE" w14:textId="77777777" w:rsidR="00A2751A" w:rsidRDefault="00A275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584A" w14:textId="77777777" w:rsidR="00290198" w:rsidRDefault="00466AAC">
    <w:pPr>
      <w:pStyle w:val="BCListNumber123"/>
      <w:jc w:val="right"/>
    </w:pPr>
    <w:r>
      <w:fldChar w:fldCharType="begin"/>
    </w:r>
    <w:r>
      <w:instrText xml:space="preserve">PAGE </w:instrText>
    </w:r>
    <w:r>
      <w:fldChar w:fldCharType="separate"/>
    </w:r>
    <w:r>
      <w:t xml:space="preserve"> </w:t>
    </w:r>
    <w:r>
      <w:fldChar w:fldCharType="end"/>
    </w:r>
  </w:p>
  <w:p w14:paraId="06ACCD74" w14:textId="77777777" w:rsidR="00290198" w:rsidRDefault="00A2751A">
    <w:pPr>
      <w:pStyle w:val="BCListNumber12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F3C7" w14:textId="77777777" w:rsidR="00290198" w:rsidRDefault="00A2751A">
    <w:pPr>
      <w:pStyle w:val="BCListNumber12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E514" w14:textId="77777777" w:rsidR="00290198" w:rsidRDefault="00A2751A">
    <w:pPr>
      <w:pStyle w:val="BCListNumber12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B872" w14:textId="77777777" w:rsidR="00290198" w:rsidRDefault="00466AAC">
    <w:pPr>
      <w:pStyle w:val="BCListNumber123"/>
      <w:ind w:left="-720" w:firstLine="0"/>
      <w:jc w:val="right"/>
    </w:pPr>
    <w:r>
      <w:t xml:space="preserve">стр. </w:t>
    </w:r>
    <w:r>
      <w:fldChar w:fldCharType="begin"/>
    </w:r>
    <w:r>
      <w:instrText xml:space="preserve">PAGE </w:instrText>
    </w:r>
    <w:r>
      <w:fldChar w:fldCharType="separate"/>
    </w:r>
    <w:r>
      <w:t xml:space="preserve"> </w:t>
    </w:r>
    <w:r>
      <w:fldChar w:fldCharType="end"/>
    </w:r>
    <w:r>
      <w:t xml:space="preserve"> из </w:t>
    </w:r>
    <w:r>
      <w:fldChar w:fldCharType="begin"/>
    </w:r>
    <w:r>
      <w:instrText xml:space="preserve">NUMPAGES </w:instrText>
    </w:r>
    <w:r>
      <w:fldChar w:fldCharType="separate"/>
    </w:r>
    <w:r>
      <w:t>55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0D5" w14:textId="77777777" w:rsidR="00290198" w:rsidRDefault="00A2751A">
    <w:pPr>
      <w:pStyle w:val="BCListNumber12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8F31" w14:textId="77777777" w:rsidR="00290198" w:rsidRDefault="00A2751A">
    <w:pPr>
      <w:pStyle w:val="BCListNumber12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F63" w14:textId="77777777" w:rsidR="00290198" w:rsidRDefault="00466AAC">
    <w:pPr>
      <w:pStyle w:val="BCListNumber123"/>
      <w:ind w:left="-720" w:firstLine="0"/>
      <w:jc w:val="right"/>
    </w:pPr>
    <w:r>
      <w:t xml:space="preserve">стр. </w:t>
    </w:r>
    <w:r>
      <w:fldChar w:fldCharType="begin"/>
    </w:r>
    <w:r>
      <w:instrText xml:space="preserve">PAGE </w:instrText>
    </w:r>
    <w:r>
      <w:fldChar w:fldCharType="separate"/>
    </w:r>
    <w:r>
      <w:t xml:space="preserve"> </w:t>
    </w:r>
    <w:r>
      <w:fldChar w:fldCharType="end"/>
    </w:r>
    <w:r>
      <w:t xml:space="preserve"> из </w:t>
    </w:r>
    <w:r>
      <w:fldChar w:fldCharType="begin"/>
    </w:r>
    <w:r>
      <w:instrText xml:space="preserve">NUMPAGES </w:instrText>
    </w:r>
    <w:r>
      <w:fldChar w:fldCharType="separate"/>
    </w:r>
    <w:r>
      <w:t>55</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645D" w14:textId="77777777" w:rsidR="00290198" w:rsidRDefault="00A2751A">
    <w:pPr>
      <w:pStyle w:val="BCListNumber123"/>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9048" w14:textId="77777777" w:rsidR="00290198" w:rsidRDefault="00A2751A">
    <w:pPr>
      <w:pStyle w:val="BCListNumber12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F43A" w14:textId="75BD0962" w:rsidR="00290198" w:rsidRDefault="00165F47">
    <w:pPr>
      <w:pStyle w:val="BCListNumber123"/>
      <w:ind w:left="-720" w:firstLine="0"/>
      <w:jc w:val="right"/>
    </w:pPr>
    <w:r w:rsidRPr="00165F47">
      <w:t>page</w:t>
    </w:r>
    <w:r w:rsidR="00466AAC">
      <w:t xml:space="preserve"> </w:t>
    </w:r>
    <w:r w:rsidR="00466AAC">
      <w:fldChar w:fldCharType="begin"/>
    </w:r>
    <w:r w:rsidR="00466AAC">
      <w:instrText xml:space="preserve">PAGE </w:instrText>
    </w:r>
    <w:r w:rsidR="00466AAC">
      <w:fldChar w:fldCharType="separate"/>
    </w:r>
    <w:r w:rsidR="00466AAC">
      <w:t xml:space="preserve"> </w:t>
    </w:r>
    <w:r w:rsidR="00466AAC">
      <w:fldChar w:fldCharType="end"/>
    </w:r>
    <w:r w:rsidR="00466AAC">
      <w:t xml:space="preserve"> из </w:t>
    </w:r>
    <w:r w:rsidR="00466AAC">
      <w:fldChar w:fldCharType="begin"/>
    </w:r>
    <w:r w:rsidR="00466AAC">
      <w:instrText xml:space="preserve">NUMPAGES </w:instrText>
    </w:r>
    <w:r w:rsidR="00466AAC">
      <w:fldChar w:fldCharType="separate"/>
    </w:r>
    <w:r w:rsidR="00466AAC">
      <w:t>55</w:t>
    </w:r>
    <w:r w:rsidR="00466AAC">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C6DC" w14:textId="77777777" w:rsidR="00290198" w:rsidRDefault="00A2751A">
    <w:pPr>
      <w:pStyle w:val="BCListNumber12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DA17" w14:textId="77777777" w:rsidR="00290198" w:rsidRDefault="00A2751A">
    <w:pPr>
      <w:pStyle w:val="BCListNumber12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7A5D" w14:textId="77777777" w:rsidR="00290198" w:rsidRDefault="00466AAC">
    <w:pPr>
      <w:pStyle w:val="BCListNumber123"/>
      <w:jc w:val="right"/>
    </w:pPr>
    <w:r>
      <w:fldChar w:fldCharType="begin"/>
    </w:r>
    <w:r>
      <w:instrText xml:space="preserve">PAGE </w:instrText>
    </w:r>
    <w:r>
      <w:fldChar w:fldCharType="separate"/>
    </w:r>
    <w:r>
      <w:t xml:space="preserve"> </w:t>
    </w:r>
    <w:r>
      <w:fldChar w:fldCharType="end"/>
    </w:r>
  </w:p>
  <w:p w14:paraId="59E611F5" w14:textId="77777777" w:rsidR="00290198" w:rsidRDefault="00A2751A">
    <w:pPr>
      <w:pStyle w:val="BCListNumber12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3124" w14:textId="77777777" w:rsidR="00290198" w:rsidRDefault="00A2751A">
    <w:pPr>
      <w:pStyle w:val="BCListNumber12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35D" w14:textId="77777777" w:rsidR="00290198" w:rsidRDefault="00A2751A">
    <w:pPr>
      <w:pStyle w:val="BCListNumber12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B61A" w14:textId="77777777" w:rsidR="00290198" w:rsidRDefault="00466AAC">
    <w:pPr>
      <w:pStyle w:val="BCListNumber123"/>
      <w:jc w:val="right"/>
    </w:pPr>
    <w:r>
      <w:fldChar w:fldCharType="begin"/>
    </w:r>
    <w:r>
      <w:instrText xml:space="preserve">PAGE </w:instrText>
    </w:r>
    <w:r>
      <w:fldChar w:fldCharType="separate"/>
    </w:r>
    <w:r>
      <w:t xml:space="preserve"> </w:t>
    </w:r>
    <w:r>
      <w:fldChar w:fldCharType="end"/>
    </w:r>
  </w:p>
  <w:p w14:paraId="1C580DB1" w14:textId="77777777" w:rsidR="00290198" w:rsidRDefault="00A2751A">
    <w:pPr>
      <w:pStyle w:val="BCListNumber12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1A84" w14:textId="77777777" w:rsidR="00290198" w:rsidRDefault="00A2751A">
    <w:pPr>
      <w:pStyle w:val="BCListNumber12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2D11" w14:textId="77777777" w:rsidR="00290198" w:rsidRDefault="00A2751A">
    <w:pPr>
      <w:pStyle w:val="BCListNumber12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2F60" w14:textId="77777777" w:rsidR="00290198" w:rsidRDefault="00466AAC">
    <w:pPr>
      <w:pStyle w:val="BCListNumber123"/>
      <w:ind w:left="-720" w:firstLine="0"/>
      <w:jc w:val="right"/>
    </w:pPr>
    <w:r>
      <w:t xml:space="preserve">стр. </w:t>
    </w:r>
    <w:r>
      <w:fldChar w:fldCharType="begin"/>
    </w:r>
    <w:r>
      <w:instrText xml:space="preserve">PAGE </w:instrText>
    </w:r>
    <w:r>
      <w:fldChar w:fldCharType="separate"/>
    </w:r>
    <w:r>
      <w:t xml:space="preserve"> </w:t>
    </w:r>
    <w:r>
      <w:fldChar w:fldCharType="end"/>
    </w:r>
    <w:r>
      <w:t xml:space="preserve"> из </w:t>
    </w:r>
    <w:r>
      <w:fldChar w:fldCharType="begin"/>
    </w:r>
    <w:r>
      <w:instrText xml:space="preserve">NUMPAGES </w:instrText>
    </w:r>
    <w:r>
      <w:fldChar w:fldCharType="separate"/>
    </w:r>
    <w: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40BB" w14:textId="77777777" w:rsidR="00A2751A" w:rsidRDefault="00A2751A">
      <w:pPr>
        <w:spacing w:before="0" w:after="0"/>
      </w:pPr>
      <w:r>
        <w:separator/>
      </w:r>
    </w:p>
  </w:footnote>
  <w:footnote w:type="continuationSeparator" w:id="0">
    <w:p w14:paraId="69AF8160" w14:textId="77777777" w:rsidR="00A2751A" w:rsidRDefault="00A275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4AEE" w14:textId="77777777" w:rsidR="00290198" w:rsidRDefault="00A2751A">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6C4C" w14:textId="77777777" w:rsidR="00290198" w:rsidRDefault="00A2751A">
    <w:pPr>
      <w:pStyle w:val="af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A106" w14:textId="77777777" w:rsidR="00290198" w:rsidRDefault="00A2751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0D9A" w14:textId="77777777" w:rsidR="00290198" w:rsidRDefault="00A2751A">
    <w:pPr>
      <w:pStyle w:val="af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CFFF" w14:textId="77777777" w:rsidR="00290198" w:rsidRDefault="00A2751A">
    <w:pPr>
      <w:pStyle w:val="af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F9C9" w14:textId="77777777" w:rsidR="00290198" w:rsidRDefault="00A2751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D788" w14:textId="77777777" w:rsidR="00290198" w:rsidRDefault="00466AAC">
    <w:pPr>
      <w:pStyle w:val="af2"/>
      <w:jc w:val="center"/>
      <w:rPr>
        <w:b w:val="0"/>
      </w:rPr>
    </w:pPr>
    <w:r>
      <w:t>Сформировано сервисом «Магазин и библиотека шаблонов и стандартов ИТ-услуг» www.rusitil.ru</w:t>
    </w:r>
  </w:p>
  <w:p w14:paraId="21A26A1A" w14:textId="77777777" w:rsidR="00290198" w:rsidRDefault="00A2751A">
    <w:pPr>
      <w:pStyle w:val="af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C1A9" w14:textId="77777777" w:rsidR="00290198" w:rsidRDefault="00A2751A">
    <w:pPr>
      <w:pStyle w:val="af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2DBC" w14:textId="77777777" w:rsidR="00290198" w:rsidRDefault="00A2751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BED" w14:textId="77777777" w:rsidR="00290198" w:rsidRDefault="00466AAC">
    <w:pPr>
      <w:pStyle w:val="af2"/>
      <w:jc w:val="center"/>
      <w:rPr>
        <w:b w:val="0"/>
      </w:rPr>
    </w:pPr>
    <w:r>
      <w:t>Сформировано сервисом «Магазин и библиотека шаблонов и стандартов ИТ-услуг» www.rusitil.ru</w:t>
    </w:r>
  </w:p>
  <w:p w14:paraId="2E268077" w14:textId="77777777" w:rsidR="00290198" w:rsidRDefault="00A2751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826C" w14:textId="77777777" w:rsidR="00290198" w:rsidRDefault="00A2751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19A" w14:textId="77777777" w:rsidR="00290198" w:rsidRDefault="00466AAC">
    <w:pPr>
      <w:pStyle w:val="af2"/>
      <w:jc w:val="center"/>
      <w:rPr>
        <w:b w:val="0"/>
      </w:rPr>
    </w:pPr>
    <w:r>
      <w:t>Сформировано сервисом «Магазин и библиотека шаблонов и стандартов ИТ-услуг» www.rusitil.ru</w:t>
    </w:r>
  </w:p>
  <w:p w14:paraId="78AC5B91" w14:textId="77777777" w:rsidR="00290198" w:rsidRDefault="00A2751A">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68B2" w14:textId="77777777" w:rsidR="00290198" w:rsidRDefault="00A2751A">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687" w14:textId="77777777" w:rsidR="00290198" w:rsidRDefault="00A2751A">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456E" w14:textId="77777777" w:rsidR="00290198" w:rsidRDefault="00466AAC">
    <w:pPr>
      <w:pStyle w:val="af2"/>
      <w:jc w:val="center"/>
      <w:rPr>
        <w:b w:val="0"/>
      </w:rPr>
    </w:pPr>
    <w:r>
      <w:t>Сформировано сервисом «Магазин и библиотека шаблонов и стандартов ИТ-услуг» www.rusitil.ru</w:t>
    </w:r>
  </w:p>
  <w:p w14:paraId="18C962E8" w14:textId="77777777" w:rsidR="00290198" w:rsidRDefault="00A2751A">
    <w:pPr>
      <w:pStyle w:val="a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357" w14:textId="77777777" w:rsidR="00290198" w:rsidRDefault="00A2751A">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E381" w14:textId="77777777" w:rsidR="00290198" w:rsidRDefault="00A2751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377B" w14:textId="77777777" w:rsidR="00290198" w:rsidRDefault="00A2751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FD4"/>
    <w:multiLevelType w:val="multilevel"/>
    <w:tmpl w:val="D56871B4"/>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 w15:restartNumberingAfterBreak="0">
    <w:nsid w:val="01B7028F"/>
    <w:multiLevelType w:val="multilevel"/>
    <w:tmpl w:val="A6081A12"/>
    <w:lvl w:ilvl="0">
      <w:start w:val="1"/>
      <w:numFmt w:val="decimal"/>
      <w:lvlText w:val="%1."/>
      <w:lvlJc w:val="left"/>
      <w:pPr>
        <w:tabs>
          <w:tab w:val="left" w:pos="1776"/>
        </w:tabs>
        <w:ind w:left="1776" w:hanging="360"/>
      </w:pPr>
    </w:lvl>
    <w:lvl w:ilvl="1">
      <w:start w:val="1"/>
      <w:numFmt w:val="lowerLetter"/>
      <w:lvlText w:val="%2."/>
      <w:lvlJc w:val="left"/>
      <w:pPr>
        <w:tabs>
          <w:tab w:val="left" w:pos="2844"/>
        </w:tabs>
        <w:ind w:left="2844" w:hanging="360"/>
      </w:pPr>
    </w:lvl>
    <w:lvl w:ilvl="2">
      <w:start w:val="1"/>
      <w:numFmt w:val="lowerRoman"/>
      <w:lvlText w:val="%3."/>
      <w:lvlJc w:val="right"/>
      <w:pPr>
        <w:tabs>
          <w:tab w:val="left" w:pos="3564"/>
        </w:tabs>
        <w:ind w:left="3564" w:hanging="180"/>
      </w:pPr>
    </w:lvl>
    <w:lvl w:ilvl="3">
      <w:start w:val="1"/>
      <w:numFmt w:val="decimal"/>
      <w:lvlText w:val="%4."/>
      <w:lvlJc w:val="left"/>
      <w:pPr>
        <w:tabs>
          <w:tab w:val="left" w:pos="4284"/>
        </w:tabs>
        <w:ind w:left="4284" w:hanging="360"/>
      </w:pPr>
    </w:lvl>
    <w:lvl w:ilvl="4">
      <w:start w:val="1"/>
      <w:numFmt w:val="lowerLetter"/>
      <w:lvlText w:val="%5."/>
      <w:lvlJc w:val="left"/>
      <w:pPr>
        <w:tabs>
          <w:tab w:val="left" w:pos="5004"/>
        </w:tabs>
        <w:ind w:left="5004" w:hanging="360"/>
      </w:pPr>
    </w:lvl>
    <w:lvl w:ilvl="5">
      <w:start w:val="1"/>
      <w:numFmt w:val="lowerRoman"/>
      <w:lvlText w:val="%6."/>
      <w:lvlJc w:val="right"/>
      <w:pPr>
        <w:tabs>
          <w:tab w:val="left" w:pos="5724"/>
        </w:tabs>
        <w:ind w:left="5724" w:hanging="180"/>
      </w:pPr>
    </w:lvl>
    <w:lvl w:ilvl="6">
      <w:start w:val="1"/>
      <w:numFmt w:val="decimal"/>
      <w:lvlText w:val="%7."/>
      <w:lvlJc w:val="left"/>
      <w:pPr>
        <w:tabs>
          <w:tab w:val="left" w:pos="6444"/>
        </w:tabs>
        <w:ind w:left="6444" w:hanging="360"/>
      </w:pPr>
    </w:lvl>
    <w:lvl w:ilvl="7">
      <w:start w:val="1"/>
      <w:numFmt w:val="lowerLetter"/>
      <w:lvlText w:val="%8."/>
      <w:lvlJc w:val="left"/>
      <w:pPr>
        <w:tabs>
          <w:tab w:val="left" w:pos="7164"/>
        </w:tabs>
        <w:ind w:left="7164" w:hanging="360"/>
      </w:pPr>
    </w:lvl>
    <w:lvl w:ilvl="8">
      <w:start w:val="1"/>
      <w:numFmt w:val="lowerRoman"/>
      <w:lvlText w:val="%9."/>
      <w:lvlJc w:val="right"/>
      <w:pPr>
        <w:tabs>
          <w:tab w:val="left" w:pos="7884"/>
        </w:tabs>
        <w:ind w:left="7884" w:hanging="180"/>
      </w:pPr>
    </w:lvl>
  </w:abstractNum>
  <w:abstractNum w:abstractNumId="2" w15:restartNumberingAfterBreak="0">
    <w:nsid w:val="02036137"/>
    <w:multiLevelType w:val="multilevel"/>
    <w:tmpl w:val="84786F5A"/>
    <w:lvl w:ilvl="0">
      <w:start w:val="1"/>
      <w:numFmt w:val="decimal"/>
      <w:lvlText w:val="%1."/>
      <w:lvlJc w:val="left"/>
      <w:pPr>
        <w:tabs>
          <w:tab w:val="left" w:pos="1429"/>
        </w:tabs>
        <w:ind w:left="142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7A2B9E"/>
    <w:multiLevelType w:val="multilevel"/>
    <w:tmpl w:val="F11EA2E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398205E"/>
    <w:multiLevelType w:val="multilevel"/>
    <w:tmpl w:val="B67C399C"/>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5" w15:restartNumberingAfterBreak="0">
    <w:nsid w:val="07AD19D3"/>
    <w:multiLevelType w:val="multilevel"/>
    <w:tmpl w:val="C7E40952"/>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6" w15:restartNumberingAfterBreak="0">
    <w:nsid w:val="094672AE"/>
    <w:multiLevelType w:val="multilevel"/>
    <w:tmpl w:val="A42E115A"/>
    <w:lvl w:ilvl="0">
      <w:start w:val="1"/>
      <w:numFmt w:val="decimal"/>
      <w:pStyle w:val="a"/>
      <w:lvlText w:val="Таблица %1."/>
      <w:lvlJc w:val="left"/>
      <w:pPr>
        <w:tabs>
          <w:tab w:val="left" w:pos="936"/>
        </w:tabs>
        <w:ind w:left="936" w:hanging="360"/>
      </w:pPr>
    </w:lvl>
    <w:lvl w:ilvl="1">
      <w:start w:val="1"/>
      <w:numFmt w:val="bullet"/>
      <w:lvlText w:val=""/>
      <w:lvlJc w:val="left"/>
      <w:pPr>
        <w:tabs>
          <w:tab w:val="left" w:pos="216"/>
        </w:tabs>
        <w:ind w:left="216" w:hanging="360"/>
      </w:pPr>
      <w:rPr>
        <w:rFonts w:ascii="Wingdings" w:hAnsi="Wingdings"/>
      </w:rPr>
    </w:lvl>
    <w:lvl w:ilvl="2">
      <w:start w:val="1"/>
      <w:numFmt w:val="lowerRoman"/>
      <w:lvlText w:val="%3."/>
      <w:lvlJc w:val="right"/>
      <w:pPr>
        <w:tabs>
          <w:tab w:val="left" w:pos="936"/>
        </w:tabs>
        <w:ind w:left="936" w:hanging="180"/>
      </w:pPr>
    </w:lvl>
    <w:lvl w:ilvl="3">
      <w:start w:val="1"/>
      <w:numFmt w:val="decimal"/>
      <w:lvlText w:val="%4."/>
      <w:lvlJc w:val="left"/>
      <w:pPr>
        <w:tabs>
          <w:tab w:val="left" w:pos="1656"/>
        </w:tabs>
        <w:ind w:left="1656" w:hanging="360"/>
      </w:pPr>
    </w:lvl>
    <w:lvl w:ilvl="4">
      <w:start w:val="1"/>
      <w:numFmt w:val="lowerLetter"/>
      <w:lvlText w:val="%5."/>
      <w:lvlJc w:val="left"/>
      <w:pPr>
        <w:tabs>
          <w:tab w:val="left" w:pos="2376"/>
        </w:tabs>
        <w:ind w:left="2376" w:hanging="360"/>
      </w:pPr>
    </w:lvl>
    <w:lvl w:ilvl="5">
      <w:start w:val="1"/>
      <w:numFmt w:val="lowerRoman"/>
      <w:lvlText w:val="%6."/>
      <w:lvlJc w:val="right"/>
      <w:pPr>
        <w:tabs>
          <w:tab w:val="left" w:pos="3096"/>
        </w:tabs>
        <w:ind w:left="3096" w:hanging="180"/>
      </w:pPr>
    </w:lvl>
    <w:lvl w:ilvl="6">
      <w:start w:val="1"/>
      <w:numFmt w:val="decimal"/>
      <w:lvlText w:val="%7."/>
      <w:lvlJc w:val="left"/>
      <w:pPr>
        <w:tabs>
          <w:tab w:val="left" w:pos="3816"/>
        </w:tabs>
        <w:ind w:left="3816" w:hanging="360"/>
      </w:pPr>
    </w:lvl>
    <w:lvl w:ilvl="7">
      <w:start w:val="1"/>
      <w:numFmt w:val="lowerLetter"/>
      <w:lvlText w:val="%8."/>
      <w:lvlJc w:val="left"/>
      <w:pPr>
        <w:tabs>
          <w:tab w:val="left" w:pos="4536"/>
        </w:tabs>
        <w:ind w:left="4536" w:hanging="360"/>
      </w:pPr>
    </w:lvl>
    <w:lvl w:ilvl="8">
      <w:start w:val="1"/>
      <w:numFmt w:val="lowerRoman"/>
      <w:lvlText w:val="%9."/>
      <w:lvlJc w:val="right"/>
      <w:pPr>
        <w:tabs>
          <w:tab w:val="left" w:pos="5256"/>
        </w:tabs>
        <w:ind w:left="5256" w:hanging="180"/>
      </w:pPr>
    </w:lvl>
  </w:abstractNum>
  <w:abstractNum w:abstractNumId="7" w15:restartNumberingAfterBreak="0">
    <w:nsid w:val="09DC6050"/>
    <w:multiLevelType w:val="multilevel"/>
    <w:tmpl w:val="2C729E72"/>
    <w:lvl w:ilvl="0">
      <w:start w:val="1"/>
      <w:numFmt w:val="decimal"/>
      <w:lvlText w:val="%1."/>
      <w:lvlJc w:val="left"/>
      <w:pPr>
        <w:tabs>
          <w:tab w:val="left" w:pos="1778"/>
        </w:tabs>
        <w:ind w:left="1778" w:hanging="360"/>
      </w:pPr>
    </w:lvl>
    <w:lvl w:ilvl="1">
      <w:start w:val="1"/>
      <w:numFmt w:val="lowerLetter"/>
      <w:lvlText w:val="%2."/>
      <w:lvlJc w:val="left"/>
      <w:pPr>
        <w:tabs>
          <w:tab w:val="left" w:pos="2498"/>
        </w:tabs>
        <w:ind w:left="2498" w:hanging="360"/>
      </w:pPr>
    </w:lvl>
    <w:lvl w:ilvl="2">
      <w:start w:val="1"/>
      <w:numFmt w:val="lowerRoman"/>
      <w:lvlText w:val="%3."/>
      <w:lvlJc w:val="right"/>
      <w:pPr>
        <w:tabs>
          <w:tab w:val="left" w:pos="3218"/>
        </w:tabs>
        <w:ind w:left="3218" w:hanging="180"/>
      </w:pPr>
    </w:lvl>
    <w:lvl w:ilvl="3">
      <w:start w:val="1"/>
      <w:numFmt w:val="decimal"/>
      <w:lvlText w:val="%4."/>
      <w:lvlJc w:val="left"/>
      <w:pPr>
        <w:tabs>
          <w:tab w:val="left" w:pos="3938"/>
        </w:tabs>
        <w:ind w:left="3938" w:hanging="360"/>
      </w:pPr>
    </w:lvl>
    <w:lvl w:ilvl="4">
      <w:start w:val="1"/>
      <w:numFmt w:val="lowerLetter"/>
      <w:lvlText w:val="%5."/>
      <w:lvlJc w:val="left"/>
      <w:pPr>
        <w:tabs>
          <w:tab w:val="left" w:pos="4658"/>
        </w:tabs>
        <w:ind w:left="4658" w:hanging="360"/>
      </w:pPr>
    </w:lvl>
    <w:lvl w:ilvl="5">
      <w:start w:val="1"/>
      <w:numFmt w:val="lowerRoman"/>
      <w:lvlText w:val="%6."/>
      <w:lvlJc w:val="right"/>
      <w:pPr>
        <w:tabs>
          <w:tab w:val="left" w:pos="5378"/>
        </w:tabs>
        <w:ind w:left="5378" w:hanging="180"/>
      </w:pPr>
    </w:lvl>
    <w:lvl w:ilvl="6">
      <w:start w:val="1"/>
      <w:numFmt w:val="decimal"/>
      <w:lvlText w:val="%7."/>
      <w:lvlJc w:val="left"/>
      <w:pPr>
        <w:tabs>
          <w:tab w:val="left" w:pos="6098"/>
        </w:tabs>
        <w:ind w:left="6098" w:hanging="360"/>
      </w:pPr>
    </w:lvl>
    <w:lvl w:ilvl="7">
      <w:start w:val="1"/>
      <w:numFmt w:val="lowerLetter"/>
      <w:lvlText w:val="%8."/>
      <w:lvlJc w:val="left"/>
      <w:pPr>
        <w:tabs>
          <w:tab w:val="left" w:pos="6818"/>
        </w:tabs>
        <w:ind w:left="6818" w:hanging="360"/>
      </w:pPr>
    </w:lvl>
    <w:lvl w:ilvl="8">
      <w:start w:val="1"/>
      <w:numFmt w:val="lowerRoman"/>
      <w:lvlText w:val="%9."/>
      <w:lvlJc w:val="right"/>
      <w:pPr>
        <w:tabs>
          <w:tab w:val="left" w:pos="7538"/>
        </w:tabs>
        <w:ind w:left="7538" w:hanging="180"/>
      </w:pPr>
    </w:lvl>
  </w:abstractNum>
  <w:abstractNum w:abstractNumId="8" w15:restartNumberingAfterBreak="0">
    <w:nsid w:val="0A947D0E"/>
    <w:multiLevelType w:val="multilevel"/>
    <w:tmpl w:val="B7BAC9B6"/>
    <w:lvl w:ilvl="0">
      <w:start w:val="1"/>
      <w:numFmt w:val="decimal"/>
      <w:lvlText w:val="%1."/>
      <w:lvlJc w:val="left"/>
      <w:pPr>
        <w:tabs>
          <w:tab w:val="left" w:pos="360"/>
        </w:tabs>
        <w:ind w:left="360" w:hanging="360"/>
      </w:pPr>
    </w:lvl>
    <w:lvl w:ilvl="1">
      <w:start w:val="1"/>
      <w:numFmt w:val="decimal"/>
      <w:lvlText w:val="%1.%2."/>
      <w:lvlJc w:val="left"/>
      <w:pPr>
        <w:tabs>
          <w:tab w:val="left" w:pos="357"/>
        </w:tabs>
        <w:ind w:left="0" w:firstLine="0"/>
      </w:pPr>
      <w:rPr>
        <w:b w:val="0"/>
        <w:i w:val="0"/>
      </w:rPr>
    </w:lvl>
    <w:lvl w:ilvl="2">
      <w:start w:val="1"/>
      <w:numFmt w:val="decimal"/>
      <w:lvlText w:val="%1.%2.%3."/>
      <w:lvlJc w:val="left"/>
      <w:pPr>
        <w:tabs>
          <w:tab w:val="left" w:pos="1440"/>
        </w:tabs>
        <w:ind w:left="1224" w:hanging="504"/>
      </w:pPr>
      <w:rPr>
        <w:b w:val="0"/>
        <w:i w:val="0"/>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0B404C14"/>
    <w:multiLevelType w:val="multilevel"/>
    <w:tmpl w:val="E076B300"/>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0" w15:restartNumberingAfterBreak="0">
    <w:nsid w:val="0D065C8E"/>
    <w:multiLevelType w:val="multilevel"/>
    <w:tmpl w:val="04CEB60A"/>
    <w:lvl w:ilvl="0">
      <w:start w:val="1"/>
      <w:numFmt w:val="decimal"/>
      <w:pStyle w:val="1"/>
      <w:lvlText w:val="%1"/>
      <w:lvlJc w:val="left"/>
      <w:pPr>
        <w:tabs>
          <w:tab w:val="left" w:pos="432"/>
        </w:tabs>
        <w:ind w:left="432" w:hanging="432"/>
      </w:pPr>
      <w:rPr>
        <w:rFonts w:ascii="Times New Roman" w:hAnsi="Times New Roman"/>
        <w:b/>
        <w:i w:val="0"/>
        <w:color w:val="000000"/>
        <w:sz w:val="32"/>
        <w:u w:val="none"/>
      </w:rPr>
    </w:lvl>
    <w:lvl w:ilvl="1">
      <w:start w:val="1"/>
      <w:numFmt w:val="decimal"/>
      <w:pStyle w:val="2"/>
      <w:lvlText w:val="%1.%2"/>
      <w:lvlJc w:val="left"/>
      <w:pPr>
        <w:tabs>
          <w:tab w:val="left" w:pos="576"/>
        </w:tabs>
        <w:ind w:left="576" w:hanging="576"/>
      </w:pPr>
      <w:rPr>
        <w:b/>
        <w:i/>
        <w:color w:val="000000"/>
        <w:sz w:val="27"/>
        <w:u w:val="none"/>
      </w:rPr>
    </w:lvl>
    <w:lvl w:ilvl="2">
      <w:start w:val="1"/>
      <w:numFmt w:val="decimal"/>
      <w:pStyle w:val="3"/>
      <w:lvlText w:val="%1.%2.%3"/>
      <w:lvlJc w:val="left"/>
      <w:pPr>
        <w:tabs>
          <w:tab w:val="left" w:pos="1320"/>
        </w:tabs>
        <w:ind w:left="1320" w:hanging="720"/>
      </w:pPr>
      <w:rPr>
        <w:b/>
        <w:i w:val="0"/>
        <w:color w:val="000000"/>
        <w:sz w:val="26"/>
        <w:u w:val="none"/>
      </w:rPr>
    </w:lvl>
    <w:lvl w:ilvl="3">
      <w:start w:val="1"/>
      <w:numFmt w:val="decimal"/>
      <w:pStyle w:val="4"/>
      <w:lvlText w:val="%1.%2.%3.%4"/>
      <w:lvlJc w:val="left"/>
      <w:pPr>
        <w:tabs>
          <w:tab w:val="left" w:pos="864"/>
        </w:tabs>
        <w:ind w:left="864" w:hanging="864"/>
      </w:pPr>
      <w:rPr>
        <w:rFonts w:ascii="Times New Roman" w:hAnsi="Times New Roman"/>
        <w:b/>
        <w:i w:val="0"/>
        <w:caps w:val="0"/>
        <w:strike w:val="0"/>
        <w:color w:val="000000"/>
        <w:spacing w:val="0"/>
        <w:u w:val="none"/>
      </w:rPr>
    </w:lvl>
    <w:lvl w:ilvl="4">
      <w:start w:val="1"/>
      <w:numFmt w:val="decimal"/>
      <w:pStyle w:val="5"/>
      <w:lvlText w:val="%1.%2.%3.%4.%5"/>
      <w:lvlJc w:val="left"/>
      <w:pPr>
        <w:tabs>
          <w:tab w:val="left" w:pos="1859"/>
        </w:tabs>
        <w:ind w:left="1859" w:hanging="1008"/>
      </w:pPr>
      <w:rPr>
        <w:b/>
        <w:i w:val="0"/>
        <w:color w:val="000000"/>
        <w:sz w:val="20"/>
        <w:u w:val="none"/>
      </w:rPr>
    </w:lvl>
    <w:lvl w:ilvl="5">
      <w:start w:val="1"/>
      <w:numFmt w:val="decimal"/>
      <w:pStyle w:val="6"/>
      <w:lvlText w:val="%1.%2.%3.%4.%5.%6"/>
      <w:lvlJc w:val="left"/>
      <w:pPr>
        <w:tabs>
          <w:tab w:val="left" w:pos="1152"/>
        </w:tabs>
        <w:ind w:left="1152" w:hanging="1152"/>
      </w:pPr>
      <w:rPr>
        <w:b/>
        <w:i w:val="0"/>
        <w:color w:val="000000"/>
        <w:spacing w:val="0"/>
        <w:sz w:val="20"/>
        <w:u w:val="none"/>
      </w:rPr>
    </w:lvl>
    <w:lvl w:ilvl="6">
      <w:start w:val="1"/>
      <w:numFmt w:val="decimal"/>
      <w:pStyle w:val="7"/>
      <w:lvlText w:val="%1.%2.%3.%4.%5.%6.%7"/>
      <w:lvlJc w:val="left"/>
      <w:pPr>
        <w:tabs>
          <w:tab w:val="left" w:pos="1296"/>
        </w:tabs>
        <w:ind w:left="1296" w:hanging="1296"/>
      </w:pPr>
      <w:rPr>
        <w:b w:val="0"/>
        <w:i w:val="0"/>
        <w:color w:val="000000"/>
        <w:spacing w:val="0"/>
        <w:sz w:val="24"/>
        <w:u w:val="none"/>
      </w:rPr>
    </w:lvl>
    <w:lvl w:ilvl="7">
      <w:start w:val="1"/>
      <w:numFmt w:val="decimal"/>
      <w:pStyle w:val="8"/>
      <w:lvlText w:val="%1.%2.%3.%4.%5.%6.%7.%8"/>
      <w:lvlJc w:val="left"/>
      <w:pPr>
        <w:tabs>
          <w:tab w:val="left" w:pos="1440"/>
        </w:tabs>
        <w:ind w:left="1440" w:hanging="1440"/>
      </w:pPr>
      <w:rPr>
        <w:b w:val="0"/>
        <w:i w:val="0"/>
        <w:color w:val="000000"/>
        <w:spacing w:val="0"/>
        <w:sz w:val="24"/>
        <w:u w:val="none"/>
      </w:rPr>
    </w:lvl>
    <w:lvl w:ilvl="8">
      <w:start w:val="1"/>
      <w:numFmt w:val="decimal"/>
      <w:pStyle w:val="9"/>
      <w:lvlText w:val="%1.%2.%3.%4.%5.%6.%7.%8.%9"/>
      <w:lvlJc w:val="left"/>
      <w:pPr>
        <w:tabs>
          <w:tab w:val="left" w:pos="1584"/>
        </w:tabs>
        <w:ind w:left="1584" w:hanging="1584"/>
      </w:pPr>
      <w:rPr>
        <w:b w:val="0"/>
        <w:i w:val="0"/>
        <w:color w:val="000000"/>
        <w:spacing w:val="0"/>
        <w:sz w:val="24"/>
        <w:u w:val="none"/>
      </w:rPr>
    </w:lvl>
  </w:abstractNum>
  <w:abstractNum w:abstractNumId="11" w15:restartNumberingAfterBreak="0">
    <w:nsid w:val="0E5E6D9B"/>
    <w:multiLevelType w:val="multilevel"/>
    <w:tmpl w:val="20A0FE32"/>
    <w:lvl w:ilvl="0">
      <w:start w:val="1"/>
      <w:numFmt w:val="bullet"/>
      <w:lvlText w:val=""/>
      <w:lvlJc w:val="left"/>
      <w:pPr>
        <w:tabs>
          <w:tab w:val="left" w:pos="1428"/>
        </w:tabs>
        <w:ind w:left="1428"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0E700591"/>
    <w:multiLevelType w:val="multilevel"/>
    <w:tmpl w:val="82BCCA74"/>
    <w:lvl w:ilvl="0">
      <w:start w:val="1"/>
      <w:numFmt w:val="bullet"/>
      <w:lvlText w:val=""/>
      <w:lvlJc w:val="left"/>
      <w:pPr>
        <w:tabs>
          <w:tab w:val="left" w:pos="1069"/>
        </w:tabs>
        <w:ind w:left="106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1E36E5A"/>
    <w:multiLevelType w:val="multilevel"/>
    <w:tmpl w:val="977009FC"/>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4" w15:restartNumberingAfterBreak="0">
    <w:nsid w:val="120E4CB4"/>
    <w:multiLevelType w:val="multilevel"/>
    <w:tmpl w:val="C48A5C16"/>
    <w:lvl w:ilvl="0">
      <w:start w:val="1"/>
      <w:numFmt w:val="decimal"/>
      <w:lvlText w:val="%1."/>
      <w:lvlJc w:val="left"/>
      <w:pPr>
        <w:tabs>
          <w:tab w:val="left" w:pos="1776"/>
        </w:tabs>
        <w:ind w:left="1776" w:hanging="360"/>
      </w:pPr>
    </w:lvl>
    <w:lvl w:ilvl="1">
      <w:start w:val="1"/>
      <w:numFmt w:val="lowerLetter"/>
      <w:lvlText w:val="%2."/>
      <w:lvlJc w:val="left"/>
      <w:pPr>
        <w:tabs>
          <w:tab w:val="left" w:pos="2496"/>
        </w:tabs>
        <w:ind w:left="2496" w:hanging="360"/>
      </w:pPr>
    </w:lvl>
    <w:lvl w:ilvl="2">
      <w:start w:val="1"/>
      <w:numFmt w:val="lowerRoman"/>
      <w:lvlText w:val="%3."/>
      <w:lvlJc w:val="right"/>
      <w:pPr>
        <w:tabs>
          <w:tab w:val="left" w:pos="3216"/>
        </w:tabs>
        <w:ind w:left="3216" w:hanging="180"/>
      </w:pPr>
    </w:lvl>
    <w:lvl w:ilvl="3">
      <w:start w:val="1"/>
      <w:numFmt w:val="decimal"/>
      <w:lvlText w:val="%4."/>
      <w:lvlJc w:val="left"/>
      <w:pPr>
        <w:tabs>
          <w:tab w:val="left" w:pos="3936"/>
        </w:tabs>
        <w:ind w:left="3936" w:hanging="360"/>
      </w:pPr>
    </w:lvl>
    <w:lvl w:ilvl="4">
      <w:start w:val="1"/>
      <w:numFmt w:val="lowerLetter"/>
      <w:lvlText w:val="%5."/>
      <w:lvlJc w:val="left"/>
      <w:pPr>
        <w:tabs>
          <w:tab w:val="left" w:pos="4656"/>
        </w:tabs>
        <w:ind w:left="4656" w:hanging="360"/>
      </w:pPr>
    </w:lvl>
    <w:lvl w:ilvl="5">
      <w:start w:val="1"/>
      <w:numFmt w:val="lowerRoman"/>
      <w:lvlText w:val="%6."/>
      <w:lvlJc w:val="right"/>
      <w:pPr>
        <w:tabs>
          <w:tab w:val="left" w:pos="5376"/>
        </w:tabs>
        <w:ind w:left="5376" w:hanging="180"/>
      </w:pPr>
    </w:lvl>
    <w:lvl w:ilvl="6">
      <w:start w:val="1"/>
      <w:numFmt w:val="decimal"/>
      <w:lvlText w:val="%7."/>
      <w:lvlJc w:val="left"/>
      <w:pPr>
        <w:tabs>
          <w:tab w:val="left" w:pos="6096"/>
        </w:tabs>
        <w:ind w:left="6096" w:hanging="360"/>
      </w:pPr>
    </w:lvl>
    <w:lvl w:ilvl="7">
      <w:start w:val="1"/>
      <w:numFmt w:val="lowerLetter"/>
      <w:lvlText w:val="%8."/>
      <w:lvlJc w:val="left"/>
      <w:pPr>
        <w:tabs>
          <w:tab w:val="left" w:pos="6816"/>
        </w:tabs>
        <w:ind w:left="6816" w:hanging="360"/>
      </w:pPr>
    </w:lvl>
    <w:lvl w:ilvl="8">
      <w:start w:val="1"/>
      <w:numFmt w:val="lowerRoman"/>
      <w:lvlText w:val="%9."/>
      <w:lvlJc w:val="right"/>
      <w:pPr>
        <w:tabs>
          <w:tab w:val="left" w:pos="7536"/>
        </w:tabs>
        <w:ind w:left="7536" w:hanging="180"/>
      </w:pPr>
    </w:lvl>
  </w:abstractNum>
  <w:abstractNum w:abstractNumId="15" w15:restartNumberingAfterBreak="0">
    <w:nsid w:val="15865B9E"/>
    <w:multiLevelType w:val="multilevel"/>
    <w:tmpl w:val="14A20230"/>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FE7648"/>
    <w:multiLevelType w:val="multilevel"/>
    <w:tmpl w:val="05642476"/>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7" w15:restartNumberingAfterBreak="0">
    <w:nsid w:val="1748651F"/>
    <w:multiLevelType w:val="multilevel"/>
    <w:tmpl w:val="42680372"/>
    <w:lvl w:ilvl="0">
      <w:start w:val="1"/>
      <w:numFmt w:val="decimal"/>
      <w:lvlText w:val="%1."/>
      <w:lvlJc w:val="left"/>
      <w:pPr>
        <w:tabs>
          <w:tab w:val="left" w:pos="1429"/>
        </w:tabs>
        <w:ind w:left="142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A4E52DE"/>
    <w:multiLevelType w:val="multilevel"/>
    <w:tmpl w:val="CA8E30F0"/>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19" w15:restartNumberingAfterBreak="0">
    <w:nsid w:val="1ABB3461"/>
    <w:multiLevelType w:val="multilevel"/>
    <w:tmpl w:val="4A8A0B48"/>
    <w:lvl w:ilvl="0">
      <w:start w:val="1"/>
      <w:numFmt w:val="decimal"/>
      <w:lvlText w:val="%1."/>
      <w:lvlJc w:val="left"/>
      <w:pPr>
        <w:tabs>
          <w:tab w:val="left" w:pos="1778"/>
        </w:tabs>
        <w:ind w:left="1778" w:hanging="360"/>
      </w:p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20" w15:restartNumberingAfterBreak="0">
    <w:nsid w:val="1C034C92"/>
    <w:multiLevelType w:val="multilevel"/>
    <w:tmpl w:val="6EF2AFAE"/>
    <w:lvl w:ilvl="0">
      <w:start w:val="1"/>
      <w:numFmt w:val="decimal"/>
      <w:lvlText w:val="%1."/>
      <w:lvlJc w:val="left"/>
      <w:pPr>
        <w:tabs>
          <w:tab w:val="left" w:pos="1776"/>
        </w:tabs>
        <w:ind w:left="1776" w:hanging="360"/>
      </w:pPr>
    </w:lvl>
    <w:lvl w:ilvl="1">
      <w:start w:val="1"/>
      <w:numFmt w:val="lowerLetter"/>
      <w:lvlText w:val="%2."/>
      <w:lvlJc w:val="left"/>
      <w:pPr>
        <w:tabs>
          <w:tab w:val="left" w:pos="2844"/>
        </w:tabs>
        <w:ind w:left="2844" w:hanging="360"/>
      </w:pPr>
    </w:lvl>
    <w:lvl w:ilvl="2">
      <w:start w:val="1"/>
      <w:numFmt w:val="lowerRoman"/>
      <w:lvlText w:val="%3."/>
      <w:lvlJc w:val="right"/>
      <w:pPr>
        <w:tabs>
          <w:tab w:val="left" w:pos="3564"/>
        </w:tabs>
        <w:ind w:left="3564" w:hanging="180"/>
      </w:pPr>
    </w:lvl>
    <w:lvl w:ilvl="3">
      <w:start w:val="1"/>
      <w:numFmt w:val="decimal"/>
      <w:lvlText w:val="%4."/>
      <w:lvlJc w:val="left"/>
      <w:pPr>
        <w:tabs>
          <w:tab w:val="left" w:pos="4284"/>
        </w:tabs>
        <w:ind w:left="4284" w:hanging="360"/>
      </w:pPr>
    </w:lvl>
    <w:lvl w:ilvl="4">
      <w:start w:val="1"/>
      <w:numFmt w:val="lowerLetter"/>
      <w:lvlText w:val="%5."/>
      <w:lvlJc w:val="left"/>
      <w:pPr>
        <w:tabs>
          <w:tab w:val="left" w:pos="5004"/>
        </w:tabs>
        <w:ind w:left="5004" w:hanging="360"/>
      </w:pPr>
    </w:lvl>
    <w:lvl w:ilvl="5">
      <w:start w:val="1"/>
      <w:numFmt w:val="lowerRoman"/>
      <w:lvlText w:val="%6."/>
      <w:lvlJc w:val="right"/>
      <w:pPr>
        <w:tabs>
          <w:tab w:val="left" w:pos="5724"/>
        </w:tabs>
        <w:ind w:left="5724" w:hanging="180"/>
      </w:pPr>
    </w:lvl>
    <w:lvl w:ilvl="6">
      <w:start w:val="1"/>
      <w:numFmt w:val="decimal"/>
      <w:lvlText w:val="%7."/>
      <w:lvlJc w:val="left"/>
      <w:pPr>
        <w:tabs>
          <w:tab w:val="left" w:pos="6444"/>
        </w:tabs>
        <w:ind w:left="6444" w:hanging="360"/>
      </w:pPr>
    </w:lvl>
    <w:lvl w:ilvl="7">
      <w:start w:val="1"/>
      <w:numFmt w:val="lowerLetter"/>
      <w:lvlText w:val="%8."/>
      <w:lvlJc w:val="left"/>
      <w:pPr>
        <w:tabs>
          <w:tab w:val="left" w:pos="7164"/>
        </w:tabs>
        <w:ind w:left="7164" w:hanging="360"/>
      </w:pPr>
    </w:lvl>
    <w:lvl w:ilvl="8">
      <w:start w:val="1"/>
      <w:numFmt w:val="lowerRoman"/>
      <w:lvlText w:val="%9."/>
      <w:lvlJc w:val="right"/>
      <w:pPr>
        <w:tabs>
          <w:tab w:val="left" w:pos="7884"/>
        </w:tabs>
        <w:ind w:left="7884" w:hanging="180"/>
      </w:pPr>
    </w:lvl>
  </w:abstractNum>
  <w:abstractNum w:abstractNumId="21" w15:restartNumberingAfterBreak="0">
    <w:nsid w:val="1DE355DB"/>
    <w:multiLevelType w:val="multilevel"/>
    <w:tmpl w:val="FB569AA8"/>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22" w15:restartNumberingAfterBreak="0">
    <w:nsid w:val="22887C77"/>
    <w:multiLevelType w:val="multilevel"/>
    <w:tmpl w:val="8724F0A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3" w15:restartNumberingAfterBreak="0">
    <w:nsid w:val="253B0643"/>
    <w:multiLevelType w:val="multilevel"/>
    <w:tmpl w:val="AAE6CE4E"/>
    <w:lvl w:ilvl="0">
      <w:start w:val="1"/>
      <w:numFmt w:val="decimal"/>
      <w:lvlText w:val="%1."/>
      <w:lvlJc w:val="left"/>
      <w:pPr>
        <w:tabs>
          <w:tab w:val="left" w:pos="1068"/>
        </w:tabs>
        <w:ind w:left="1068" w:hanging="360"/>
      </w:p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24" w15:restartNumberingAfterBreak="0">
    <w:nsid w:val="2564231D"/>
    <w:multiLevelType w:val="multilevel"/>
    <w:tmpl w:val="6CF8CB6A"/>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25" w15:restartNumberingAfterBreak="0">
    <w:nsid w:val="257A62C0"/>
    <w:multiLevelType w:val="multilevel"/>
    <w:tmpl w:val="3410DB80"/>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26" w15:restartNumberingAfterBreak="0">
    <w:nsid w:val="27CD1FAB"/>
    <w:multiLevelType w:val="multilevel"/>
    <w:tmpl w:val="27AC6FEA"/>
    <w:lvl w:ilvl="0">
      <w:start w:val="1"/>
      <w:numFmt w:val="decimal"/>
      <w:lvlText w:val="%1."/>
      <w:lvlJc w:val="left"/>
      <w:pPr>
        <w:tabs>
          <w:tab w:val="left" w:pos="360"/>
        </w:tabs>
        <w:ind w:left="360" w:hanging="360"/>
      </w:pPr>
    </w:lvl>
    <w:lvl w:ilvl="1">
      <w:start w:val="1"/>
      <w:numFmt w:val="decimal"/>
      <w:lvlText w:val="%1.%2."/>
      <w:lvlJc w:val="left"/>
      <w:pPr>
        <w:tabs>
          <w:tab w:val="left" w:pos="357"/>
        </w:tabs>
        <w:ind w:left="0" w:firstLine="0"/>
      </w:pPr>
      <w:rPr>
        <w:b w:val="0"/>
        <w:i w:val="0"/>
      </w:rPr>
    </w:lvl>
    <w:lvl w:ilvl="2">
      <w:start w:val="1"/>
      <w:numFmt w:val="decimal"/>
      <w:lvlText w:val="%1.%2.%3."/>
      <w:lvlJc w:val="left"/>
      <w:pPr>
        <w:tabs>
          <w:tab w:val="left" w:pos="1440"/>
        </w:tabs>
        <w:ind w:left="1224" w:hanging="504"/>
      </w:pPr>
      <w:rPr>
        <w:b w:val="0"/>
        <w:i w:val="0"/>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7" w15:restartNumberingAfterBreak="0">
    <w:nsid w:val="29CD48C2"/>
    <w:multiLevelType w:val="multilevel"/>
    <w:tmpl w:val="F6E4523E"/>
    <w:lvl w:ilvl="0">
      <w:start w:val="1"/>
      <w:numFmt w:val="decimal"/>
      <w:lvlText w:val="%1."/>
      <w:lvlJc w:val="left"/>
      <w:pPr>
        <w:tabs>
          <w:tab w:val="left" w:pos="1429"/>
        </w:tabs>
        <w:ind w:left="1429" w:hanging="360"/>
      </w:pPr>
    </w:lvl>
    <w:lvl w:ilvl="1">
      <w:start w:val="1"/>
      <w:numFmt w:val="lowerLetter"/>
      <w:lvlText w:val="%2."/>
      <w:lvlJc w:val="left"/>
      <w:pPr>
        <w:tabs>
          <w:tab w:val="left" w:pos="2497"/>
        </w:tabs>
        <w:ind w:left="2497" w:hanging="360"/>
      </w:pPr>
    </w:lvl>
    <w:lvl w:ilvl="2">
      <w:start w:val="1"/>
      <w:numFmt w:val="lowerRoman"/>
      <w:lvlText w:val="%3."/>
      <w:lvlJc w:val="right"/>
      <w:pPr>
        <w:tabs>
          <w:tab w:val="left" w:pos="3217"/>
        </w:tabs>
        <w:ind w:left="3217" w:hanging="180"/>
      </w:pPr>
    </w:lvl>
    <w:lvl w:ilvl="3">
      <w:start w:val="1"/>
      <w:numFmt w:val="decimal"/>
      <w:lvlText w:val="%4."/>
      <w:lvlJc w:val="left"/>
      <w:pPr>
        <w:tabs>
          <w:tab w:val="left" w:pos="3937"/>
        </w:tabs>
        <w:ind w:left="3937" w:hanging="360"/>
      </w:pPr>
    </w:lvl>
    <w:lvl w:ilvl="4">
      <w:start w:val="1"/>
      <w:numFmt w:val="lowerLetter"/>
      <w:lvlText w:val="%5."/>
      <w:lvlJc w:val="left"/>
      <w:pPr>
        <w:tabs>
          <w:tab w:val="left" w:pos="4657"/>
        </w:tabs>
        <w:ind w:left="4657" w:hanging="360"/>
      </w:pPr>
    </w:lvl>
    <w:lvl w:ilvl="5">
      <w:start w:val="1"/>
      <w:numFmt w:val="lowerRoman"/>
      <w:lvlText w:val="%6."/>
      <w:lvlJc w:val="right"/>
      <w:pPr>
        <w:tabs>
          <w:tab w:val="left" w:pos="5377"/>
        </w:tabs>
        <w:ind w:left="5377" w:hanging="180"/>
      </w:pPr>
    </w:lvl>
    <w:lvl w:ilvl="6">
      <w:start w:val="1"/>
      <w:numFmt w:val="decimal"/>
      <w:lvlText w:val="%7."/>
      <w:lvlJc w:val="left"/>
      <w:pPr>
        <w:tabs>
          <w:tab w:val="left" w:pos="6097"/>
        </w:tabs>
        <w:ind w:left="6097" w:hanging="360"/>
      </w:pPr>
    </w:lvl>
    <w:lvl w:ilvl="7">
      <w:start w:val="1"/>
      <w:numFmt w:val="lowerLetter"/>
      <w:lvlText w:val="%8."/>
      <w:lvlJc w:val="left"/>
      <w:pPr>
        <w:tabs>
          <w:tab w:val="left" w:pos="6817"/>
        </w:tabs>
        <w:ind w:left="6817" w:hanging="360"/>
      </w:pPr>
    </w:lvl>
    <w:lvl w:ilvl="8">
      <w:start w:val="1"/>
      <w:numFmt w:val="lowerRoman"/>
      <w:lvlText w:val="%9."/>
      <w:lvlJc w:val="right"/>
      <w:pPr>
        <w:tabs>
          <w:tab w:val="left" w:pos="7537"/>
        </w:tabs>
        <w:ind w:left="7537" w:hanging="180"/>
      </w:pPr>
    </w:lvl>
  </w:abstractNum>
  <w:abstractNum w:abstractNumId="28" w15:restartNumberingAfterBreak="0">
    <w:nsid w:val="2AAD6E6E"/>
    <w:multiLevelType w:val="multilevel"/>
    <w:tmpl w:val="6D281928"/>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29" w15:restartNumberingAfterBreak="0">
    <w:nsid w:val="2AD56571"/>
    <w:multiLevelType w:val="multilevel"/>
    <w:tmpl w:val="FD381B98"/>
    <w:lvl w:ilvl="0">
      <w:start w:val="1"/>
      <w:numFmt w:val="bullet"/>
      <w:lvlText w:val=""/>
      <w:lvlJc w:val="left"/>
      <w:pPr>
        <w:tabs>
          <w:tab w:val="left" w:pos="1069"/>
        </w:tabs>
        <w:ind w:left="1069" w:hanging="360"/>
      </w:pPr>
      <w:rPr>
        <w:rFonts w:ascii="Symbol" w:hAnsi="Symbol"/>
      </w:rPr>
    </w:lvl>
    <w:lvl w:ilvl="1">
      <w:start w:val="1"/>
      <w:numFmt w:val="bullet"/>
      <w:lvlText w:val="o"/>
      <w:lvlJc w:val="left"/>
      <w:pPr>
        <w:tabs>
          <w:tab w:val="left" w:pos="1789"/>
        </w:tabs>
        <w:ind w:left="1789" w:hanging="360"/>
      </w:pPr>
      <w:rPr>
        <w:rFonts w:ascii="Courier New" w:hAnsi="Courier New"/>
      </w:rPr>
    </w:lvl>
    <w:lvl w:ilvl="2">
      <w:start w:val="1"/>
      <w:numFmt w:val="bullet"/>
      <w:lvlText w:val=""/>
      <w:lvlJc w:val="left"/>
      <w:pPr>
        <w:tabs>
          <w:tab w:val="left" w:pos="2509"/>
        </w:tabs>
        <w:ind w:left="2509" w:hanging="360"/>
      </w:pPr>
      <w:rPr>
        <w:rFonts w:ascii="Wingdings" w:hAnsi="Wingdings"/>
      </w:rPr>
    </w:lvl>
    <w:lvl w:ilvl="3">
      <w:start w:val="1"/>
      <w:numFmt w:val="bullet"/>
      <w:lvlText w:val=""/>
      <w:lvlJc w:val="left"/>
      <w:pPr>
        <w:tabs>
          <w:tab w:val="left" w:pos="3229"/>
        </w:tabs>
        <w:ind w:left="3229" w:hanging="360"/>
      </w:pPr>
      <w:rPr>
        <w:rFonts w:ascii="Symbol" w:hAnsi="Symbol"/>
      </w:rPr>
    </w:lvl>
    <w:lvl w:ilvl="4">
      <w:start w:val="1"/>
      <w:numFmt w:val="bullet"/>
      <w:lvlText w:val="o"/>
      <w:lvlJc w:val="left"/>
      <w:pPr>
        <w:tabs>
          <w:tab w:val="left" w:pos="3949"/>
        </w:tabs>
        <w:ind w:left="3949" w:hanging="360"/>
      </w:pPr>
      <w:rPr>
        <w:rFonts w:ascii="Courier New" w:hAnsi="Courier New"/>
      </w:rPr>
    </w:lvl>
    <w:lvl w:ilvl="5">
      <w:start w:val="1"/>
      <w:numFmt w:val="bullet"/>
      <w:lvlText w:val=""/>
      <w:lvlJc w:val="left"/>
      <w:pPr>
        <w:tabs>
          <w:tab w:val="left" w:pos="4669"/>
        </w:tabs>
        <w:ind w:left="4669" w:hanging="360"/>
      </w:pPr>
      <w:rPr>
        <w:rFonts w:ascii="Wingdings" w:hAnsi="Wingdings"/>
      </w:rPr>
    </w:lvl>
    <w:lvl w:ilvl="6">
      <w:start w:val="1"/>
      <w:numFmt w:val="bullet"/>
      <w:lvlText w:val=""/>
      <w:lvlJc w:val="left"/>
      <w:pPr>
        <w:tabs>
          <w:tab w:val="left" w:pos="5389"/>
        </w:tabs>
        <w:ind w:left="5389" w:hanging="360"/>
      </w:pPr>
      <w:rPr>
        <w:rFonts w:ascii="Symbol" w:hAnsi="Symbol"/>
      </w:rPr>
    </w:lvl>
    <w:lvl w:ilvl="7">
      <w:start w:val="1"/>
      <w:numFmt w:val="bullet"/>
      <w:lvlText w:val="o"/>
      <w:lvlJc w:val="left"/>
      <w:pPr>
        <w:tabs>
          <w:tab w:val="left" w:pos="6109"/>
        </w:tabs>
        <w:ind w:left="6109" w:hanging="360"/>
      </w:pPr>
      <w:rPr>
        <w:rFonts w:ascii="Courier New" w:hAnsi="Courier New"/>
      </w:rPr>
    </w:lvl>
    <w:lvl w:ilvl="8">
      <w:start w:val="1"/>
      <w:numFmt w:val="bullet"/>
      <w:lvlText w:val=""/>
      <w:lvlJc w:val="left"/>
      <w:pPr>
        <w:tabs>
          <w:tab w:val="left" w:pos="6829"/>
        </w:tabs>
        <w:ind w:left="6829" w:hanging="360"/>
      </w:pPr>
      <w:rPr>
        <w:rFonts w:ascii="Wingdings" w:hAnsi="Wingdings"/>
      </w:rPr>
    </w:lvl>
  </w:abstractNum>
  <w:abstractNum w:abstractNumId="30" w15:restartNumberingAfterBreak="0">
    <w:nsid w:val="2EF36B75"/>
    <w:multiLevelType w:val="multilevel"/>
    <w:tmpl w:val="8394237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1800" w:firstLine="72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1" w15:restartNumberingAfterBreak="0">
    <w:nsid w:val="2FA33456"/>
    <w:multiLevelType w:val="multilevel"/>
    <w:tmpl w:val="2B5CC3F4"/>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32" w15:restartNumberingAfterBreak="0">
    <w:nsid w:val="2FB27B20"/>
    <w:multiLevelType w:val="multilevel"/>
    <w:tmpl w:val="7D824506"/>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361CA3"/>
    <w:multiLevelType w:val="multilevel"/>
    <w:tmpl w:val="99444B38"/>
    <w:lvl w:ilvl="0">
      <w:start w:val="1"/>
      <w:numFmt w:val="decimal"/>
      <w:lvlText w:val="%1."/>
      <w:lvlJc w:val="left"/>
      <w:pPr>
        <w:tabs>
          <w:tab w:val="left" w:pos="1555"/>
        </w:tabs>
        <w:ind w:left="1555" w:hanging="360"/>
      </w:pPr>
    </w:lvl>
    <w:lvl w:ilvl="1">
      <w:start w:val="1"/>
      <w:numFmt w:val="lowerLetter"/>
      <w:lvlText w:val="%2."/>
      <w:lvlJc w:val="left"/>
      <w:pPr>
        <w:tabs>
          <w:tab w:val="left" w:pos="2984"/>
        </w:tabs>
        <w:ind w:left="2984" w:hanging="360"/>
      </w:pPr>
    </w:lvl>
    <w:lvl w:ilvl="2">
      <w:start w:val="1"/>
      <w:numFmt w:val="lowerRoman"/>
      <w:lvlText w:val="%3."/>
      <w:lvlJc w:val="right"/>
      <w:pPr>
        <w:tabs>
          <w:tab w:val="left" w:pos="3704"/>
        </w:tabs>
        <w:ind w:left="3704" w:hanging="180"/>
      </w:pPr>
    </w:lvl>
    <w:lvl w:ilvl="3">
      <w:start w:val="1"/>
      <w:numFmt w:val="decimal"/>
      <w:lvlText w:val="%4."/>
      <w:lvlJc w:val="left"/>
      <w:pPr>
        <w:tabs>
          <w:tab w:val="left" w:pos="4424"/>
        </w:tabs>
        <w:ind w:left="4424" w:hanging="360"/>
      </w:pPr>
    </w:lvl>
    <w:lvl w:ilvl="4">
      <w:start w:val="1"/>
      <w:numFmt w:val="lowerLetter"/>
      <w:lvlText w:val="%5."/>
      <w:lvlJc w:val="left"/>
      <w:pPr>
        <w:tabs>
          <w:tab w:val="left" w:pos="5144"/>
        </w:tabs>
        <w:ind w:left="5144" w:hanging="360"/>
      </w:pPr>
    </w:lvl>
    <w:lvl w:ilvl="5">
      <w:start w:val="1"/>
      <w:numFmt w:val="lowerRoman"/>
      <w:lvlText w:val="%6."/>
      <w:lvlJc w:val="right"/>
      <w:pPr>
        <w:tabs>
          <w:tab w:val="left" w:pos="5864"/>
        </w:tabs>
        <w:ind w:left="5864" w:hanging="180"/>
      </w:pPr>
    </w:lvl>
    <w:lvl w:ilvl="6">
      <w:start w:val="1"/>
      <w:numFmt w:val="decimal"/>
      <w:lvlText w:val="%7."/>
      <w:lvlJc w:val="left"/>
      <w:pPr>
        <w:tabs>
          <w:tab w:val="left" w:pos="6584"/>
        </w:tabs>
        <w:ind w:left="6584" w:hanging="360"/>
      </w:pPr>
    </w:lvl>
    <w:lvl w:ilvl="7">
      <w:start w:val="1"/>
      <w:numFmt w:val="lowerLetter"/>
      <w:lvlText w:val="%8."/>
      <w:lvlJc w:val="left"/>
      <w:pPr>
        <w:tabs>
          <w:tab w:val="left" w:pos="7304"/>
        </w:tabs>
        <w:ind w:left="7304" w:hanging="360"/>
      </w:pPr>
    </w:lvl>
    <w:lvl w:ilvl="8">
      <w:start w:val="1"/>
      <w:numFmt w:val="lowerRoman"/>
      <w:lvlText w:val="%9."/>
      <w:lvlJc w:val="right"/>
      <w:pPr>
        <w:tabs>
          <w:tab w:val="left" w:pos="8024"/>
        </w:tabs>
        <w:ind w:left="8024" w:hanging="180"/>
      </w:pPr>
    </w:lvl>
  </w:abstractNum>
  <w:abstractNum w:abstractNumId="34" w15:restartNumberingAfterBreak="0">
    <w:nsid w:val="32DD16DE"/>
    <w:multiLevelType w:val="multilevel"/>
    <w:tmpl w:val="0CC0A0EC"/>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35" w15:restartNumberingAfterBreak="0">
    <w:nsid w:val="33AD2B75"/>
    <w:multiLevelType w:val="multilevel"/>
    <w:tmpl w:val="DC6CC616"/>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EC1E87"/>
    <w:multiLevelType w:val="multilevel"/>
    <w:tmpl w:val="B0BA847A"/>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37" w15:restartNumberingAfterBreak="0">
    <w:nsid w:val="3EEC2506"/>
    <w:multiLevelType w:val="multilevel"/>
    <w:tmpl w:val="2862BA42"/>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38" w15:restartNumberingAfterBreak="0">
    <w:nsid w:val="3FF0116D"/>
    <w:multiLevelType w:val="multilevel"/>
    <w:tmpl w:val="5CACBB6C"/>
    <w:lvl w:ilvl="0">
      <w:start w:val="1"/>
      <w:numFmt w:val="decimal"/>
      <w:lvlText w:val="%1."/>
      <w:lvlJc w:val="left"/>
      <w:pPr>
        <w:tabs>
          <w:tab w:val="left" w:pos="1776"/>
        </w:tabs>
        <w:ind w:left="1776" w:hanging="360"/>
      </w:pPr>
    </w:lvl>
    <w:lvl w:ilvl="1">
      <w:start w:val="1"/>
      <w:numFmt w:val="bullet"/>
      <w:lvlText w:val=""/>
      <w:lvlJc w:val="left"/>
      <w:pPr>
        <w:tabs>
          <w:tab w:val="left" w:pos="2496"/>
        </w:tabs>
        <w:ind w:left="1416" w:firstLine="720"/>
      </w:pPr>
      <w:rPr>
        <w:rFonts w:ascii="Symbol" w:hAnsi="Symbol"/>
      </w:rPr>
    </w:lvl>
    <w:lvl w:ilvl="2">
      <w:start w:val="1"/>
      <w:numFmt w:val="lowerRoman"/>
      <w:lvlText w:val="%3."/>
      <w:lvlJc w:val="right"/>
      <w:pPr>
        <w:tabs>
          <w:tab w:val="left" w:pos="3216"/>
        </w:tabs>
        <w:ind w:left="3216" w:hanging="180"/>
      </w:pPr>
    </w:lvl>
    <w:lvl w:ilvl="3">
      <w:start w:val="1"/>
      <w:numFmt w:val="decimal"/>
      <w:lvlText w:val="%4."/>
      <w:lvlJc w:val="left"/>
      <w:pPr>
        <w:tabs>
          <w:tab w:val="left" w:pos="3936"/>
        </w:tabs>
        <w:ind w:left="3936" w:hanging="360"/>
      </w:pPr>
    </w:lvl>
    <w:lvl w:ilvl="4">
      <w:start w:val="1"/>
      <w:numFmt w:val="lowerLetter"/>
      <w:lvlText w:val="%5."/>
      <w:lvlJc w:val="left"/>
      <w:pPr>
        <w:tabs>
          <w:tab w:val="left" w:pos="4656"/>
        </w:tabs>
        <w:ind w:left="4656" w:hanging="360"/>
      </w:pPr>
    </w:lvl>
    <w:lvl w:ilvl="5">
      <w:start w:val="1"/>
      <w:numFmt w:val="lowerRoman"/>
      <w:lvlText w:val="%6."/>
      <w:lvlJc w:val="right"/>
      <w:pPr>
        <w:tabs>
          <w:tab w:val="left" w:pos="5376"/>
        </w:tabs>
        <w:ind w:left="5376" w:hanging="180"/>
      </w:pPr>
    </w:lvl>
    <w:lvl w:ilvl="6">
      <w:start w:val="1"/>
      <w:numFmt w:val="decimal"/>
      <w:lvlText w:val="%7."/>
      <w:lvlJc w:val="left"/>
      <w:pPr>
        <w:tabs>
          <w:tab w:val="left" w:pos="6096"/>
        </w:tabs>
        <w:ind w:left="6096" w:hanging="360"/>
      </w:pPr>
    </w:lvl>
    <w:lvl w:ilvl="7">
      <w:start w:val="1"/>
      <w:numFmt w:val="lowerLetter"/>
      <w:lvlText w:val="%8."/>
      <w:lvlJc w:val="left"/>
      <w:pPr>
        <w:tabs>
          <w:tab w:val="left" w:pos="6816"/>
        </w:tabs>
        <w:ind w:left="6816" w:hanging="360"/>
      </w:pPr>
    </w:lvl>
    <w:lvl w:ilvl="8">
      <w:start w:val="1"/>
      <w:numFmt w:val="lowerRoman"/>
      <w:lvlText w:val="%9."/>
      <w:lvlJc w:val="right"/>
      <w:pPr>
        <w:tabs>
          <w:tab w:val="left" w:pos="7536"/>
        </w:tabs>
        <w:ind w:left="7536" w:hanging="180"/>
      </w:pPr>
    </w:lvl>
  </w:abstractNum>
  <w:abstractNum w:abstractNumId="39" w15:restartNumberingAfterBreak="0">
    <w:nsid w:val="407B7015"/>
    <w:multiLevelType w:val="multilevel"/>
    <w:tmpl w:val="5684594E"/>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0" w15:restartNumberingAfterBreak="0">
    <w:nsid w:val="40AF3462"/>
    <w:multiLevelType w:val="multilevel"/>
    <w:tmpl w:val="96247D4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1" w15:restartNumberingAfterBreak="0">
    <w:nsid w:val="44566899"/>
    <w:multiLevelType w:val="multilevel"/>
    <w:tmpl w:val="F2009D82"/>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2" w15:restartNumberingAfterBreak="0">
    <w:nsid w:val="469511DA"/>
    <w:multiLevelType w:val="multilevel"/>
    <w:tmpl w:val="FCB431D0"/>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3" w15:restartNumberingAfterBreak="0">
    <w:nsid w:val="46AB55C4"/>
    <w:multiLevelType w:val="multilevel"/>
    <w:tmpl w:val="0D76B674"/>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4" w15:restartNumberingAfterBreak="0">
    <w:nsid w:val="4CB50103"/>
    <w:multiLevelType w:val="multilevel"/>
    <w:tmpl w:val="F1888DA2"/>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45" w15:restartNumberingAfterBreak="0">
    <w:nsid w:val="5096423E"/>
    <w:multiLevelType w:val="multilevel"/>
    <w:tmpl w:val="0A6050B0"/>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46" w15:restartNumberingAfterBreak="0">
    <w:nsid w:val="515C6F07"/>
    <w:multiLevelType w:val="multilevel"/>
    <w:tmpl w:val="6A4E9FE0"/>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7" w15:restartNumberingAfterBreak="0">
    <w:nsid w:val="5187004F"/>
    <w:multiLevelType w:val="multilevel"/>
    <w:tmpl w:val="04D6E54A"/>
    <w:lvl w:ilvl="0">
      <w:start w:val="1"/>
      <w:numFmt w:val="decimal"/>
      <w:lvlText w:val="%1."/>
      <w:lvlJc w:val="left"/>
      <w:pPr>
        <w:tabs>
          <w:tab w:val="left" w:pos="360"/>
        </w:tabs>
        <w:ind w:left="360" w:hanging="360"/>
      </w:pPr>
    </w:lvl>
    <w:lvl w:ilvl="1">
      <w:start w:val="1"/>
      <w:numFmt w:val="lowerLetter"/>
      <w:lvlText w:val="%2."/>
      <w:lvlJc w:val="left"/>
      <w:pPr>
        <w:tabs>
          <w:tab w:val="left" w:pos="371"/>
        </w:tabs>
        <w:ind w:left="371" w:hanging="360"/>
      </w:pPr>
    </w:lvl>
    <w:lvl w:ilvl="2">
      <w:start w:val="1"/>
      <w:numFmt w:val="lowerRoman"/>
      <w:lvlText w:val="%3."/>
      <w:lvlJc w:val="right"/>
      <w:pPr>
        <w:tabs>
          <w:tab w:val="left" w:pos="1091"/>
        </w:tabs>
        <w:ind w:left="1091" w:hanging="180"/>
      </w:pPr>
    </w:lvl>
    <w:lvl w:ilvl="3">
      <w:start w:val="1"/>
      <w:numFmt w:val="decimal"/>
      <w:lvlText w:val="%4."/>
      <w:lvlJc w:val="left"/>
      <w:pPr>
        <w:tabs>
          <w:tab w:val="left" w:pos="1811"/>
        </w:tabs>
        <w:ind w:left="1811" w:hanging="360"/>
      </w:pPr>
    </w:lvl>
    <w:lvl w:ilvl="4">
      <w:start w:val="1"/>
      <w:numFmt w:val="lowerLetter"/>
      <w:lvlText w:val="%5."/>
      <w:lvlJc w:val="left"/>
      <w:pPr>
        <w:tabs>
          <w:tab w:val="left" w:pos="2531"/>
        </w:tabs>
        <w:ind w:left="2531" w:hanging="360"/>
      </w:pPr>
    </w:lvl>
    <w:lvl w:ilvl="5">
      <w:start w:val="1"/>
      <w:numFmt w:val="lowerRoman"/>
      <w:lvlText w:val="%6."/>
      <w:lvlJc w:val="right"/>
      <w:pPr>
        <w:tabs>
          <w:tab w:val="left" w:pos="3251"/>
        </w:tabs>
        <w:ind w:left="3251" w:hanging="180"/>
      </w:pPr>
    </w:lvl>
    <w:lvl w:ilvl="6">
      <w:start w:val="1"/>
      <w:numFmt w:val="decimal"/>
      <w:lvlText w:val="%7."/>
      <w:lvlJc w:val="left"/>
      <w:pPr>
        <w:tabs>
          <w:tab w:val="left" w:pos="3971"/>
        </w:tabs>
        <w:ind w:left="3971" w:hanging="360"/>
      </w:pPr>
    </w:lvl>
    <w:lvl w:ilvl="7">
      <w:start w:val="1"/>
      <w:numFmt w:val="lowerLetter"/>
      <w:lvlText w:val="%8."/>
      <w:lvlJc w:val="left"/>
      <w:pPr>
        <w:tabs>
          <w:tab w:val="left" w:pos="4691"/>
        </w:tabs>
        <w:ind w:left="4691" w:hanging="360"/>
      </w:pPr>
    </w:lvl>
    <w:lvl w:ilvl="8">
      <w:start w:val="1"/>
      <w:numFmt w:val="lowerRoman"/>
      <w:lvlText w:val="%9."/>
      <w:lvlJc w:val="right"/>
      <w:pPr>
        <w:tabs>
          <w:tab w:val="left" w:pos="5411"/>
        </w:tabs>
        <w:ind w:left="5411" w:hanging="180"/>
      </w:pPr>
    </w:lvl>
  </w:abstractNum>
  <w:abstractNum w:abstractNumId="48" w15:restartNumberingAfterBreak="0">
    <w:nsid w:val="526061D1"/>
    <w:multiLevelType w:val="multilevel"/>
    <w:tmpl w:val="9F809256"/>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49" w15:restartNumberingAfterBreak="0">
    <w:nsid w:val="5282024C"/>
    <w:multiLevelType w:val="multilevel"/>
    <w:tmpl w:val="7A801D40"/>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50" w15:restartNumberingAfterBreak="0">
    <w:nsid w:val="5506174F"/>
    <w:multiLevelType w:val="multilevel"/>
    <w:tmpl w:val="D94CB710"/>
    <w:lvl w:ilvl="0">
      <w:start w:val="1"/>
      <w:numFmt w:val="decimal"/>
      <w:pStyle w:val="BCListNumber12"/>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1" w15:restartNumberingAfterBreak="0">
    <w:nsid w:val="5584745E"/>
    <w:multiLevelType w:val="multilevel"/>
    <w:tmpl w:val="0F5A75DE"/>
    <w:lvl w:ilvl="0">
      <w:start w:val="1"/>
      <w:numFmt w:val="bullet"/>
      <w:lvlText w:val=""/>
      <w:lvlJc w:val="left"/>
      <w:pPr>
        <w:tabs>
          <w:tab w:val="left" w:pos="1069"/>
        </w:tabs>
        <w:ind w:left="1069" w:hanging="360"/>
      </w:pPr>
      <w:rPr>
        <w:rFonts w:ascii="Symbol" w:hAnsi="Symbol"/>
      </w:rPr>
    </w:lvl>
    <w:lvl w:ilvl="1">
      <w:start w:val="1"/>
      <w:numFmt w:val="bullet"/>
      <w:lvlText w:val="o"/>
      <w:lvlJc w:val="left"/>
      <w:pPr>
        <w:tabs>
          <w:tab w:val="left" w:pos="1789"/>
        </w:tabs>
        <w:ind w:left="1789" w:hanging="360"/>
      </w:pPr>
      <w:rPr>
        <w:rFonts w:ascii="Courier New" w:hAnsi="Courier New"/>
      </w:rPr>
    </w:lvl>
    <w:lvl w:ilvl="2">
      <w:start w:val="1"/>
      <w:numFmt w:val="bullet"/>
      <w:lvlText w:val=""/>
      <w:lvlJc w:val="left"/>
      <w:pPr>
        <w:tabs>
          <w:tab w:val="left" w:pos="2509"/>
        </w:tabs>
        <w:ind w:left="2509" w:hanging="360"/>
      </w:pPr>
      <w:rPr>
        <w:rFonts w:ascii="Wingdings" w:hAnsi="Wingdings"/>
      </w:rPr>
    </w:lvl>
    <w:lvl w:ilvl="3">
      <w:start w:val="1"/>
      <w:numFmt w:val="bullet"/>
      <w:lvlText w:val=""/>
      <w:lvlJc w:val="left"/>
      <w:pPr>
        <w:tabs>
          <w:tab w:val="left" w:pos="3229"/>
        </w:tabs>
        <w:ind w:left="3229" w:hanging="360"/>
      </w:pPr>
      <w:rPr>
        <w:rFonts w:ascii="Symbol" w:hAnsi="Symbol"/>
      </w:rPr>
    </w:lvl>
    <w:lvl w:ilvl="4">
      <w:start w:val="1"/>
      <w:numFmt w:val="bullet"/>
      <w:lvlText w:val="o"/>
      <w:lvlJc w:val="left"/>
      <w:pPr>
        <w:tabs>
          <w:tab w:val="left" w:pos="3949"/>
        </w:tabs>
        <w:ind w:left="3949" w:hanging="360"/>
      </w:pPr>
      <w:rPr>
        <w:rFonts w:ascii="Courier New" w:hAnsi="Courier New"/>
      </w:rPr>
    </w:lvl>
    <w:lvl w:ilvl="5">
      <w:start w:val="1"/>
      <w:numFmt w:val="bullet"/>
      <w:lvlText w:val=""/>
      <w:lvlJc w:val="left"/>
      <w:pPr>
        <w:tabs>
          <w:tab w:val="left" w:pos="4669"/>
        </w:tabs>
        <w:ind w:left="4669" w:hanging="360"/>
      </w:pPr>
      <w:rPr>
        <w:rFonts w:ascii="Wingdings" w:hAnsi="Wingdings"/>
      </w:rPr>
    </w:lvl>
    <w:lvl w:ilvl="6">
      <w:start w:val="1"/>
      <w:numFmt w:val="bullet"/>
      <w:lvlText w:val=""/>
      <w:lvlJc w:val="left"/>
      <w:pPr>
        <w:tabs>
          <w:tab w:val="left" w:pos="5389"/>
        </w:tabs>
        <w:ind w:left="5389" w:hanging="360"/>
      </w:pPr>
      <w:rPr>
        <w:rFonts w:ascii="Symbol" w:hAnsi="Symbol"/>
      </w:rPr>
    </w:lvl>
    <w:lvl w:ilvl="7">
      <w:start w:val="1"/>
      <w:numFmt w:val="bullet"/>
      <w:lvlText w:val="o"/>
      <w:lvlJc w:val="left"/>
      <w:pPr>
        <w:tabs>
          <w:tab w:val="left" w:pos="6109"/>
        </w:tabs>
        <w:ind w:left="6109" w:hanging="360"/>
      </w:pPr>
      <w:rPr>
        <w:rFonts w:ascii="Courier New" w:hAnsi="Courier New"/>
      </w:rPr>
    </w:lvl>
    <w:lvl w:ilvl="8">
      <w:start w:val="1"/>
      <w:numFmt w:val="bullet"/>
      <w:lvlText w:val=""/>
      <w:lvlJc w:val="left"/>
      <w:pPr>
        <w:tabs>
          <w:tab w:val="left" w:pos="6829"/>
        </w:tabs>
        <w:ind w:left="6829" w:hanging="360"/>
      </w:pPr>
      <w:rPr>
        <w:rFonts w:ascii="Wingdings" w:hAnsi="Wingdings"/>
      </w:rPr>
    </w:lvl>
  </w:abstractNum>
  <w:abstractNum w:abstractNumId="52" w15:restartNumberingAfterBreak="0">
    <w:nsid w:val="564E42C8"/>
    <w:multiLevelType w:val="multilevel"/>
    <w:tmpl w:val="7A64F1E6"/>
    <w:lvl w:ilvl="0">
      <w:start w:val="1"/>
      <w:numFmt w:val="decimal"/>
      <w:lvlText w:val="%1."/>
      <w:lvlJc w:val="left"/>
      <w:pPr>
        <w:tabs>
          <w:tab w:val="left" w:pos="1429"/>
        </w:tabs>
        <w:ind w:left="142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565679A7"/>
    <w:multiLevelType w:val="multilevel"/>
    <w:tmpl w:val="ACDCFB7C"/>
    <w:lvl w:ilvl="0">
      <w:start w:val="1"/>
      <w:numFmt w:val="decimal"/>
      <w:pStyle w:val="BCListNumber122"/>
      <w:lvlText w:val="%1."/>
      <w:lvlJc w:val="left"/>
      <w:pPr>
        <w:tabs>
          <w:tab w:val="left" w:pos="1068"/>
        </w:tabs>
        <w:ind w:left="1068"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54" w15:restartNumberingAfterBreak="0">
    <w:nsid w:val="59BF33A2"/>
    <w:multiLevelType w:val="multilevel"/>
    <w:tmpl w:val="1F2AD1C8"/>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55" w15:restartNumberingAfterBreak="0">
    <w:nsid w:val="59C10118"/>
    <w:multiLevelType w:val="multilevel"/>
    <w:tmpl w:val="3F7E2190"/>
    <w:lvl w:ilvl="0">
      <w:start w:val="1"/>
      <w:numFmt w:val="decimal"/>
      <w:lvlText w:val="%1."/>
      <w:lvlJc w:val="left"/>
      <w:pPr>
        <w:tabs>
          <w:tab w:val="left" w:pos="360"/>
        </w:tabs>
        <w:ind w:left="360" w:hanging="360"/>
      </w:pPr>
    </w:lvl>
    <w:lvl w:ilvl="1">
      <w:start w:val="1"/>
      <w:numFmt w:val="decimal"/>
      <w:lvlText w:val="%1.%2."/>
      <w:lvlJc w:val="left"/>
      <w:pPr>
        <w:tabs>
          <w:tab w:val="left" w:pos="357"/>
        </w:tabs>
        <w:ind w:left="0" w:firstLine="0"/>
      </w:pPr>
      <w:rPr>
        <w:b w:val="0"/>
        <w:i w:val="0"/>
      </w:rPr>
    </w:lvl>
    <w:lvl w:ilvl="2">
      <w:start w:val="1"/>
      <w:numFmt w:val="decimal"/>
      <w:lvlText w:val="%1.%2.%3."/>
      <w:lvlJc w:val="left"/>
      <w:pPr>
        <w:tabs>
          <w:tab w:val="left" w:pos="1440"/>
        </w:tabs>
        <w:ind w:left="1224" w:hanging="504"/>
      </w:pPr>
      <w:rPr>
        <w:b w:val="0"/>
        <w:i w:val="0"/>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6" w15:restartNumberingAfterBreak="0">
    <w:nsid w:val="59E32597"/>
    <w:multiLevelType w:val="multilevel"/>
    <w:tmpl w:val="A06CC62C"/>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57" w15:restartNumberingAfterBreak="0">
    <w:nsid w:val="5A1B7F63"/>
    <w:multiLevelType w:val="multilevel"/>
    <w:tmpl w:val="9EB877E8"/>
    <w:lvl w:ilvl="0">
      <w:start w:val="1"/>
      <w:numFmt w:val="decimal"/>
      <w:lvlText w:val="%1."/>
      <w:lvlJc w:val="left"/>
      <w:pPr>
        <w:tabs>
          <w:tab w:val="left" w:pos="360"/>
        </w:tabs>
        <w:ind w:left="360" w:hanging="360"/>
      </w:pPr>
    </w:lvl>
    <w:lvl w:ilvl="1">
      <w:start w:val="1"/>
      <w:numFmt w:val="decimal"/>
      <w:lvlText w:val="%1.%2."/>
      <w:lvlJc w:val="left"/>
      <w:pPr>
        <w:tabs>
          <w:tab w:val="left" w:pos="357"/>
        </w:tabs>
        <w:ind w:left="0" w:firstLine="0"/>
      </w:pPr>
      <w:rPr>
        <w:b w:val="0"/>
        <w:i w:val="0"/>
      </w:rPr>
    </w:lvl>
    <w:lvl w:ilvl="2">
      <w:start w:val="1"/>
      <w:numFmt w:val="decimal"/>
      <w:lvlText w:val="%1.%2.%3."/>
      <w:lvlJc w:val="left"/>
      <w:pPr>
        <w:tabs>
          <w:tab w:val="left" w:pos="1440"/>
        </w:tabs>
        <w:ind w:left="1224" w:hanging="504"/>
      </w:pPr>
      <w:rPr>
        <w:b w:val="0"/>
        <w:i w:val="0"/>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8" w15:restartNumberingAfterBreak="0">
    <w:nsid w:val="5ACF0468"/>
    <w:multiLevelType w:val="multilevel"/>
    <w:tmpl w:val="873CADF8"/>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59" w15:restartNumberingAfterBreak="0">
    <w:nsid w:val="5CC70CD3"/>
    <w:multiLevelType w:val="multilevel"/>
    <w:tmpl w:val="43DA5890"/>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60" w15:restartNumberingAfterBreak="0">
    <w:nsid w:val="5D7769F2"/>
    <w:multiLevelType w:val="multilevel"/>
    <w:tmpl w:val="7C32FD74"/>
    <w:lvl w:ilvl="0">
      <w:start w:val="1"/>
      <w:numFmt w:val="decimal"/>
      <w:pStyle w:val="BCListNumber10"/>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625B0D02"/>
    <w:multiLevelType w:val="multilevel"/>
    <w:tmpl w:val="7CCE756E"/>
    <w:lvl w:ilvl="0">
      <w:start w:val="1"/>
      <w:numFmt w:val="bullet"/>
      <w:lvlText w:val="o"/>
      <w:lvlJc w:val="left"/>
      <w:pPr>
        <w:tabs>
          <w:tab w:val="left" w:pos="720"/>
        </w:tabs>
        <w:ind w:left="720" w:hanging="360"/>
      </w:pPr>
      <w:rPr>
        <w:rFonts w:ascii="Courier New" w:hAnsi="Courier New"/>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2" w15:restartNumberingAfterBreak="0">
    <w:nsid w:val="64B95D50"/>
    <w:multiLevelType w:val="multilevel"/>
    <w:tmpl w:val="1794D014"/>
    <w:lvl w:ilvl="0">
      <w:start w:val="1"/>
      <w:numFmt w:val="bullet"/>
      <w:pStyle w:val="BCListBullet12"/>
      <w:lvlText w:val=""/>
      <w:lvlJc w:val="left"/>
      <w:pPr>
        <w:tabs>
          <w:tab w:val="left" w:pos="360"/>
        </w:tabs>
        <w:ind w:left="36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63" w15:restartNumberingAfterBreak="0">
    <w:nsid w:val="66A3407E"/>
    <w:multiLevelType w:val="multilevel"/>
    <w:tmpl w:val="B33EC598"/>
    <w:lvl w:ilvl="0">
      <w:start w:val="1"/>
      <w:numFmt w:val="decimal"/>
      <w:lvlText w:val="%1."/>
      <w:lvlJc w:val="left"/>
      <w:pPr>
        <w:tabs>
          <w:tab w:val="left" w:pos="360"/>
        </w:tabs>
        <w:ind w:left="360" w:hanging="360"/>
      </w:pPr>
    </w:lvl>
    <w:lvl w:ilvl="1">
      <w:start w:val="1"/>
      <w:numFmt w:val="decimal"/>
      <w:lvlText w:val="%1.%2."/>
      <w:lvlJc w:val="left"/>
      <w:pPr>
        <w:tabs>
          <w:tab w:val="left" w:pos="357"/>
        </w:tabs>
        <w:ind w:left="0" w:firstLine="0"/>
      </w:pPr>
      <w:rPr>
        <w:b w:val="0"/>
        <w:i w:val="0"/>
      </w:rPr>
    </w:lvl>
    <w:lvl w:ilvl="2">
      <w:start w:val="1"/>
      <w:numFmt w:val="decimal"/>
      <w:lvlText w:val="%1.%2.%3."/>
      <w:lvlJc w:val="left"/>
      <w:pPr>
        <w:tabs>
          <w:tab w:val="left" w:pos="1440"/>
        </w:tabs>
        <w:ind w:left="1224" w:hanging="504"/>
      </w:pPr>
      <w:rPr>
        <w:b w:val="0"/>
        <w:i w:val="0"/>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4" w15:restartNumberingAfterBreak="0">
    <w:nsid w:val="6B0742A6"/>
    <w:multiLevelType w:val="multilevel"/>
    <w:tmpl w:val="4192D484"/>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65" w15:restartNumberingAfterBreak="0">
    <w:nsid w:val="6BEE5611"/>
    <w:multiLevelType w:val="multilevel"/>
    <w:tmpl w:val="3AA8B74A"/>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66" w15:restartNumberingAfterBreak="0">
    <w:nsid w:val="6EA86174"/>
    <w:multiLevelType w:val="multilevel"/>
    <w:tmpl w:val="DA6E3E9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67" w15:restartNumberingAfterBreak="0">
    <w:nsid w:val="754941C1"/>
    <w:multiLevelType w:val="multilevel"/>
    <w:tmpl w:val="71C645A8"/>
    <w:lvl w:ilvl="0">
      <w:start w:val="1"/>
      <w:numFmt w:val="decimal"/>
      <w:pStyle w:val="BCListNumber121"/>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755516BD"/>
    <w:multiLevelType w:val="multilevel"/>
    <w:tmpl w:val="0D4C9DAE"/>
    <w:lvl w:ilvl="0">
      <w:start w:val="1"/>
      <w:numFmt w:val="decimal"/>
      <w:lvlText w:val="%1."/>
      <w:lvlJc w:val="left"/>
      <w:pPr>
        <w:tabs>
          <w:tab w:val="left" w:pos="1429"/>
        </w:tabs>
        <w:ind w:left="1429" w:hanging="360"/>
      </w:pPr>
    </w:lvl>
    <w:lvl w:ilvl="1">
      <w:start w:val="1"/>
      <w:numFmt w:val="decimal"/>
      <w:lvlText w:val="%1.%2."/>
      <w:lvlJc w:val="left"/>
      <w:pPr>
        <w:tabs>
          <w:tab w:val="left" w:pos="1861"/>
        </w:tabs>
        <w:ind w:left="1861" w:hanging="432"/>
      </w:pPr>
      <w:rPr>
        <w:b w:val="0"/>
        <w:i w:val="0"/>
      </w:rPr>
    </w:lvl>
    <w:lvl w:ilvl="2">
      <w:start w:val="1"/>
      <w:numFmt w:val="decimal"/>
      <w:lvlText w:val="%1.%2.%3."/>
      <w:lvlJc w:val="left"/>
      <w:pPr>
        <w:tabs>
          <w:tab w:val="left" w:pos="2509"/>
        </w:tabs>
        <w:ind w:left="2293" w:hanging="504"/>
      </w:pPr>
      <w:rPr>
        <w:b w:val="0"/>
        <w:i w:val="0"/>
      </w:rPr>
    </w:lvl>
    <w:lvl w:ilvl="3">
      <w:start w:val="1"/>
      <w:numFmt w:val="decimal"/>
      <w:lvlText w:val="%1.%2.%3.%4."/>
      <w:lvlJc w:val="left"/>
      <w:pPr>
        <w:tabs>
          <w:tab w:val="left" w:pos="2869"/>
        </w:tabs>
        <w:ind w:left="2797" w:hanging="648"/>
      </w:pPr>
    </w:lvl>
    <w:lvl w:ilvl="4">
      <w:start w:val="1"/>
      <w:numFmt w:val="decimal"/>
      <w:lvlText w:val="%1.%2.%3.%4.%5."/>
      <w:lvlJc w:val="left"/>
      <w:pPr>
        <w:tabs>
          <w:tab w:val="left" w:pos="3589"/>
        </w:tabs>
        <w:ind w:left="3301" w:hanging="792"/>
      </w:pPr>
    </w:lvl>
    <w:lvl w:ilvl="5">
      <w:start w:val="1"/>
      <w:numFmt w:val="decimal"/>
      <w:lvlText w:val="%1.%2.%3.%4.%5.%6."/>
      <w:lvlJc w:val="left"/>
      <w:pPr>
        <w:tabs>
          <w:tab w:val="left" w:pos="394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029"/>
        </w:tabs>
        <w:ind w:left="4813" w:hanging="1224"/>
      </w:pPr>
    </w:lvl>
    <w:lvl w:ilvl="8">
      <w:start w:val="1"/>
      <w:numFmt w:val="decimal"/>
      <w:lvlText w:val="%1.%2.%3.%4.%5.%6.%7.%8.%9."/>
      <w:lvlJc w:val="left"/>
      <w:pPr>
        <w:tabs>
          <w:tab w:val="left" w:pos="5749"/>
        </w:tabs>
        <w:ind w:left="5389" w:hanging="1440"/>
      </w:pPr>
    </w:lvl>
  </w:abstractNum>
  <w:abstractNum w:abstractNumId="69" w15:restartNumberingAfterBreak="0">
    <w:nsid w:val="79AE5D2A"/>
    <w:multiLevelType w:val="multilevel"/>
    <w:tmpl w:val="B994D372"/>
    <w:lvl w:ilvl="0">
      <w:start w:val="1"/>
      <w:numFmt w:val="decimal"/>
      <w:lvlText w:val="%1."/>
      <w:lvlJc w:val="left"/>
      <w:pPr>
        <w:tabs>
          <w:tab w:val="left" w:pos="360"/>
        </w:tabs>
        <w:ind w:left="360" w:hanging="360"/>
      </w:pPr>
    </w:lvl>
    <w:lvl w:ilvl="1">
      <w:start w:val="1"/>
      <w:numFmt w:val="decimal"/>
      <w:lvlText w:val="%1.%2."/>
      <w:lvlJc w:val="left"/>
      <w:pPr>
        <w:tabs>
          <w:tab w:val="left" w:pos="357"/>
        </w:tabs>
        <w:ind w:left="0" w:firstLine="0"/>
      </w:pPr>
      <w:rPr>
        <w:b w:val="0"/>
        <w:i w:val="0"/>
      </w:rPr>
    </w:lvl>
    <w:lvl w:ilvl="2">
      <w:start w:val="1"/>
      <w:numFmt w:val="decimal"/>
      <w:lvlText w:val="%1.%2.%3."/>
      <w:lvlJc w:val="left"/>
      <w:pPr>
        <w:tabs>
          <w:tab w:val="left" w:pos="1440"/>
        </w:tabs>
        <w:ind w:left="1224" w:hanging="504"/>
      </w:pPr>
      <w:rPr>
        <w:b w:val="0"/>
        <w:i w:val="0"/>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0" w15:restartNumberingAfterBreak="0">
    <w:nsid w:val="7CDF59F1"/>
    <w:multiLevelType w:val="multilevel"/>
    <w:tmpl w:val="63BA41BE"/>
    <w:lvl w:ilvl="0">
      <w:start w:val="1"/>
      <w:numFmt w:val="decimal"/>
      <w:lvlText w:val="%1."/>
      <w:lvlJc w:val="left"/>
      <w:pPr>
        <w:tabs>
          <w:tab w:val="left" w:pos="1068"/>
        </w:tabs>
        <w:ind w:left="1068" w:hanging="360"/>
      </w:pPr>
    </w:lvl>
    <w:lvl w:ilvl="1">
      <w:start w:val="1"/>
      <w:numFmt w:val="decimal"/>
      <w:lvlText w:val="%1.%2."/>
      <w:lvlJc w:val="left"/>
      <w:pPr>
        <w:tabs>
          <w:tab w:val="left" w:pos="1500"/>
        </w:tabs>
        <w:ind w:left="1500" w:hanging="432"/>
      </w:pPr>
      <w:rPr>
        <w:b w:val="0"/>
        <w:i w:val="0"/>
      </w:rPr>
    </w:lvl>
    <w:lvl w:ilvl="2">
      <w:start w:val="1"/>
      <w:numFmt w:val="decimal"/>
      <w:lvlText w:val="%1.%2.%3."/>
      <w:lvlJc w:val="left"/>
      <w:pPr>
        <w:tabs>
          <w:tab w:val="left" w:pos="2148"/>
        </w:tabs>
        <w:ind w:left="1932" w:hanging="504"/>
      </w:pPr>
      <w:rPr>
        <w:b w:val="0"/>
        <w:i w:val="0"/>
      </w:rPr>
    </w:lvl>
    <w:lvl w:ilvl="3">
      <w:start w:val="1"/>
      <w:numFmt w:val="decimal"/>
      <w:lvlText w:val="%1.%2.%3.%4."/>
      <w:lvlJc w:val="left"/>
      <w:pPr>
        <w:tabs>
          <w:tab w:val="left" w:pos="2508"/>
        </w:tabs>
        <w:ind w:left="2436" w:hanging="648"/>
      </w:pPr>
    </w:lvl>
    <w:lvl w:ilvl="4">
      <w:start w:val="1"/>
      <w:numFmt w:val="decimal"/>
      <w:lvlText w:val="%1.%2.%3.%4.%5."/>
      <w:lvlJc w:val="left"/>
      <w:pPr>
        <w:tabs>
          <w:tab w:val="left" w:pos="3228"/>
        </w:tabs>
        <w:ind w:left="2940" w:hanging="792"/>
      </w:pPr>
    </w:lvl>
    <w:lvl w:ilvl="5">
      <w:start w:val="1"/>
      <w:numFmt w:val="decimal"/>
      <w:lvlText w:val="%1.%2.%3.%4.%5.%6."/>
      <w:lvlJc w:val="left"/>
      <w:pPr>
        <w:tabs>
          <w:tab w:val="left" w:pos="3588"/>
        </w:tabs>
        <w:ind w:left="3444" w:hanging="936"/>
      </w:pPr>
    </w:lvl>
    <w:lvl w:ilvl="6">
      <w:start w:val="1"/>
      <w:numFmt w:val="decimal"/>
      <w:lvlText w:val="%1.%2.%3.%4.%5.%6.%7."/>
      <w:lvlJc w:val="left"/>
      <w:pPr>
        <w:tabs>
          <w:tab w:val="left" w:pos="4308"/>
        </w:tabs>
        <w:ind w:left="3948" w:hanging="1080"/>
      </w:pPr>
    </w:lvl>
    <w:lvl w:ilvl="7">
      <w:start w:val="1"/>
      <w:numFmt w:val="decimal"/>
      <w:lvlText w:val="%1.%2.%3.%4.%5.%6.%7.%8."/>
      <w:lvlJc w:val="left"/>
      <w:pPr>
        <w:tabs>
          <w:tab w:val="left" w:pos="4668"/>
        </w:tabs>
        <w:ind w:left="4452" w:hanging="1224"/>
      </w:pPr>
    </w:lvl>
    <w:lvl w:ilvl="8">
      <w:start w:val="1"/>
      <w:numFmt w:val="decimal"/>
      <w:lvlText w:val="%1.%2.%3.%4.%5.%6.%7.%8.%9."/>
      <w:lvlJc w:val="left"/>
      <w:pPr>
        <w:tabs>
          <w:tab w:val="left" w:pos="5388"/>
        </w:tabs>
        <w:ind w:left="5028" w:hanging="1440"/>
      </w:pPr>
    </w:lvl>
  </w:abstractNum>
  <w:num w:numId="1">
    <w:abstractNumId w:val="29"/>
  </w:num>
  <w:num w:numId="2">
    <w:abstractNumId w:val="51"/>
  </w:num>
  <w:num w:numId="3">
    <w:abstractNumId w:val="12"/>
  </w:num>
  <w:num w:numId="4">
    <w:abstractNumId w:val="30"/>
  </w:num>
  <w:num w:numId="5">
    <w:abstractNumId w:val="40"/>
  </w:num>
  <w:num w:numId="6">
    <w:abstractNumId w:val="64"/>
  </w:num>
  <w:num w:numId="7">
    <w:abstractNumId w:val="66"/>
  </w:num>
  <w:num w:numId="8">
    <w:abstractNumId w:val="61"/>
  </w:num>
  <w:num w:numId="9">
    <w:abstractNumId w:val="22"/>
  </w:num>
  <w:num w:numId="10">
    <w:abstractNumId w:val="23"/>
  </w:num>
  <w:num w:numId="11">
    <w:abstractNumId w:val="57"/>
  </w:num>
  <w:num w:numId="12">
    <w:abstractNumId w:val="63"/>
  </w:num>
  <w:num w:numId="13">
    <w:abstractNumId w:val="3"/>
  </w:num>
  <w:num w:numId="14">
    <w:abstractNumId w:val="45"/>
  </w:num>
  <w:num w:numId="15">
    <w:abstractNumId w:val="56"/>
  </w:num>
  <w:num w:numId="16">
    <w:abstractNumId w:val="5"/>
  </w:num>
  <w:num w:numId="17">
    <w:abstractNumId w:val="58"/>
  </w:num>
  <w:num w:numId="18">
    <w:abstractNumId w:val="59"/>
  </w:num>
  <w:num w:numId="19">
    <w:abstractNumId w:val="33"/>
  </w:num>
  <w:num w:numId="20">
    <w:abstractNumId w:val="70"/>
  </w:num>
  <w:num w:numId="21">
    <w:abstractNumId w:val="25"/>
  </w:num>
  <w:num w:numId="22">
    <w:abstractNumId w:val="2"/>
  </w:num>
  <w:num w:numId="23">
    <w:abstractNumId w:val="32"/>
  </w:num>
  <w:num w:numId="24">
    <w:abstractNumId w:val="39"/>
  </w:num>
  <w:num w:numId="25">
    <w:abstractNumId w:val="11"/>
  </w:num>
  <w:num w:numId="26">
    <w:abstractNumId w:val="24"/>
  </w:num>
  <w:num w:numId="27">
    <w:abstractNumId w:val="16"/>
  </w:num>
  <w:num w:numId="28">
    <w:abstractNumId w:val="4"/>
  </w:num>
  <w:num w:numId="29">
    <w:abstractNumId w:val="43"/>
  </w:num>
  <w:num w:numId="30">
    <w:abstractNumId w:val="20"/>
  </w:num>
  <w:num w:numId="31">
    <w:abstractNumId w:val="1"/>
  </w:num>
  <w:num w:numId="32">
    <w:abstractNumId w:val="14"/>
  </w:num>
  <w:num w:numId="33">
    <w:abstractNumId w:val="38"/>
  </w:num>
  <w:num w:numId="34">
    <w:abstractNumId w:val="21"/>
  </w:num>
  <w:num w:numId="35">
    <w:abstractNumId w:val="44"/>
  </w:num>
  <w:num w:numId="36">
    <w:abstractNumId w:val="9"/>
  </w:num>
  <w:num w:numId="37">
    <w:abstractNumId w:val="18"/>
  </w:num>
  <w:num w:numId="38">
    <w:abstractNumId w:val="37"/>
  </w:num>
  <w:num w:numId="39">
    <w:abstractNumId w:val="31"/>
  </w:num>
  <w:num w:numId="40">
    <w:abstractNumId w:val="49"/>
  </w:num>
  <w:num w:numId="41">
    <w:abstractNumId w:val="68"/>
  </w:num>
  <w:num w:numId="42">
    <w:abstractNumId w:val="46"/>
  </w:num>
  <w:num w:numId="43">
    <w:abstractNumId w:val="28"/>
  </w:num>
  <w:num w:numId="44">
    <w:abstractNumId w:val="52"/>
  </w:num>
  <w:num w:numId="45">
    <w:abstractNumId w:val="27"/>
  </w:num>
  <w:num w:numId="46">
    <w:abstractNumId w:val="15"/>
  </w:num>
  <w:num w:numId="47">
    <w:abstractNumId w:val="35"/>
  </w:num>
  <w:num w:numId="48">
    <w:abstractNumId w:val="7"/>
  </w:num>
  <w:num w:numId="49">
    <w:abstractNumId w:val="19"/>
  </w:num>
  <w:num w:numId="50">
    <w:abstractNumId w:val="54"/>
  </w:num>
  <w:num w:numId="51">
    <w:abstractNumId w:val="41"/>
  </w:num>
  <w:num w:numId="52">
    <w:abstractNumId w:val="42"/>
  </w:num>
  <w:num w:numId="53">
    <w:abstractNumId w:val="13"/>
  </w:num>
  <w:num w:numId="54">
    <w:abstractNumId w:val="34"/>
  </w:num>
  <w:num w:numId="55">
    <w:abstractNumId w:val="65"/>
  </w:num>
  <w:num w:numId="56">
    <w:abstractNumId w:val="48"/>
  </w:num>
  <w:num w:numId="57">
    <w:abstractNumId w:val="0"/>
  </w:num>
  <w:num w:numId="58">
    <w:abstractNumId w:val="36"/>
  </w:num>
  <w:num w:numId="59">
    <w:abstractNumId w:val="17"/>
  </w:num>
  <w:num w:numId="60">
    <w:abstractNumId w:val="26"/>
  </w:num>
  <w:num w:numId="61">
    <w:abstractNumId w:val="69"/>
  </w:num>
  <w:num w:numId="62">
    <w:abstractNumId w:val="8"/>
  </w:num>
  <w:num w:numId="63">
    <w:abstractNumId w:val="47"/>
  </w:num>
  <w:num w:numId="64">
    <w:abstractNumId w:val="55"/>
  </w:num>
  <w:num w:numId="65">
    <w:abstractNumId w:val="10"/>
  </w:num>
  <w:num w:numId="66">
    <w:abstractNumId w:val="50"/>
  </w:num>
  <w:num w:numId="67">
    <w:abstractNumId w:val="67"/>
  </w:num>
  <w:num w:numId="68">
    <w:abstractNumId w:val="62"/>
  </w:num>
  <w:num w:numId="69">
    <w:abstractNumId w:val="60"/>
  </w:num>
  <w:num w:numId="70">
    <w:abstractNumId w:val="53"/>
  </w:num>
  <w:num w:numId="71">
    <w:abstractNumId w:val="6"/>
  </w:num>
  <w:num w:numId="72">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90"/>
    <w:rsid w:val="00007034"/>
    <w:rsid w:val="000665A4"/>
    <w:rsid w:val="00105356"/>
    <w:rsid w:val="00165F47"/>
    <w:rsid w:val="0019701D"/>
    <w:rsid w:val="001E2484"/>
    <w:rsid w:val="00202874"/>
    <w:rsid w:val="0021612A"/>
    <w:rsid w:val="00290696"/>
    <w:rsid w:val="00292290"/>
    <w:rsid w:val="002B04C3"/>
    <w:rsid w:val="00311905"/>
    <w:rsid w:val="0036165E"/>
    <w:rsid w:val="003D0121"/>
    <w:rsid w:val="00405090"/>
    <w:rsid w:val="00466AAC"/>
    <w:rsid w:val="004B67B3"/>
    <w:rsid w:val="005342C7"/>
    <w:rsid w:val="00571184"/>
    <w:rsid w:val="005F3766"/>
    <w:rsid w:val="00637A1D"/>
    <w:rsid w:val="00660BC1"/>
    <w:rsid w:val="007A2303"/>
    <w:rsid w:val="00804B73"/>
    <w:rsid w:val="00804E83"/>
    <w:rsid w:val="00834F2F"/>
    <w:rsid w:val="008745CE"/>
    <w:rsid w:val="0088536B"/>
    <w:rsid w:val="00957EEC"/>
    <w:rsid w:val="00981342"/>
    <w:rsid w:val="00984364"/>
    <w:rsid w:val="009E6AE2"/>
    <w:rsid w:val="009F5EBE"/>
    <w:rsid w:val="009F7C32"/>
    <w:rsid w:val="00A2751A"/>
    <w:rsid w:val="00A47DB8"/>
    <w:rsid w:val="00A80301"/>
    <w:rsid w:val="00AA26C5"/>
    <w:rsid w:val="00AF0BFB"/>
    <w:rsid w:val="00B416B0"/>
    <w:rsid w:val="00D66811"/>
    <w:rsid w:val="00DA0436"/>
    <w:rsid w:val="00DD0734"/>
    <w:rsid w:val="00DE5E8C"/>
    <w:rsid w:val="00E13C50"/>
    <w:rsid w:val="00E15979"/>
    <w:rsid w:val="00E205F5"/>
    <w:rsid w:val="00EA39BD"/>
    <w:rsid w:val="00F5404E"/>
    <w:rsid w:val="00F81CF5"/>
    <w:rsid w:val="00F91F71"/>
    <w:rsid w:val="00FD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EBA5"/>
  <w15:chartTrackingRefBased/>
  <w15:docId w15:val="{DAFAE62B-C37B-4691-9BE0-8B8B7BB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0"/>
    <w:qFormat/>
    <w:rsid w:val="00292290"/>
    <w:pPr>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styleId="1">
    <w:name w:val="heading 1"/>
    <w:basedOn w:val="a0"/>
    <w:next w:val="a0"/>
    <w:link w:val="11"/>
    <w:uiPriority w:val="9"/>
    <w:qFormat/>
    <w:rsid w:val="00292290"/>
    <w:pPr>
      <w:keepNext/>
      <w:keepLines/>
      <w:pageBreakBefore/>
      <w:numPr>
        <w:numId w:val="65"/>
      </w:numPr>
      <w:spacing w:before="0" w:after="360"/>
      <w:outlineLvl w:val="0"/>
    </w:pPr>
    <w:rPr>
      <w:rFonts w:ascii="Arial" w:hAnsi="Arial"/>
      <w:b/>
      <w:sz w:val="32"/>
    </w:rPr>
  </w:style>
  <w:style w:type="paragraph" w:styleId="2">
    <w:name w:val="heading 2"/>
    <w:basedOn w:val="BCNormal12"/>
    <w:next w:val="BCNormal12"/>
    <w:link w:val="20"/>
    <w:uiPriority w:val="9"/>
    <w:qFormat/>
    <w:rsid w:val="00292290"/>
    <w:pPr>
      <w:keepNext/>
      <w:keepLines/>
      <w:numPr>
        <w:ilvl w:val="1"/>
        <w:numId w:val="65"/>
      </w:numPr>
      <w:tabs>
        <w:tab w:val="left" w:pos="432"/>
        <w:tab w:val="left" w:pos="1440"/>
      </w:tabs>
      <w:spacing w:before="240" w:after="240"/>
      <w:outlineLvl w:val="1"/>
    </w:pPr>
    <w:rPr>
      <w:rFonts w:ascii="Arial" w:hAnsi="Arial"/>
      <w:b/>
      <w:i/>
      <w:sz w:val="32"/>
    </w:rPr>
  </w:style>
  <w:style w:type="paragraph" w:styleId="3">
    <w:name w:val="heading 3"/>
    <w:basedOn w:val="BCNormal12"/>
    <w:next w:val="BCNormal12"/>
    <w:link w:val="30"/>
    <w:uiPriority w:val="9"/>
    <w:qFormat/>
    <w:rsid w:val="00292290"/>
    <w:pPr>
      <w:keepNext/>
      <w:numPr>
        <w:ilvl w:val="2"/>
        <w:numId w:val="65"/>
      </w:numPr>
      <w:spacing w:before="240" w:after="120"/>
      <w:outlineLvl w:val="2"/>
    </w:pPr>
    <w:rPr>
      <w:rFonts w:ascii="Arial" w:hAnsi="Arial"/>
      <w:b/>
      <w:sz w:val="28"/>
    </w:rPr>
  </w:style>
  <w:style w:type="paragraph" w:styleId="4">
    <w:name w:val="heading 4"/>
    <w:basedOn w:val="BCNormal12"/>
    <w:next w:val="BCNormal12"/>
    <w:link w:val="40"/>
    <w:uiPriority w:val="9"/>
    <w:qFormat/>
    <w:rsid w:val="00292290"/>
    <w:pPr>
      <w:keepNext/>
      <w:numPr>
        <w:ilvl w:val="3"/>
        <w:numId w:val="65"/>
      </w:numPr>
      <w:spacing w:before="240" w:after="120"/>
      <w:outlineLvl w:val="3"/>
    </w:pPr>
    <w:rPr>
      <w:rFonts w:ascii="Arial" w:hAnsi="Arial"/>
      <w:b/>
      <w:i/>
      <w:sz w:val="28"/>
    </w:rPr>
  </w:style>
  <w:style w:type="paragraph" w:styleId="5">
    <w:name w:val="heading 5"/>
    <w:basedOn w:val="BCNormal12"/>
    <w:next w:val="BCNormal12"/>
    <w:link w:val="50"/>
    <w:uiPriority w:val="9"/>
    <w:qFormat/>
    <w:rsid w:val="00292290"/>
    <w:pPr>
      <w:keepNext/>
      <w:numPr>
        <w:ilvl w:val="4"/>
        <w:numId w:val="65"/>
      </w:numPr>
      <w:spacing w:before="120" w:after="120"/>
      <w:outlineLvl w:val="4"/>
    </w:pPr>
    <w:rPr>
      <w:rFonts w:ascii="Arial" w:hAnsi="Arial"/>
      <w:b/>
    </w:rPr>
  </w:style>
  <w:style w:type="paragraph" w:styleId="6">
    <w:name w:val="heading 6"/>
    <w:basedOn w:val="a0"/>
    <w:next w:val="a0"/>
    <w:link w:val="60"/>
    <w:uiPriority w:val="9"/>
    <w:qFormat/>
    <w:rsid w:val="00292290"/>
    <w:pPr>
      <w:keepNext/>
      <w:numPr>
        <w:ilvl w:val="5"/>
        <w:numId w:val="65"/>
      </w:numPr>
      <w:spacing w:before="120" w:after="120"/>
      <w:outlineLvl w:val="5"/>
    </w:pPr>
    <w:rPr>
      <w:b/>
      <w:i/>
    </w:rPr>
  </w:style>
  <w:style w:type="paragraph" w:styleId="7">
    <w:name w:val="heading 7"/>
    <w:basedOn w:val="a0"/>
    <w:next w:val="a0"/>
    <w:link w:val="70"/>
    <w:uiPriority w:val="9"/>
    <w:qFormat/>
    <w:rsid w:val="00292290"/>
    <w:pPr>
      <w:keepNext/>
      <w:numPr>
        <w:ilvl w:val="6"/>
        <w:numId w:val="65"/>
      </w:numPr>
      <w:spacing w:before="240"/>
      <w:outlineLvl w:val="6"/>
    </w:pPr>
  </w:style>
  <w:style w:type="paragraph" w:styleId="8">
    <w:name w:val="heading 8"/>
    <w:basedOn w:val="a0"/>
    <w:next w:val="a0"/>
    <w:link w:val="80"/>
    <w:uiPriority w:val="9"/>
    <w:qFormat/>
    <w:rsid w:val="00292290"/>
    <w:pPr>
      <w:keepNext/>
      <w:numPr>
        <w:ilvl w:val="7"/>
        <w:numId w:val="65"/>
      </w:numPr>
      <w:spacing w:before="240"/>
      <w:outlineLvl w:val="7"/>
    </w:pPr>
    <w:rPr>
      <w:b/>
      <w:sz w:val="20"/>
    </w:rPr>
  </w:style>
  <w:style w:type="paragraph" w:styleId="9">
    <w:name w:val="heading 9"/>
    <w:basedOn w:val="a0"/>
    <w:next w:val="a0"/>
    <w:link w:val="90"/>
    <w:uiPriority w:val="9"/>
    <w:qFormat/>
    <w:rsid w:val="00292290"/>
    <w:pPr>
      <w:numPr>
        <w:ilvl w:val="8"/>
        <w:numId w:val="65"/>
      </w:numPr>
      <w:spacing w:before="240"/>
      <w:outlineLvl w:val="8"/>
    </w:pPr>
    <w:rPr>
      <w:rFonts w:ascii="Arial"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292290"/>
    <w:rPr>
      <w:sz w:val="24"/>
    </w:rPr>
  </w:style>
  <w:style w:type="character" w:customStyle="1" w:styleId="11">
    <w:name w:val="Заголовок 1 Знак"/>
    <w:basedOn w:val="a1"/>
    <w:link w:val="1"/>
    <w:uiPriority w:val="9"/>
    <w:rsid w:val="00292290"/>
    <w:rPr>
      <w:rFonts w:ascii="Arial" w:eastAsia="Times New Roman" w:hAnsi="Arial" w:cs="Times New Roman"/>
      <w:b/>
      <w:color w:val="000000"/>
      <w:sz w:val="32"/>
      <w:szCs w:val="20"/>
      <w:lang w:eastAsia="ru-RU"/>
    </w:rPr>
  </w:style>
  <w:style w:type="paragraph" w:customStyle="1" w:styleId="BCNormal12">
    <w:name w:val="BC Normal 12"/>
    <w:basedOn w:val="a0"/>
    <w:rsid w:val="00292290"/>
  </w:style>
  <w:style w:type="character" w:customStyle="1" w:styleId="20">
    <w:name w:val="Заголовок 2 Знак"/>
    <w:basedOn w:val="a1"/>
    <w:link w:val="2"/>
    <w:uiPriority w:val="9"/>
    <w:rsid w:val="00292290"/>
    <w:rPr>
      <w:rFonts w:ascii="Arial" w:eastAsia="Times New Roman" w:hAnsi="Arial" w:cs="Times New Roman"/>
      <w:b/>
      <w:i/>
      <w:color w:val="000000"/>
      <w:sz w:val="32"/>
      <w:szCs w:val="20"/>
      <w:lang w:eastAsia="ru-RU"/>
    </w:rPr>
  </w:style>
  <w:style w:type="character" w:customStyle="1" w:styleId="30">
    <w:name w:val="Заголовок 3 Знак"/>
    <w:basedOn w:val="a1"/>
    <w:link w:val="3"/>
    <w:uiPriority w:val="9"/>
    <w:rsid w:val="00292290"/>
    <w:rPr>
      <w:rFonts w:ascii="Arial" w:eastAsia="Times New Roman" w:hAnsi="Arial" w:cs="Times New Roman"/>
      <w:b/>
      <w:color w:val="000000"/>
      <w:sz w:val="28"/>
      <w:szCs w:val="20"/>
      <w:lang w:eastAsia="ru-RU"/>
    </w:rPr>
  </w:style>
  <w:style w:type="character" w:customStyle="1" w:styleId="40">
    <w:name w:val="Заголовок 4 Знак"/>
    <w:basedOn w:val="a1"/>
    <w:link w:val="4"/>
    <w:uiPriority w:val="9"/>
    <w:rsid w:val="00292290"/>
    <w:rPr>
      <w:rFonts w:ascii="Arial" w:eastAsia="Times New Roman" w:hAnsi="Arial" w:cs="Times New Roman"/>
      <w:b/>
      <w:i/>
      <w:color w:val="000000"/>
      <w:sz w:val="28"/>
      <w:szCs w:val="20"/>
      <w:lang w:eastAsia="ru-RU"/>
    </w:rPr>
  </w:style>
  <w:style w:type="character" w:customStyle="1" w:styleId="50">
    <w:name w:val="Заголовок 5 Знак"/>
    <w:basedOn w:val="a1"/>
    <w:link w:val="5"/>
    <w:uiPriority w:val="9"/>
    <w:rsid w:val="00292290"/>
    <w:rPr>
      <w:rFonts w:ascii="Arial" w:eastAsia="Times New Roman" w:hAnsi="Arial" w:cs="Times New Roman"/>
      <w:b/>
      <w:color w:val="000000"/>
      <w:sz w:val="24"/>
      <w:szCs w:val="20"/>
      <w:lang w:eastAsia="ru-RU"/>
    </w:rPr>
  </w:style>
  <w:style w:type="character" w:customStyle="1" w:styleId="60">
    <w:name w:val="Заголовок 6 Знак"/>
    <w:basedOn w:val="a1"/>
    <w:link w:val="6"/>
    <w:uiPriority w:val="9"/>
    <w:rsid w:val="00292290"/>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1"/>
    <w:link w:val="7"/>
    <w:uiPriority w:val="9"/>
    <w:rsid w:val="00292290"/>
    <w:rPr>
      <w:rFonts w:ascii="Times New Roman" w:eastAsia="Times New Roman" w:hAnsi="Times New Roman" w:cs="Times New Roman"/>
      <w:color w:val="000000"/>
      <w:sz w:val="24"/>
      <w:szCs w:val="20"/>
      <w:lang w:eastAsia="ru-RU"/>
    </w:rPr>
  </w:style>
  <w:style w:type="character" w:customStyle="1" w:styleId="80">
    <w:name w:val="Заголовок 8 Знак"/>
    <w:basedOn w:val="a1"/>
    <w:link w:val="8"/>
    <w:uiPriority w:val="9"/>
    <w:rsid w:val="00292290"/>
    <w:rPr>
      <w:rFonts w:ascii="Times New Roman" w:eastAsia="Times New Roman" w:hAnsi="Times New Roman" w:cs="Times New Roman"/>
      <w:b/>
      <w:color w:val="000000"/>
      <w:sz w:val="20"/>
      <w:szCs w:val="20"/>
      <w:lang w:eastAsia="ru-RU"/>
    </w:rPr>
  </w:style>
  <w:style w:type="character" w:customStyle="1" w:styleId="90">
    <w:name w:val="Заголовок 9 Знак"/>
    <w:basedOn w:val="a1"/>
    <w:link w:val="9"/>
    <w:uiPriority w:val="9"/>
    <w:rsid w:val="00292290"/>
    <w:rPr>
      <w:rFonts w:ascii="Arial" w:eastAsia="Times New Roman" w:hAnsi="Arial" w:cs="Times New Roman"/>
      <w:color w:val="000000"/>
      <w:sz w:val="20"/>
      <w:szCs w:val="20"/>
      <w:lang w:eastAsia="ru-RU"/>
    </w:rPr>
  </w:style>
  <w:style w:type="paragraph" w:customStyle="1" w:styleId="BCListContinue12">
    <w:name w:val="BC List Continue 12"/>
    <w:basedOn w:val="BCNormal12"/>
    <w:rsid w:val="00292290"/>
    <w:pPr>
      <w:ind w:left="360" w:firstLine="0"/>
    </w:pPr>
  </w:style>
  <w:style w:type="paragraph" w:customStyle="1" w:styleId="1276">
    <w:name w:val="Стиль Стиль Первая строка:  1.27 см + После:  6 пт"/>
    <w:basedOn w:val="127"/>
    <w:rsid w:val="00292290"/>
    <w:pPr>
      <w:spacing w:before="60" w:after="60"/>
    </w:pPr>
  </w:style>
  <w:style w:type="paragraph" w:customStyle="1" w:styleId="127">
    <w:name w:val="Стиль Первая строка:  1.27 см"/>
    <w:basedOn w:val="a0"/>
    <w:rsid w:val="00292290"/>
    <w:pPr>
      <w:spacing w:before="0" w:after="0"/>
      <w:ind w:firstLine="720"/>
    </w:pPr>
  </w:style>
  <w:style w:type="paragraph" w:styleId="21">
    <w:name w:val="toc 2"/>
    <w:basedOn w:val="a0"/>
    <w:next w:val="a0"/>
    <w:link w:val="22"/>
    <w:uiPriority w:val="39"/>
    <w:rsid w:val="00292290"/>
    <w:pPr>
      <w:tabs>
        <w:tab w:val="left" w:pos="1440"/>
        <w:tab w:val="right" w:leader="dot" w:pos="9736"/>
      </w:tabs>
      <w:ind w:left="1440" w:hanging="720"/>
      <w:jc w:val="left"/>
    </w:pPr>
  </w:style>
  <w:style w:type="character" w:customStyle="1" w:styleId="22">
    <w:name w:val="Оглавление 2 Знак"/>
    <w:basedOn w:val="10"/>
    <w:link w:val="21"/>
    <w:uiPriority w:val="39"/>
    <w:rsid w:val="00292290"/>
    <w:rPr>
      <w:rFonts w:ascii="Times New Roman" w:eastAsia="Times New Roman" w:hAnsi="Times New Roman" w:cs="Times New Roman"/>
      <w:color w:val="000000"/>
      <w:sz w:val="24"/>
      <w:szCs w:val="20"/>
      <w:lang w:eastAsia="ru-RU"/>
    </w:rPr>
  </w:style>
  <w:style w:type="paragraph" w:customStyle="1" w:styleId="Comment">
    <w:name w:val="Comment"/>
    <w:basedOn w:val="12"/>
    <w:rsid w:val="00292290"/>
    <w:rPr>
      <w:color w:val="0000FF"/>
    </w:rPr>
  </w:style>
  <w:style w:type="paragraph" w:customStyle="1" w:styleId="12">
    <w:name w:val="Основной шрифт абзаца1"/>
    <w:rsid w:val="00292290"/>
    <w:pPr>
      <w:spacing w:after="0" w:line="240" w:lineRule="auto"/>
    </w:pPr>
    <w:rPr>
      <w:rFonts w:ascii="Times New Roman" w:eastAsia="Times New Roman" w:hAnsi="Times New Roman" w:cs="Times New Roman"/>
      <w:color w:val="000000"/>
      <w:sz w:val="20"/>
      <w:szCs w:val="20"/>
      <w:lang w:eastAsia="ru-RU"/>
    </w:rPr>
  </w:style>
  <w:style w:type="paragraph" w:customStyle="1" w:styleId="BCNormal10BoldItalic">
    <w:name w:val="BC Normal 10  Bold Italic"/>
    <w:basedOn w:val="BCNormal10"/>
    <w:next w:val="BCNormal10"/>
    <w:rsid w:val="00292290"/>
    <w:rPr>
      <w:b/>
      <w:i/>
    </w:rPr>
  </w:style>
  <w:style w:type="paragraph" w:customStyle="1" w:styleId="BCNormal10">
    <w:name w:val="BC Normal 10"/>
    <w:basedOn w:val="BCNormal12"/>
    <w:rsid w:val="00292290"/>
    <w:rPr>
      <w:sz w:val="20"/>
    </w:rPr>
  </w:style>
  <w:style w:type="paragraph" w:styleId="41">
    <w:name w:val="toc 4"/>
    <w:basedOn w:val="a0"/>
    <w:next w:val="a0"/>
    <w:link w:val="42"/>
    <w:uiPriority w:val="39"/>
    <w:rsid w:val="00292290"/>
    <w:pPr>
      <w:tabs>
        <w:tab w:val="left" w:pos="2640"/>
        <w:tab w:val="right" w:leader="dot" w:pos="9736"/>
      </w:tabs>
      <w:spacing w:before="0" w:after="0"/>
      <w:ind w:left="720" w:firstLine="1080"/>
      <w:jc w:val="left"/>
    </w:pPr>
  </w:style>
  <w:style w:type="character" w:customStyle="1" w:styleId="42">
    <w:name w:val="Оглавление 4 Знак"/>
    <w:basedOn w:val="10"/>
    <w:link w:val="41"/>
    <w:uiPriority w:val="39"/>
    <w:rsid w:val="00292290"/>
    <w:rPr>
      <w:rFonts w:ascii="Times New Roman" w:eastAsia="Times New Roman" w:hAnsi="Times New Roman" w:cs="Times New Roman"/>
      <w:color w:val="000000"/>
      <w:sz w:val="24"/>
      <w:szCs w:val="20"/>
      <w:lang w:eastAsia="ru-RU"/>
    </w:rPr>
  </w:style>
  <w:style w:type="paragraph" w:customStyle="1" w:styleId="BCNormal12Centered">
    <w:name w:val="BC Normal 12 Centered"/>
    <w:basedOn w:val="BCNormal12"/>
    <w:next w:val="BCNormal12"/>
    <w:rsid w:val="00292290"/>
    <w:pPr>
      <w:jc w:val="center"/>
    </w:pPr>
  </w:style>
  <w:style w:type="paragraph" w:customStyle="1" w:styleId="BCSUBTITLE">
    <w:name w:val="BC SUBTITLE"/>
    <w:basedOn w:val="BCTitle"/>
    <w:next w:val="BCNormal12"/>
    <w:rsid w:val="00292290"/>
    <w:pPr>
      <w:spacing w:before="120" w:after="120"/>
      <w:outlineLvl w:val="0"/>
    </w:pPr>
    <w:rPr>
      <w:sz w:val="36"/>
    </w:rPr>
  </w:style>
  <w:style w:type="paragraph" w:customStyle="1" w:styleId="BCTitle">
    <w:name w:val="BC Title"/>
    <w:basedOn w:val="BCNormal12"/>
    <w:next w:val="BCNormal12"/>
    <w:rsid w:val="00292290"/>
    <w:pPr>
      <w:jc w:val="center"/>
    </w:pPr>
    <w:rPr>
      <w:rFonts w:ascii="Arial" w:hAnsi="Arial"/>
      <w:b/>
      <w:sz w:val="44"/>
    </w:rPr>
  </w:style>
  <w:style w:type="paragraph" w:customStyle="1" w:styleId="BCSpecial">
    <w:name w:val="BC Special"/>
    <w:basedOn w:val="12"/>
    <w:rsid w:val="00292290"/>
  </w:style>
  <w:style w:type="paragraph" w:styleId="61">
    <w:name w:val="toc 6"/>
    <w:next w:val="a0"/>
    <w:link w:val="62"/>
    <w:uiPriority w:val="39"/>
    <w:rsid w:val="00292290"/>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292290"/>
    <w:rPr>
      <w:rFonts w:ascii="XO Thames" w:eastAsia="Times New Roman" w:hAnsi="XO Thames" w:cs="Times New Roman"/>
      <w:color w:val="000000"/>
      <w:sz w:val="28"/>
      <w:szCs w:val="20"/>
      <w:lang w:eastAsia="ru-RU"/>
    </w:rPr>
  </w:style>
  <w:style w:type="paragraph" w:customStyle="1" w:styleId="13">
    <w:name w:val="Знак примечания1"/>
    <w:basedOn w:val="12"/>
    <w:link w:val="a4"/>
    <w:rsid w:val="00292290"/>
    <w:rPr>
      <w:sz w:val="16"/>
    </w:rPr>
  </w:style>
  <w:style w:type="character" w:styleId="a4">
    <w:name w:val="annotation reference"/>
    <w:basedOn w:val="a1"/>
    <w:link w:val="13"/>
    <w:rsid w:val="00292290"/>
    <w:rPr>
      <w:rFonts w:ascii="Times New Roman" w:eastAsia="Times New Roman" w:hAnsi="Times New Roman" w:cs="Times New Roman"/>
      <w:color w:val="000000"/>
      <w:sz w:val="16"/>
      <w:szCs w:val="20"/>
      <w:lang w:eastAsia="ru-RU"/>
    </w:rPr>
  </w:style>
  <w:style w:type="paragraph" w:styleId="71">
    <w:name w:val="toc 7"/>
    <w:basedOn w:val="a0"/>
    <w:next w:val="a0"/>
    <w:link w:val="72"/>
    <w:uiPriority w:val="39"/>
    <w:rsid w:val="00292290"/>
    <w:pPr>
      <w:spacing w:before="0" w:after="0"/>
      <w:ind w:left="1440" w:firstLine="0"/>
      <w:jc w:val="left"/>
    </w:pPr>
  </w:style>
  <w:style w:type="character" w:customStyle="1" w:styleId="72">
    <w:name w:val="Оглавление 7 Знак"/>
    <w:basedOn w:val="10"/>
    <w:link w:val="71"/>
    <w:uiPriority w:val="39"/>
    <w:rsid w:val="00292290"/>
    <w:rPr>
      <w:rFonts w:ascii="Times New Roman" w:eastAsia="Times New Roman" w:hAnsi="Times New Roman" w:cs="Times New Roman"/>
      <w:color w:val="000000"/>
      <w:sz w:val="24"/>
      <w:szCs w:val="20"/>
      <w:lang w:eastAsia="ru-RU"/>
    </w:rPr>
  </w:style>
  <w:style w:type="paragraph" w:customStyle="1" w:styleId="Normalenlarged">
    <w:name w:val="Normal enlarged"/>
    <w:basedOn w:val="a0"/>
    <w:rsid w:val="00292290"/>
    <w:pPr>
      <w:spacing w:before="0" w:after="0" w:line="360" w:lineRule="auto"/>
      <w:ind w:firstLine="737"/>
    </w:pPr>
    <w:rPr>
      <w:sz w:val="26"/>
    </w:rPr>
  </w:style>
  <w:style w:type="paragraph" w:customStyle="1" w:styleId="Confirmation">
    <w:name w:val="Confirmation"/>
    <w:rsid w:val="00292290"/>
    <w:pPr>
      <w:keepNext/>
      <w:spacing w:before="120" w:after="120" w:line="240" w:lineRule="auto"/>
      <w:jc w:val="center"/>
    </w:pPr>
    <w:rPr>
      <w:rFonts w:ascii="Times New Roman" w:eastAsia="Times New Roman" w:hAnsi="Times New Roman" w:cs="Times New Roman"/>
      <w:b/>
      <w:caps/>
      <w:color w:val="000000"/>
      <w:sz w:val="24"/>
      <w:szCs w:val="20"/>
      <w:lang w:eastAsia="ru-RU"/>
    </w:rPr>
  </w:style>
  <w:style w:type="paragraph" w:customStyle="1" w:styleId="BCHeading4">
    <w:name w:val="BC Heading 4"/>
    <w:basedOn w:val="4"/>
    <w:next w:val="BCNormal12"/>
    <w:rsid w:val="00292290"/>
    <w:pPr>
      <w:jc w:val="left"/>
    </w:pPr>
  </w:style>
  <w:style w:type="paragraph" w:customStyle="1" w:styleId="a5">
    <w:name w:val="Знак"/>
    <w:basedOn w:val="a0"/>
    <w:next w:val="a0"/>
    <w:rsid w:val="00292290"/>
    <w:pPr>
      <w:spacing w:before="0" w:after="160" w:line="240" w:lineRule="exact"/>
      <w:ind w:firstLine="0"/>
    </w:pPr>
    <w:rPr>
      <w:rFonts w:ascii="Verdana" w:hAnsi="Verdana"/>
      <w:sz w:val="20"/>
    </w:rPr>
  </w:style>
  <w:style w:type="paragraph" w:styleId="a6">
    <w:name w:val="Normal (Web)"/>
    <w:basedOn w:val="a0"/>
    <w:link w:val="a7"/>
    <w:rsid w:val="00292290"/>
    <w:pPr>
      <w:spacing w:beforeAutospacing="1" w:afterAutospacing="1"/>
    </w:pPr>
    <w:rPr>
      <w:rFonts w:ascii="Arial Unicode MS" w:hAnsi="Arial Unicode MS"/>
    </w:rPr>
  </w:style>
  <w:style w:type="character" w:customStyle="1" w:styleId="a7">
    <w:name w:val="Обычный (Интернет) Знак"/>
    <w:basedOn w:val="10"/>
    <w:link w:val="a6"/>
    <w:rsid w:val="00292290"/>
    <w:rPr>
      <w:rFonts w:ascii="Arial Unicode MS" w:eastAsia="Times New Roman" w:hAnsi="Arial Unicode MS" w:cs="Times New Roman"/>
      <w:color w:val="000000"/>
      <w:sz w:val="24"/>
      <w:szCs w:val="20"/>
      <w:lang w:eastAsia="ru-RU"/>
    </w:rPr>
  </w:style>
  <w:style w:type="paragraph" w:customStyle="1" w:styleId="BCListNumber12">
    <w:name w:val="BC List Number 12"/>
    <w:basedOn w:val="BCNormal12"/>
    <w:rsid w:val="00292290"/>
    <w:pPr>
      <w:numPr>
        <w:numId w:val="66"/>
      </w:numPr>
    </w:pPr>
  </w:style>
  <w:style w:type="paragraph" w:customStyle="1" w:styleId="BCListListing10">
    <w:name w:val="BC List Listing 10"/>
    <w:basedOn w:val="BClisting10"/>
    <w:rsid w:val="00292290"/>
    <w:pPr>
      <w:tabs>
        <w:tab w:val="left" w:pos="360"/>
      </w:tabs>
      <w:spacing w:before="60" w:after="60"/>
      <w:ind w:firstLine="360"/>
    </w:pPr>
  </w:style>
  <w:style w:type="paragraph" w:customStyle="1" w:styleId="BClisting10">
    <w:name w:val="BC listing 10"/>
    <w:basedOn w:val="BCNormal10"/>
    <w:next w:val="BCNormal10"/>
    <w:rsid w:val="00292290"/>
    <w:pPr>
      <w:spacing w:before="0" w:after="0"/>
    </w:pPr>
    <w:rPr>
      <w:rFonts w:ascii="Courier New" w:hAnsi="Courier New"/>
    </w:rPr>
  </w:style>
  <w:style w:type="paragraph" w:customStyle="1" w:styleId="Endnote">
    <w:name w:val="Endnote"/>
    <w:basedOn w:val="a0"/>
    <w:rsid w:val="00292290"/>
    <w:pPr>
      <w:spacing w:before="0" w:after="0"/>
      <w:jc w:val="left"/>
    </w:pPr>
    <w:rPr>
      <w:sz w:val="20"/>
    </w:rPr>
  </w:style>
  <w:style w:type="paragraph" w:customStyle="1" w:styleId="BCListContinue122">
    <w:name w:val="BC List Continue 12 2"/>
    <w:basedOn w:val="BCNormal12"/>
    <w:rsid w:val="00292290"/>
    <w:pPr>
      <w:ind w:left="1080" w:firstLine="0"/>
    </w:pPr>
  </w:style>
  <w:style w:type="paragraph" w:customStyle="1" w:styleId="BCListNumber121">
    <w:name w:val="BC List Number 12 1"/>
    <w:basedOn w:val="BCNormal12"/>
    <w:rsid w:val="00292290"/>
    <w:pPr>
      <w:numPr>
        <w:numId w:val="67"/>
      </w:numPr>
    </w:pPr>
  </w:style>
  <w:style w:type="paragraph" w:customStyle="1" w:styleId="BCNormal08">
    <w:name w:val="BC Normal 08"/>
    <w:basedOn w:val="BCNormal10"/>
    <w:rsid w:val="00292290"/>
    <w:rPr>
      <w:sz w:val="16"/>
    </w:rPr>
  </w:style>
  <w:style w:type="paragraph" w:customStyle="1" w:styleId="BCNormal10BoldItalicCentered">
    <w:name w:val="BC Normal 10 Bold Italic Centered"/>
    <w:basedOn w:val="BCNormal10"/>
    <w:next w:val="BCNormal10"/>
    <w:rsid w:val="00292290"/>
    <w:pPr>
      <w:jc w:val="center"/>
    </w:pPr>
    <w:rPr>
      <w:b/>
      <w:i/>
    </w:rPr>
  </w:style>
  <w:style w:type="paragraph" w:customStyle="1" w:styleId="BCListNumber123">
    <w:name w:val="BC List Number 12 3"/>
    <w:basedOn w:val="BCListNumber122"/>
    <w:rsid w:val="00292290"/>
    <w:pPr>
      <w:numPr>
        <w:numId w:val="0"/>
      </w:numPr>
      <w:ind w:left="1440" w:hanging="360"/>
    </w:pPr>
  </w:style>
  <w:style w:type="paragraph" w:customStyle="1" w:styleId="BCListNumber122">
    <w:name w:val="BC List Number 12 2"/>
    <w:basedOn w:val="BCNormal12"/>
    <w:rsid w:val="00292290"/>
    <w:pPr>
      <w:numPr>
        <w:numId w:val="70"/>
      </w:numPr>
      <w:ind w:left="1080" w:firstLine="0"/>
    </w:pPr>
  </w:style>
  <w:style w:type="paragraph" w:customStyle="1" w:styleId="BCBlueBold">
    <w:name w:val="BC Blue Bold"/>
    <w:basedOn w:val="12"/>
    <w:rsid w:val="00292290"/>
    <w:rPr>
      <w:b/>
      <w:color w:val="0000FF"/>
    </w:rPr>
  </w:style>
  <w:style w:type="paragraph" w:styleId="a8">
    <w:name w:val="Balloon Text"/>
    <w:basedOn w:val="a0"/>
    <w:link w:val="a9"/>
    <w:rsid w:val="00292290"/>
    <w:rPr>
      <w:rFonts w:ascii="Tahoma" w:hAnsi="Tahoma"/>
      <w:sz w:val="16"/>
    </w:rPr>
  </w:style>
  <w:style w:type="character" w:customStyle="1" w:styleId="a9">
    <w:name w:val="Текст выноски Знак"/>
    <w:basedOn w:val="a1"/>
    <w:link w:val="a8"/>
    <w:rsid w:val="00292290"/>
    <w:rPr>
      <w:rFonts w:ascii="Tahoma" w:eastAsia="Times New Roman" w:hAnsi="Tahoma" w:cs="Times New Roman"/>
      <w:color w:val="000000"/>
      <w:sz w:val="16"/>
      <w:szCs w:val="20"/>
      <w:lang w:eastAsia="ru-RU"/>
    </w:rPr>
  </w:style>
  <w:style w:type="paragraph" w:customStyle="1" w:styleId="BCBold">
    <w:name w:val="BC Bold"/>
    <w:basedOn w:val="12"/>
    <w:rsid w:val="00292290"/>
    <w:rPr>
      <w:b/>
    </w:rPr>
  </w:style>
  <w:style w:type="paragraph" w:styleId="aa">
    <w:name w:val="footer"/>
    <w:basedOn w:val="a0"/>
    <w:link w:val="ab"/>
    <w:rsid w:val="00292290"/>
    <w:pPr>
      <w:tabs>
        <w:tab w:val="center" w:pos="4677"/>
        <w:tab w:val="right" w:pos="9355"/>
      </w:tabs>
    </w:pPr>
  </w:style>
  <w:style w:type="character" w:customStyle="1" w:styleId="ab">
    <w:name w:val="Нижний колонтитул Знак"/>
    <w:basedOn w:val="a1"/>
    <w:link w:val="aa"/>
    <w:rsid w:val="00292290"/>
    <w:rPr>
      <w:rFonts w:ascii="Times New Roman" w:eastAsia="Times New Roman" w:hAnsi="Times New Roman" w:cs="Times New Roman"/>
      <w:color w:val="000000"/>
      <w:sz w:val="24"/>
      <w:szCs w:val="20"/>
      <w:lang w:eastAsia="ru-RU"/>
    </w:rPr>
  </w:style>
  <w:style w:type="paragraph" w:customStyle="1" w:styleId="BCRedBold">
    <w:name w:val="BC Red Bold"/>
    <w:basedOn w:val="BCBlueBold"/>
    <w:rsid w:val="00292290"/>
    <w:rPr>
      <w:color w:val="FF0000"/>
    </w:rPr>
  </w:style>
  <w:style w:type="paragraph" w:customStyle="1" w:styleId="BCNormal10BoldCentered">
    <w:name w:val="BC Normal 10 Bold Centered"/>
    <w:basedOn w:val="BCNormal10"/>
    <w:next w:val="BCNormal10"/>
    <w:rsid w:val="00292290"/>
    <w:pPr>
      <w:jc w:val="center"/>
    </w:pPr>
    <w:rPr>
      <w:b/>
    </w:rPr>
  </w:style>
  <w:style w:type="paragraph" w:customStyle="1" w:styleId="BCListBullet12">
    <w:name w:val="BC List Bullet 12"/>
    <w:basedOn w:val="BCNormal12"/>
    <w:rsid w:val="00292290"/>
    <w:pPr>
      <w:numPr>
        <w:numId w:val="68"/>
      </w:numPr>
    </w:pPr>
  </w:style>
  <w:style w:type="paragraph" w:styleId="ac">
    <w:name w:val="toa heading"/>
    <w:basedOn w:val="a0"/>
    <w:next w:val="a0"/>
    <w:link w:val="ad"/>
    <w:rsid w:val="00292290"/>
    <w:pPr>
      <w:spacing w:before="120"/>
    </w:pPr>
    <w:rPr>
      <w:rFonts w:ascii="Arial" w:hAnsi="Arial"/>
      <w:b/>
    </w:rPr>
  </w:style>
  <w:style w:type="character" w:customStyle="1" w:styleId="ad">
    <w:name w:val="Заголовок таблицы ссылок Знак"/>
    <w:basedOn w:val="10"/>
    <w:link w:val="ac"/>
    <w:rsid w:val="00292290"/>
    <w:rPr>
      <w:rFonts w:ascii="Arial" w:eastAsia="Times New Roman" w:hAnsi="Arial" w:cs="Times New Roman"/>
      <w:b/>
      <w:color w:val="000000"/>
      <w:sz w:val="24"/>
      <w:szCs w:val="20"/>
      <w:lang w:eastAsia="ru-RU"/>
    </w:rPr>
  </w:style>
  <w:style w:type="paragraph" w:customStyle="1" w:styleId="CharChar1">
    <w:name w:val="Char Char1"/>
    <w:basedOn w:val="a0"/>
    <w:next w:val="a0"/>
    <w:rsid w:val="00292290"/>
    <w:pPr>
      <w:spacing w:before="0" w:after="160" w:line="240" w:lineRule="exact"/>
    </w:pPr>
    <w:rPr>
      <w:rFonts w:ascii="Verdana" w:hAnsi="Verdana"/>
      <w:sz w:val="20"/>
    </w:rPr>
  </w:style>
  <w:style w:type="paragraph" w:customStyle="1" w:styleId="BCDocInfo">
    <w:name w:val="BC DocInfo"/>
    <w:basedOn w:val="BCNormal10"/>
    <w:rsid w:val="00292290"/>
    <w:pPr>
      <w:tabs>
        <w:tab w:val="left" w:pos="3780"/>
      </w:tabs>
      <w:ind w:left="720" w:firstLine="0"/>
      <w:jc w:val="left"/>
    </w:pPr>
    <w:rPr>
      <w:b/>
    </w:rPr>
  </w:style>
  <w:style w:type="paragraph" w:customStyle="1" w:styleId="TableHeading">
    <w:name w:val="Table Heading"/>
    <w:basedOn w:val="a0"/>
    <w:rsid w:val="00292290"/>
    <w:pPr>
      <w:widowControl w:val="0"/>
    </w:pPr>
    <w:rPr>
      <w:rFonts w:ascii="Arial" w:hAnsi="Arial"/>
      <w:b/>
      <w:sz w:val="20"/>
    </w:rPr>
  </w:style>
  <w:style w:type="paragraph" w:customStyle="1" w:styleId="BCListBullet123">
    <w:name w:val="BC List Bullet 12 3"/>
    <w:basedOn w:val="BCListBullet12"/>
    <w:rsid w:val="00292290"/>
    <w:pPr>
      <w:tabs>
        <w:tab w:val="clear" w:pos="360"/>
        <w:tab w:val="left" w:pos="1440"/>
      </w:tabs>
      <w:ind w:left="1440" w:firstLine="0"/>
    </w:pPr>
  </w:style>
  <w:style w:type="paragraph" w:styleId="ae">
    <w:name w:val="table of figures"/>
    <w:basedOn w:val="a0"/>
    <w:next w:val="a0"/>
    <w:link w:val="af"/>
    <w:rsid w:val="00292290"/>
    <w:pPr>
      <w:ind w:left="1440" w:hanging="1440"/>
      <w:jc w:val="left"/>
    </w:pPr>
  </w:style>
  <w:style w:type="character" w:customStyle="1" w:styleId="af">
    <w:name w:val="Перечень рисунков Знак"/>
    <w:basedOn w:val="10"/>
    <w:link w:val="ae"/>
    <w:rsid w:val="00292290"/>
    <w:rPr>
      <w:rFonts w:ascii="Times New Roman" w:eastAsia="Times New Roman" w:hAnsi="Times New Roman" w:cs="Times New Roman"/>
      <w:color w:val="000000"/>
      <w:sz w:val="24"/>
      <w:szCs w:val="20"/>
      <w:lang w:eastAsia="ru-RU"/>
    </w:rPr>
  </w:style>
  <w:style w:type="paragraph" w:customStyle="1" w:styleId="BCTableGrid">
    <w:name w:val="BC Table Grid"/>
    <w:basedOn w:val="BCNormal10Bold"/>
    <w:rsid w:val="00292290"/>
  </w:style>
  <w:style w:type="paragraph" w:customStyle="1" w:styleId="BCNormal10Bold">
    <w:name w:val="BC Normal 10  Bold"/>
    <w:basedOn w:val="BCNormal10"/>
    <w:next w:val="BCNormal10"/>
    <w:rsid w:val="00292290"/>
    <w:rPr>
      <w:b/>
    </w:rPr>
  </w:style>
  <w:style w:type="paragraph" w:styleId="31">
    <w:name w:val="toc 3"/>
    <w:basedOn w:val="a0"/>
    <w:next w:val="a0"/>
    <w:link w:val="32"/>
    <w:uiPriority w:val="39"/>
    <w:rsid w:val="00292290"/>
    <w:pPr>
      <w:tabs>
        <w:tab w:val="left" w:pos="2160"/>
        <w:tab w:val="right" w:leader="dot" w:pos="9736"/>
      </w:tabs>
      <w:spacing w:before="0" w:after="0"/>
      <w:ind w:left="2160" w:hanging="720"/>
      <w:jc w:val="left"/>
    </w:pPr>
  </w:style>
  <w:style w:type="character" w:customStyle="1" w:styleId="32">
    <w:name w:val="Оглавление 3 Знак"/>
    <w:basedOn w:val="10"/>
    <w:link w:val="31"/>
    <w:uiPriority w:val="39"/>
    <w:rsid w:val="00292290"/>
    <w:rPr>
      <w:rFonts w:ascii="Times New Roman" w:eastAsia="Times New Roman" w:hAnsi="Times New Roman" w:cs="Times New Roman"/>
      <w:color w:val="000000"/>
      <w:sz w:val="24"/>
      <w:szCs w:val="20"/>
      <w:lang w:eastAsia="ru-RU"/>
    </w:rPr>
  </w:style>
  <w:style w:type="paragraph" w:customStyle="1" w:styleId="Confirmationtext">
    <w:name w:val="Confirmation text"/>
    <w:basedOn w:val="a0"/>
    <w:rsid w:val="00292290"/>
    <w:pPr>
      <w:keepLines/>
      <w:widowControl w:val="0"/>
      <w:spacing w:before="0" w:after="0" w:line="288" w:lineRule="auto"/>
      <w:jc w:val="center"/>
    </w:pPr>
  </w:style>
  <w:style w:type="paragraph" w:customStyle="1" w:styleId="900">
    <w:name w:val="Стиль 9 пт После:  0 пт"/>
    <w:basedOn w:val="a0"/>
    <w:rsid w:val="00292290"/>
    <w:pPr>
      <w:spacing w:after="0"/>
    </w:pPr>
    <w:rPr>
      <w:sz w:val="20"/>
    </w:rPr>
  </w:style>
  <w:style w:type="paragraph" w:customStyle="1" w:styleId="BCDocDate">
    <w:name w:val="BC DocDate"/>
    <w:basedOn w:val="BCNormal10"/>
    <w:rsid w:val="00292290"/>
    <w:pPr>
      <w:spacing w:before="0" w:after="0"/>
    </w:pPr>
    <w:rPr>
      <w:rFonts w:ascii="Arial" w:hAnsi="Arial"/>
      <w:b/>
      <w:sz w:val="14"/>
    </w:rPr>
  </w:style>
  <w:style w:type="paragraph" w:customStyle="1" w:styleId="BCListBullet10">
    <w:name w:val="BC List Bullet 10"/>
    <w:basedOn w:val="BCListBullet12"/>
    <w:rsid w:val="00292290"/>
    <w:rPr>
      <w:sz w:val="20"/>
    </w:rPr>
  </w:style>
  <w:style w:type="paragraph" w:styleId="af0">
    <w:name w:val="annotation text"/>
    <w:basedOn w:val="a0"/>
    <w:link w:val="af1"/>
    <w:unhideWhenUsed/>
    <w:rsid w:val="00292290"/>
    <w:rPr>
      <w:sz w:val="20"/>
    </w:rPr>
  </w:style>
  <w:style w:type="character" w:customStyle="1" w:styleId="af1">
    <w:name w:val="Текст примечания Знак"/>
    <w:basedOn w:val="a1"/>
    <w:link w:val="af0"/>
    <w:rsid w:val="00292290"/>
    <w:rPr>
      <w:rFonts w:ascii="Times New Roman" w:eastAsia="Times New Roman" w:hAnsi="Times New Roman" w:cs="Times New Roman"/>
      <w:color w:val="000000"/>
      <w:sz w:val="20"/>
      <w:szCs w:val="20"/>
      <w:lang w:eastAsia="ru-RU"/>
    </w:rPr>
  </w:style>
  <w:style w:type="paragraph" w:styleId="af2">
    <w:name w:val="annotation subject"/>
    <w:basedOn w:val="af0"/>
    <w:next w:val="af0"/>
    <w:link w:val="af3"/>
    <w:rsid w:val="00292290"/>
    <w:rPr>
      <w:b/>
    </w:rPr>
  </w:style>
  <w:style w:type="character" w:customStyle="1" w:styleId="af3">
    <w:name w:val="Тема примечания Знак"/>
    <w:basedOn w:val="af1"/>
    <w:link w:val="af2"/>
    <w:rsid w:val="00292290"/>
    <w:rPr>
      <w:rFonts w:ascii="Times New Roman" w:eastAsia="Times New Roman" w:hAnsi="Times New Roman" w:cs="Times New Roman"/>
      <w:b/>
      <w:color w:val="000000"/>
      <w:sz w:val="20"/>
      <w:szCs w:val="20"/>
      <w:lang w:eastAsia="ru-RU"/>
    </w:rPr>
  </w:style>
  <w:style w:type="paragraph" w:customStyle="1" w:styleId="BCItalic">
    <w:name w:val="BC Italic"/>
    <w:basedOn w:val="12"/>
    <w:rsid w:val="00292290"/>
    <w:rPr>
      <w:i/>
    </w:rPr>
  </w:style>
  <w:style w:type="paragraph" w:customStyle="1" w:styleId="BCHeading1">
    <w:name w:val="BC Heading 1"/>
    <w:basedOn w:val="1"/>
    <w:next w:val="BCNormal12"/>
    <w:rsid w:val="00292290"/>
  </w:style>
  <w:style w:type="paragraph" w:customStyle="1" w:styleId="BCListNumber10">
    <w:name w:val="BC List Number 10"/>
    <w:basedOn w:val="BCNormal10"/>
    <w:rsid w:val="00292290"/>
    <w:pPr>
      <w:numPr>
        <w:numId w:val="69"/>
      </w:numPr>
    </w:pPr>
  </w:style>
  <w:style w:type="paragraph" w:customStyle="1" w:styleId="BCBlue">
    <w:name w:val="BC Blue"/>
    <w:basedOn w:val="12"/>
    <w:rsid w:val="00292290"/>
    <w:rPr>
      <w:color w:val="0000FF"/>
    </w:rPr>
  </w:style>
  <w:style w:type="paragraph" w:customStyle="1" w:styleId="91">
    <w:name w:val="Стиль Обычный без отступов + 9 пт"/>
    <w:basedOn w:val="a0"/>
    <w:rsid w:val="00292290"/>
    <w:pPr>
      <w:tabs>
        <w:tab w:val="left" w:pos="720"/>
      </w:tabs>
      <w:spacing w:before="0" w:after="0"/>
      <w:jc w:val="left"/>
    </w:pPr>
    <w:rPr>
      <w:sz w:val="20"/>
    </w:rPr>
  </w:style>
  <w:style w:type="paragraph" w:styleId="af4">
    <w:name w:val="header"/>
    <w:basedOn w:val="a0"/>
    <w:link w:val="af5"/>
    <w:rsid w:val="00292290"/>
    <w:pPr>
      <w:tabs>
        <w:tab w:val="center" w:pos="4677"/>
        <w:tab w:val="right" w:pos="9355"/>
      </w:tabs>
    </w:pPr>
  </w:style>
  <w:style w:type="character" w:customStyle="1" w:styleId="af5">
    <w:name w:val="Верхний колонтитул Знак"/>
    <w:basedOn w:val="a1"/>
    <w:link w:val="af4"/>
    <w:rsid w:val="00292290"/>
    <w:rPr>
      <w:rFonts w:ascii="Times New Roman" w:eastAsia="Times New Roman" w:hAnsi="Times New Roman" w:cs="Times New Roman"/>
      <w:color w:val="000000"/>
      <w:sz w:val="24"/>
      <w:szCs w:val="20"/>
      <w:lang w:eastAsia="ru-RU"/>
    </w:rPr>
  </w:style>
  <w:style w:type="paragraph" w:customStyle="1" w:styleId="BCNormal12BoldCentered">
    <w:name w:val="BC Normal 12 Bold Centered"/>
    <w:basedOn w:val="BCNormal12"/>
    <w:next w:val="BCNormal12"/>
    <w:rsid w:val="00292290"/>
    <w:pPr>
      <w:jc w:val="center"/>
    </w:pPr>
    <w:rPr>
      <w:b/>
    </w:rPr>
  </w:style>
  <w:style w:type="paragraph" w:customStyle="1" w:styleId="BCListContinue121">
    <w:name w:val="BC List Continue 12 1"/>
    <w:basedOn w:val="BCNormal12"/>
    <w:rsid w:val="00292290"/>
    <w:pPr>
      <w:ind w:left="720" w:firstLine="0"/>
    </w:pPr>
  </w:style>
  <w:style w:type="paragraph" w:customStyle="1" w:styleId="14">
    <w:name w:val="Гиперссылка1"/>
    <w:basedOn w:val="12"/>
    <w:link w:val="af6"/>
    <w:rsid w:val="00292290"/>
    <w:rPr>
      <w:color w:val="0000FF"/>
      <w:u w:val="single"/>
    </w:rPr>
  </w:style>
  <w:style w:type="character" w:styleId="af6">
    <w:name w:val="Hyperlink"/>
    <w:basedOn w:val="a1"/>
    <w:link w:val="14"/>
    <w:uiPriority w:val="99"/>
    <w:rsid w:val="00292290"/>
    <w:rPr>
      <w:rFonts w:ascii="Times New Roman" w:eastAsia="Times New Roman" w:hAnsi="Times New Roman" w:cs="Times New Roman"/>
      <w:color w:val="0000FF"/>
      <w:sz w:val="20"/>
      <w:szCs w:val="20"/>
      <w:u w:val="single"/>
      <w:lang w:eastAsia="ru-RU"/>
    </w:rPr>
  </w:style>
  <w:style w:type="paragraph" w:customStyle="1" w:styleId="Footnote">
    <w:name w:val="Footnote"/>
    <w:basedOn w:val="a0"/>
    <w:rsid w:val="00292290"/>
    <w:pPr>
      <w:ind w:left="120" w:hanging="120"/>
    </w:pPr>
    <w:rPr>
      <w:sz w:val="22"/>
    </w:rPr>
  </w:style>
  <w:style w:type="paragraph" w:styleId="af7">
    <w:name w:val="caption"/>
    <w:basedOn w:val="BCNormal10"/>
    <w:next w:val="BCNormal12"/>
    <w:link w:val="af8"/>
    <w:rsid w:val="00292290"/>
    <w:pPr>
      <w:widowControl w:val="0"/>
      <w:spacing w:before="120" w:after="120"/>
      <w:ind w:left="1195" w:hanging="1195"/>
    </w:pPr>
    <w:rPr>
      <w:b/>
      <w:sz w:val="24"/>
    </w:rPr>
  </w:style>
  <w:style w:type="character" w:customStyle="1" w:styleId="af8">
    <w:name w:val="Название объекта Знак"/>
    <w:link w:val="af7"/>
    <w:rsid w:val="00292290"/>
    <w:rPr>
      <w:rFonts w:ascii="Times New Roman" w:eastAsia="Times New Roman" w:hAnsi="Times New Roman" w:cs="Times New Roman"/>
      <w:b/>
      <w:color w:val="000000"/>
      <w:sz w:val="24"/>
      <w:szCs w:val="20"/>
      <w:lang w:eastAsia="ru-RU"/>
    </w:rPr>
  </w:style>
  <w:style w:type="paragraph" w:styleId="15">
    <w:name w:val="toc 1"/>
    <w:basedOn w:val="a0"/>
    <w:next w:val="a0"/>
    <w:link w:val="16"/>
    <w:uiPriority w:val="39"/>
    <w:rsid w:val="00292290"/>
    <w:pPr>
      <w:tabs>
        <w:tab w:val="left" w:pos="720"/>
        <w:tab w:val="right" w:leader="dot" w:pos="9736"/>
      </w:tabs>
      <w:spacing w:before="120" w:after="120"/>
      <w:ind w:left="720" w:hanging="720"/>
      <w:jc w:val="left"/>
    </w:pPr>
    <w:rPr>
      <w:b/>
    </w:rPr>
  </w:style>
  <w:style w:type="character" w:customStyle="1" w:styleId="16">
    <w:name w:val="Оглавление 1 Знак"/>
    <w:basedOn w:val="10"/>
    <w:link w:val="15"/>
    <w:uiPriority w:val="39"/>
    <w:rsid w:val="00292290"/>
    <w:rPr>
      <w:rFonts w:ascii="Times New Roman" w:eastAsia="Times New Roman" w:hAnsi="Times New Roman" w:cs="Times New Roman"/>
      <w:b/>
      <w:color w:val="000000"/>
      <w:sz w:val="24"/>
      <w:szCs w:val="20"/>
      <w:lang w:eastAsia="ru-RU"/>
    </w:rPr>
  </w:style>
  <w:style w:type="paragraph" w:customStyle="1" w:styleId="HeaderandFooter">
    <w:name w:val="Header and Footer"/>
    <w:rsid w:val="00292290"/>
    <w:pPr>
      <w:spacing w:after="0" w:line="240" w:lineRule="auto"/>
      <w:jc w:val="both"/>
    </w:pPr>
    <w:rPr>
      <w:rFonts w:ascii="XO Thames" w:eastAsia="Times New Roman" w:hAnsi="XO Thames" w:cs="Times New Roman"/>
      <w:color w:val="000000"/>
      <w:sz w:val="28"/>
      <w:szCs w:val="20"/>
      <w:lang w:eastAsia="ru-RU"/>
    </w:rPr>
  </w:style>
  <w:style w:type="paragraph" w:customStyle="1" w:styleId="BCNormal10ItalicCentered">
    <w:name w:val="BC Normal 10 Italic Centered"/>
    <w:basedOn w:val="BCNormal10"/>
    <w:next w:val="BCNormal10"/>
    <w:rsid w:val="00292290"/>
    <w:pPr>
      <w:jc w:val="center"/>
    </w:pPr>
    <w:rPr>
      <w:i/>
    </w:rPr>
  </w:style>
  <w:style w:type="paragraph" w:customStyle="1" w:styleId="BCNormal10Italic">
    <w:name w:val="BC Normal 10 Italic"/>
    <w:basedOn w:val="BCNormal10"/>
    <w:next w:val="BCNormal10"/>
    <w:rsid w:val="00292290"/>
    <w:rPr>
      <w:i/>
    </w:rPr>
  </w:style>
  <w:style w:type="paragraph" w:customStyle="1" w:styleId="17">
    <w:name w:val="Номер страницы1"/>
    <w:basedOn w:val="12"/>
    <w:link w:val="af9"/>
    <w:rsid w:val="00292290"/>
  </w:style>
  <w:style w:type="character" w:styleId="af9">
    <w:name w:val="page number"/>
    <w:basedOn w:val="a1"/>
    <w:link w:val="17"/>
    <w:rsid w:val="00292290"/>
    <w:rPr>
      <w:rFonts w:ascii="Times New Roman" w:eastAsia="Times New Roman" w:hAnsi="Times New Roman" w:cs="Times New Roman"/>
      <w:color w:val="000000"/>
      <w:sz w:val="20"/>
      <w:szCs w:val="20"/>
      <w:lang w:eastAsia="ru-RU"/>
    </w:rPr>
  </w:style>
  <w:style w:type="paragraph" w:customStyle="1" w:styleId="BCAnnotation">
    <w:name w:val="BC Annotation"/>
    <w:basedOn w:val="BCNormal12"/>
    <w:rsid w:val="00292290"/>
    <w:pPr>
      <w:spacing w:before="45" w:after="45"/>
      <w:ind w:left="720" w:right="720" w:firstLine="0"/>
    </w:pPr>
  </w:style>
  <w:style w:type="paragraph" w:styleId="92">
    <w:name w:val="toc 9"/>
    <w:basedOn w:val="a0"/>
    <w:next w:val="a0"/>
    <w:link w:val="93"/>
    <w:uiPriority w:val="39"/>
    <w:rsid w:val="00292290"/>
    <w:pPr>
      <w:spacing w:before="0" w:after="0"/>
      <w:ind w:left="1920" w:firstLine="0"/>
      <w:jc w:val="left"/>
    </w:pPr>
  </w:style>
  <w:style w:type="character" w:customStyle="1" w:styleId="93">
    <w:name w:val="Оглавление 9 Знак"/>
    <w:basedOn w:val="10"/>
    <w:link w:val="92"/>
    <w:uiPriority w:val="39"/>
    <w:rsid w:val="00292290"/>
    <w:rPr>
      <w:rFonts w:ascii="Times New Roman" w:eastAsia="Times New Roman" w:hAnsi="Times New Roman" w:cs="Times New Roman"/>
      <w:color w:val="000000"/>
      <w:sz w:val="24"/>
      <w:szCs w:val="20"/>
      <w:lang w:eastAsia="ru-RU"/>
    </w:rPr>
  </w:style>
  <w:style w:type="paragraph" w:customStyle="1" w:styleId="18">
    <w:name w:val="1"/>
    <w:basedOn w:val="a0"/>
    <w:next w:val="a0"/>
    <w:rsid w:val="00292290"/>
    <w:pPr>
      <w:spacing w:before="0" w:after="160" w:line="240" w:lineRule="exact"/>
      <w:ind w:firstLine="0"/>
    </w:pPr>
    <w:rPr>
      <w:rFonts w:ascii="Verdana" w:hAnsi="Verdana"/>
      <w:sz w:val="20"/>
    </w:rPr>
  </w:style>
  <w:style w:type="paragraph" w:customStyle="1" w:styleId="a">
    <w:name w:val="Таблицы"/>
    <w:basedOn w:val="a0"/>
    <w:rsid w:val="00292290"/>
    <w:pPr>
      <w:numPr>
        <w:numId w:val="71"/>
      </w:numPr>
      <w:spacing w:before="0" w:after="0"/>
      <w:jc w:val="left"/>
    </w:pPr>
    <w:rPr>
      <w:b/>
    </w:rPr>
  </w:style>
  <w:style w:type="paragraph" w:styleId="afa">
    <w:name w:val="Body Text"/>
    <w:basedOn w:val="a0"/>
    <w:link w:val="afb"/>
    <w:rsid w:val="00292290"/>
    <w:pPr>
      <w:spacing w:before="0" w:after="215"/>
      <w:jc w:val="left"/>
    </w:pPr>
    <w:rPr>
      <w:rFonts w:ascii="Arial" w:hAnsi="Arial"/>
      <w:sz w:val="20"/>
    </w:rPr>
  </w:style>
  <w:style w:type="character" w:customStyle="1" w:styleId="afb">
    <w:name w:val="Основной текст Знак"/>
    <w:basedOn w:val="a1"/>
    <w:link w:val="afa"/>
    <w:rsid w:val="00292290"/>
    <w:rPr>
      <w:rFonts w:ascii="Arial" w:eastAsia="Times New Roman" w:hAnsi="Arial" w:cs="Times New Roman"/>
      <w:color w:val="000000"/>
      <w:sz w:val="20"/>
      <w:szCs w:val="20"/>
      <w:lang w:eastAsia="ru-RU"/>
    </w:rPr>
  </w:style>
  <w:style w:type="paragraph" w:customStyle="1" w:styleId="BCUnderline">
    <w:name w:val="BC Underline"/>
    <w:rsid w:val="00292290"/>
    <w:pPr>
      <w:spacing w:after="0" w:line="240" w:lineRule="auto"/>
    </w:pPr>
    <w:rPr>
      <w:rFonts w:ascii="Times New Roman" w:eastAsia="Times New Roman" w:hAnsi="Times New Roman" w:cs="Times New Roman"/>
      <w:color w:val="000000"/>
      <w:sz w:val="20"/>
      <w:szCs w:val="20"/>
      <w:u w:val="single"/>
      <w:lang w:eastAsia="ru-RU"/>
    </w:rPr>
  </w:style>
  <w:style w:type="paragraph" w:styleId="81">
    <w:name w:val="toc 8"/>
    <w:basedOn w:val="a0"/>
    <w:next w:val="a0"/>
    <w:link w:val="82"/>
    <w:uiPriority w:val="39"/>
    <w:rsid w:val="00292290"/>
    <w:pPr>
      <w:spacing w:before="0" w:after="0"/>
      <w:ind w:left="1680" w:firstLine="0"/>
      <w:jc w:val="left"/>
    </w:pPr>
  </w:style>
  <w:style w:type="character" w:customStyle="1" w:styleId="82">
    <w:name w:val="Оглавление 8 Знак"/>
    <w:basedOn w:val="10"/>
    <w:link w:val="81"/>
    <w:uiPriority w:val="39"/>
    <w:rsid w:val="00292290"/>
    <w:rPr>
      <w:rFonts w:ascii="Times New Roman" w:eastAsia="Times New Roman" w:hAnsi="Times New Roman" w:cs="Times New Roman"/>
      <w:color w:val="000000"/>
      <w:sz w:val="24"/>
      <w:szCs w:val="20"/>
      <w:lang w:eastAsia="ru-RU"/>
    </w:rPr>
  </w:style>
  <w:style w:type="paragraph" w:customStyle="1" w:styleId="BCNormal12Bold">
    <w:name w:val="BC Normal 12 Bold"/>
    <w:basedOn w:val="BCNormal12"/>
    <w:next w:val="BCNormal12"/>
    <w:rsid w:val="00292290"/>
    <w:rPr>
      <w:b/>
    </w:rPr>
  </w:style>
  <w:style w:type="paragraph" w:styleId="afc">
    <w:name w:val="Document Map"/>
    <w:basedOn w:val="a0"/>
    <w:link w:val="afd"/>
    <w:rsid w:val="00292290"/>
    <w:rPr>
      <w:rFonts w:ascii="Tahoma" w:hAnsi="Tahoma"/>
    </w:rPr>
  </w:style>
  <w:style w:type="character" w:customStyle="1" w:styleId="afd">
    <w:name w:val="Схема документа Знак"/>
    <w:basedOn w:val="a1"/>
    <w:link w:val="afc"/>
    <w:rsid w:val="00292290"/>
    <w:rPr>
      <w:rFonts w:ascii="Tahoma" w:eastAsia="Times New Roman" w:hAnsi="Tahoma" w:cs="Times New Roman"/>
      <w:color w:val="000000"/>
      <w:sz w:val="24"/>
      <w:szCs w:val="20"/>
      <w:lang w:eastAsia="ru-RU"/>
    </w:rPr>
  </w:style>
  <w:style w:type="paragraph" w:customStyle="1" w:styleId="19">
    <w:name w:val="Знак сноски1"/>
    <w:basedOn w:val="12"/>
    <w:link w:val="afe"/>
    <w:rsid w:val="00292290"/>
    <w:rPr>
      <w:vertAlign w:val="superscript"/>
    </w:rPr>
  </w:style>
  <w:style w:type="character" w:styleId="afe">
    <w:name w:val="footnote reference"/>
    <w:basedOn w:val="a1"/>
    <w:link w:val="19"/>
    <w:rsid w:val="00292290"/>
    <w:rPr>
      <w:rFonts w:ascii="Times New Roman" w:eastAsia="Times New Roman" w:hAnsi="Times New Roman" w:cs="Times New Roman"/>
      <w:color w:val="000000"/>
      <w:sz w:val="20"/>
      <w:szCs w:val="20"/>
      <w:vertAlign w:val="superscript"/>
      <w:lang w:eastAsia="ru-RU"/>
    </w:rPr>
  </w:style>
  <w:style w:type="paragraph" w:customStyle="1" w:styleId="BCListBullet121">
    <w:name w:val="BC List Bullet 12 1"/>
    <w:basedOn w:val="BCListBullet12"/>
    <w:rsid w:val="00292290"/>
    <w:pPr>
      <w:tabs>
        <w:tab w:val="clear" w:pos="360"/>
        <w:tab w:val="left" w:pos="720"/>
      </w:tabs>
      <w:ind w:left="720" w:firstLine="0"/>
    </w:pPr>
  </w:style>
  <w:style w:type="paragraph" w:customStyle="1" w:styleId="BCNormal08Bold">
    <w:name w:val="BC Normal 08  Bold"/>
    <w:basedOn w:val="BCNormal10Bold"/>
    <w:rsid w:val="00292290"/>
    <w:rPr>
      <w:sz w:val="16"/>
    </w:rPr>
  </w:style>
  <w:style w:type="paragraph" w:customStyle="1" w:styleId="BCRed">
    <w:name w:val="BC Red"/>
    <w:basedOn w:val="12"/>
    <w:rsid w:val="00292290"/>
    <w:rPr>
      <w:color w:val="FF0000"/>
    </w:rPr>
  </w:style>
  <w:style w:type="paragraph" w:customStyle="1" w:styleId="BCNormal12BoldItalicCentered">
    <w:name w:val="BC Normal 12 Bold Italic Centered"/>
    <w:basedOn w:val="BCNormal12"/>
    <w:next w:val="BCNormal12"/>
    <w:rsid w:val="00292290"/>
    <w:pPr>
      <w:jc w:val="center"/>
    </w:pPr>
    <w:rPr>
      <w:b/>
      <w:i/>
    </w:rPr>
  </w:style>
  <w:style w:type="paragraph" w:customStyle="1" w:styleId="BCTopicName">
    <w:name w:val="BC TopicName"/>
    <w:basedOn w:val="BCNormal12"/>
    <w:next w:val="BCNormal12"/>
    <w:rsid w:val="00292290"/>
    <w:pPr>
      <w:spacing w:before="120" w:after="120"/>
      <w:jc w:val="center"/>
    </w:pPr>
    <w:rPr>
      <w:rFonts w:ascii="Arial" w:hAnsi="Arial"/>
      <w:b/>
      <w:sz w:val="28"/>
    </w:rPr>
  </w:style>
  <w:style w:type="paragraph" w:customStyle="1" w:styleId="BCNormal12BoldItalic">
    <w:name w:val="BC Normal 12 Bold Italic"/>
    <w:basedOn w:val="BCNormal12"/>
    <w:next w:val="BCNormal12"/>
    <w:rsid w:val="00292290"/>
    <w:rPr>
      <w:b/>
      <w:i/>
    </w:rPr>
  </w:style>
  <w:style w:type="paragraph" w:customStyle="1" w:styleId="51">
    <w:name w:val="Стиль Заголовок 5"/>
    <w:basedOn w:val="5"/>
    <w:rsid w:val="00292290"/>
    <w:pPr>
      <w:numPr>
        <w:ilvl w:val="0"/>
        <w:numId w:val="0"/>
      </w:numPr>
      <w:ind w:left="1859" w:hanging="1008"/>
    </w:pPr>
    <w:rPr>
      <w:rFonts w:ascii="Times New Roman" w:hAnsi="Times New Roman"/>
    </w:rPr>
  </w:style>
  <w:style w:type="paragraph" w:customStyle="1" w:styleId="BClisting08">
    <w:name w:val="BC listing 08"/>
    <w:basedOn w:val="BClisting10"/>
    <w:rsid w:val="00292290"/>
    <w:rPr>
      <w:sz w:val="16"/>
    </w:rPr>
  </w:style>
  <w:style w:type="paragraph" w:customStyle="1" w:styleId="BCHeader">
    <w:name w:val="BC Header"/>
    <w:basedOn w:val="BCNormal12"/>
    <w:rsid w:val="00292290"/>
    <w:pPr>
      <w:tabs>
        <w:tab w:val="left" w:pos="120"/>
        <w:tab w:val="center" w:pos="4844"/>
        <w:tab w:val="right" w:pos="9540"/>
      </w:tabs>
      <w:jc w:val="center"/>
    </w:pPr>
    <w:rPr>
      <w:rFonts w:ascii="Arial" w:hAnsi="Arial"/>
      <w:b/>
    </w:rPr>
  </w:style>
  <w:style w:type="paragraph" w:styleId="52">
    <w:name w:val="toc 5"/>
    <w:basedOn w:val="a0"/>
    <w:next w:val="a0"/>
    <w:link w:val="53"/>
    <w:uiPriority w:val="39"/>
    <w:rsid w:val="00292290"/>
    <w:pPr>
      <w:spacing w:before="0" w:after="0"/>
      <w:ind w:left="960" w:firstLine="0"/>
      <w:jc w:val="left"/>
    </w:pPr>
  </w:style>
  <w:style w:type="character" w:customStyle="1" w:styleId="53">
    <w:name w:val="Оглавление 5 Знак"/>
    <w:basedOn w:val="10"/>
    <w:link w:val="52"/>
    <w:uiPriority w:val="39"/>
    <w:rsid w:val="00292290"/>
    <w:rPr>
      <w:rFonts w:ascii="Times New Roman" w:eastAsia="Times New Roman" w:hAnsi="Times New Roman" w:cs="Times New Roman"/>
      <w:color w:val="000000"/>
      <w:sz w:val="24"/>
      <w:szCs w:val="20"/>
      <w:lang w:eastAsia="ru-RU"/>
    </w:rPr>
  </w:style>
  <w:style w:type="paragraph" w:customStyle="1" w:styleId="BCBoldItalic">
    <w:name w:val="BC Bold Italic"/>
    <w:basedOn w:val="12"/>
    <w:rsid w:val="00292290"/>
    <w:rPr>
      <w:b/>
      <w:i/>
    </w:rPr>
  </w:style>
  <w:style w:type="paragraph" w:customStyle="1" w:styleId="1a">
    <w:name w:val="Стиль Заголовок 1"/>
    <w:basedOn w:val="1"/>
    <w:rsid w:val="00292290"/>
    <w:pPr>
      <w:spacing w:before="240" w:after="60" w:line="300" w:lineRule="auto"/>
      <w:jc w:val="left"/>
    </w:pPr>
  </w:style>
  <w:style w:type="paragraph" w:customStyle="1" w:styleId="BCHeading2">
    <w:name w:val="BC Heading 2"/>
    <w:basedOn w:val="2"/>
    <w:next w:val="BCNormal12"/>
    <w:rsid w:val="00292290"/>
  </w:style>
  <w:style w:type="paragraph" w:customStyle="1" w:styleId="BCNormal10Centered">
    <w:name w:val="BC Normal 10 Centered"/>
    <w:basedOn w:val="BCNormal10"/>
    <w:next w:val="BCNormal10"/>
    <w:rsid w:val="00292290"/>
    <w:pPr>
      <w:jc w:val="center"/>
    </w:pPr>
  </w:style>
  <w:style w:type="paragraph" w:customStyle="1" w:styleId="1b">
    <w:name w:val="Знак концевой сноски1"/>
    <w:basedOn w:val="12"/>
    <w:link w:val="aff"/>
    <w:rsid w:val="00292290"/>
    <w:rPr>
      <w:vertAlign w:val="superscript"/>
    </w:rPr>
  </w:style>
  <w:style w:type="character" w:styleId="aff">
    <w:name w:val="endnote reference"/>
    <w:basedOn w:val="a1"/>
    <w:link w:val="1b"/>
    <w:rsid w:val="00292290"/>
    <w:rPr>
      <w:rFonts w:ascii="Times New Roman" w:eastAsia="Times New Roman" w:hAnsi="Times New Roman" w:cs="Times New Roman"/>
      <w:color w:val="000000"/>
      <w:sz w:val="20"/>
      <w:szCs w:val="20"/>
      <w:vertAlign w:val="superscript"/>
      <w:lang w:eastAsia="ru-RU"/>
    </w:rPr>
  </w:style>
  <w:style w:type="paragraph" w:customStyle="1" w:styleId="BCCopyright">
    <w:name w:val="BC Copyright"/>
    <w:basedOn w:val="BCNormal12"/>
    <w:rsid w:val="00292290"/>
    <w:rPr>
      <w:sz w:val="16"/>
    </w:rPr>
  </w:style>
  <w:style w:type="paragraph" w:customStyle="1" w:styleId="BCNormal12ItalicCentered">
    <w:name w:val="BC Normal 12 Italic Centered"/>
    <w:basedOn w:val="BCNormal12"/>
    <w:next w:val="BCNormal12"/>
    <w:rsid w:val="00292290"/>
    <w:pPr>
      <w:jc w:val="center"/>
    </w:pPr>
    <w:rPr>
      <w:i/>
    </w:rPr>
  </w:style>
  <w:style w:type="paragraph" w:customStyle="1" w:styleId="BClisting10Underline">
    <w:name w:val="BC listing 10 Underline"/>
    <w:basedOn w:val="BClisting10"/>
    <w:next w:val="BCNormal10"/>
    <w:rsid w:val="00292290"/>
    <w:rPr>
      <w:u w:val="single"/>
    </w:rPr>
  </w:style>
  <w:style w:type="paragraph" w:styleId="aff0">
    <w:name w:val="Subtitle"/>
    <w:next w:val="a0"/>
    <w:link w:val="aff1"/>
    <w:uiPriority w:val="11"/>
    <w:qFormat/>
    <w:rsid w:val="00292290"/>
    <w:pPr>
      <w:spacing w:after="0" w:line="240" w:lineRule="auto"/>
      <w:jc w:val="both"/>
    </w:pPr>
    <w:rPr>
      <w:rFonts w:ascii="XO Thames" w:eastAsia="Times New Roman" w:hAnsi="XO Thames" w:cs="Times New Roman"/>
      <w:i/>
      <w:color w:val="000000"/>
      <w:sz w:val="24"/>
      <w:szCs w:val="20"/>
      <w:lang w:eastAsia="ru-RU"/>
    </w:rPr>
  </w:style>
  <w:style w:type="character" w:customStyle="1" w:styleId="aff1">
    <w:name w:val="Подзаголовок Знак"/>
    <w:basedOn w:val="a1"/>
    <w:link w:val="aff0"/>
    <w:uiPriority w:val="11"/>
    <w:rsid w:val="00292290"/>
    <w:rPr>
      <w:rFonts w:ascii="XO Thames" w:eastAsia="Times New Roman" w:hAnsi="XO Thames" w:cs="Times New Roman"/>
      <w:i/>
      <w:color w:val="000000"/>
      <w:sz w:val="24"/>
      <w:szCs w:val="20"/>
      <w:lang w:eastAsia="ru-RU"/>
    </w:rPr>
  </w:style>
  <w:style w:type="paragraph" w:styleId="aff2">
    <w:name w:val="Title"/>
    <w:basedOn w:val="a0"/>
    <w:link w:val="aff3"/>
    <w:uiPriority w:val="10"/>
    <w:qFormat/>
    <w:rsid w:val="00292290"/>
    <w:pPr>
      <w:spacing w:before="240"/>
      <w:jc w:val="right"/>
    </w:pPr>
    <w:rPr>
      <w:rFonts w:ascii="Arial" w:hAnsi="Arial"/>
      <w:b/>
      <w:sz w:val="28"/>
    </w:rPr>
  </w:style>
  <w:style w:type="character" w:customStyle="1" w:styleId="aff3">
    <w:name w:val="Заголовок Знак"/>
    <w:basedOn w:val="a1"/>
    <w:link w:val="aff2"/>
    <w:uiPriority w:val="10"/>
    <w:rsid w:val="00292290"/>
    <w:rPr>
      <w:rFonts w:ascii="Arial" w:eastAsia="Times New Roman" w:hAnsi="Arial" w:cs="Times New Roman"/>
      <w:b/>
      <w:color w:val="000000"/>
      <w:sz w:val="28"/>
      <w:szCs w:val="20"/>
      <w:lang w:eastAsia="ru-RU"/>
    </w:rPr>
  </w:style>
  <w:style w:type="paragraph" w:customStyle="1" w:styleId="BCFooter">
    <w:name w:val="BC Footer"/>
    <w:basedOn w:val="BCNormal12"/>
    <w:rsid w:val="00292290"/>
    <w:pPr>
      <w:tabs>
        <w:tab w:val="left" w:pos="170"/>
        <w:tab w:val="center" w:pos="4844"/>
        <w:tab w:val="right" w:pos="9540"/>
      </w:tabs>
      <w:jc w:val="center"/>
    </w:pPr>
    <w:rPr>
      <w:rFonts w:ascii="Arial" w:hAnsi="Arial"/>
      <w:b/>
    </w:rPr>
  </w:style>
  <w:style w:type="paragraph" w:customStyle="1" w:styleId="BCNormal12Italic">
    <w:name w:val="BC Normal 12 Italic"/>
    <w:basedOn w:val="BCNormal12"/>
    <w:next w:val="BCNormal12"/>
    <w:rsid w:val="00292290"/>
    <w:rPr>
      <w:i/>
    </w:rPr>
  </w:style>
  <w:style w:type="paragraph" w:customStyle="1" w:styleId="DefaultParagraphFontParaCharChar">
    <w:name w:val="Default Paragraph Font Para Char Char Знак"/>
    <w:basedOn w:val="a0"/>
    <w:rsid w:val="00292290"/>
    <w:pPr>
      <w:spacing w:before="0" w:after="160" w:line="240" w:lineRule="exact"/>
    </w:pPr>
    <w:rPr>
      <w:rFonts w:ascii="Verdana" w:hAnsi="Verdana"/>
      <w:sz w:val="20"/>
    </w:rPr>
  </w:style>
  <w:style w:type="paragraph" w:customStyle="1" w:styleId="BCListContinue123">
    <w:name w:val="BC List Continue 12 3"/>
    <w:basedOn w:val="BCNormal12"/>
    <w:rsid w:val="00292290"/>
    <w:pPr>
      <w:ind w:left="1440" w:firstLine="0"/>
    </w:pPr>
  </w:style>
  <w:style w:type="paragraph" w:customStyle="1" w:styleId="BCHeading3">
    <w:name w:val="BC Heading 3"/>
    <w:basedOn w:val="3"/>
    <w:next w:val="BCNormal12"/>
    <w:rsid w:val="00292290"/>
  </w:style>
  <w:style w:type="paragraph" w:customStyle="1" w:styleId="BCHeading5">
    <w:name w:val="BC Heading 5"/>
    <w:basedOn w:val="5"/>
    <w:next w:val="BCNormal12"/>
    <w:rsid w:val="00292290"/>
    <w:pPr>
      <w:tabs>
        <w:tab w:val="left" w:pos="1008"/>
      </w:tabs>
      <w:ind w:left="1008" w:firstLine="0"/>
    </w:pPr>
  </w:style>
  <w:style w:type="paragraph" w:customStyle="1" w:styleId="BCListBullet122">
    <w:name w:val="BC List Bullet 12 2"/>
    <w:basedOn w:val="BCListBullet12"/>
    <w:rsid w:val="00292290"/>
    <w:pPr>
      <w:tabs>
        <w:tab w:val="clear" w:pos="360"/>
        <w:tab w:val="left" w:pos="1068"/>
      </w:tabs>
      <w:ind w:left="1080" w:hanging="372"/>
    </w:pPr>
  </w:style>
  <w:style w:type="table" w:styleId="aff4">
    <w:name w:val="Table Grid"/>
    <w:basedOn w:val="a2"/>
    <w:rsid w:val="00292290"/>
    <w:pPr>
      <w:spacing w:before="60" w:after="60" w:line="240" w:lineRule="auto"/>
      <w:jc w:val="both"/>
    </w:pPr>
    <w:rPr>
      <w:rFonts w:ascii="Times New Roman" w:eastAsia="Times New Roman" w:hAnsi="Times New Roman" w:cs="Times New Roman"/>
      <w:color w:val="000000"/>
      <w:sz w:val="20"/>
      <w:szCs w:val="20"/>
      <w:lang w:eastAsia="ru-RU"/>
    </w:rPr>
    <w:tblPr>
      <w:tblInd w:w="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8" w:type="dxa"/>
        <w:right w:w="58" w:type="dxa"/>
      </w:tblCellMar>
    </w:tblPr>
  </w:style>
  <w:style w:type="character" w:styleId="aff5">
    <w:name w:val="Placeholder Text"/>
    <w:basedOn w:val="a1"/>
    <w:uiPriority w:val="99"/>
    <w:semiHidden/>
    <w:rsid w:val="009843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7.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403D-B841-407A-B24F-193292DE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55</Pages>
  <Words>12215</Words>
  <Characters>69627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Смушкевич Мария Борисовна</dc:creator>
  <cp:keywords/>
  <dc:description/>
  <cp:lastModifiedBy>Смушкевич Мария Борисовна</cp:lastModifiedBy>
  <cp:revision>3</cp:revision>
  <dcterms:created xsi:type="dcterms:W3CDTF">2024-11-11T17:12:00Z</dcterms:created>
  <dcterms:modified xsi:type="dcterms:W3CDTF">2024-11-28T10:55:00Z</dcterms:modified>
</cp:coreProperties>
</file>