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spacing w:line="360" w:lineRule="auto"/>
        <w:ind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Layout w:type="fixed"/>
      </w:tblPr>
      <w:tblGrid>
        <w:gridCol w:w="3910"/>
        <w:gridCol w:w="1530"/>
        <w:gridCol w:w="3736"/>
      </w:tblGrid>
      <w:tr>
        <w:trPr>
          <w:trHeight w:hRule="atLeast" w:val="630"/>
        </w:trPr>
        <w:tc>
          <w:tcPr>
            <w:tcW w:type="dxa" w:w="3910"/>
          </w:tcPr>
          <w:p w14:paraId="14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  <w:caps w:val="1"/>
                <w:sz w:val="28"/>
              </w:rPr>
            </w:pPr>
          </w:p>
        </w:tc>
        <w:tc>
          <w:tcPr>
            <w:tcW w:type="dxa" w:w="1530"/>
          </w:tcPr>
          <w:p w14:paraId="15000000">
            <w:pPr>
              <w:spacing w:line="36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36"/>
          </w:tcPr>
          <w:p w14:paraId="16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  <w:caps w:val="1"/>
                <w:sz w:val="28"/>
              </w:rPr>
            </w:pPr>
            <w:r>
              <w:rPr>
                <w:rFonts w:ascii="Times New Roman" w:hAnsi="Times New Roman"/>
                <w:b w:val="1"/>
                <w:caps w:val="1"/>
                <w:sz w:val="28"/>
              </w:rPr>
              <w:t>APPROVED:</w:t>
            </w:r>
          </w:p>
        </w:tc>
      </w:tr>
      <w:tr>
        <w:tc>
          <w:tcPr>
            <w:tcW w:type="dxa" w:w="3910"/>
          </w:tcPr>
          <w:p w14:paraId="17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0"/>
          </w:tcPr>
          <w:p w14:paraId="18000000">
            <w:pPr>
              <w:spacing w:line="36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36"/>
          </w:tcPr>
          <w:p w14:paraId="19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Position</w:t>
            </w:r>
          </w:p>
        </w:tc>
      </w:tr>
      <w:tr>
        <w:tc>
          <w:tcPr>
            <w:tcW w:type="dxa" w:w="3910"/>
          </w:tcPr>
          <w:p w14:paraId="1A000000">
            <w:pPr>
              <w:spacing w:after="0" w:line="360" w:lineRule="auto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530"/>
          </w:tcPr>
          <w:p w14:paraId="1B000000">
            <w:pPr>
              <w:spacing w:after="0" w:line="36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36"/>
          </w:tcPr>
          <w:p w14:paraId="1C000000">
            <w:pPr>
              <w:spacing w:after="0" w:line="360" w:lineRule="auto"/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10"/>
          </w:tcPr>
          <w:p w14:paraId="1D000000">
            <w:pPr>
              <w:spacing w:after="0" w:line="360" w:lineRule="auto"/>
              <w:ind w:firstLine="0" w:left="0"/>
              <w:jc w:val="right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530"/>
          </w:tcPr>
          <w:p w14:paraId="1E000000">
            <w:pPr>
              <w:spacing w:line="36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36"/>
          </w:tcPr>
          <w:p w14:paraId="1F000000">
            <w:pPr>
              <w:spacing w:after="0" w:line="360" w:lineRule="auto"/>
              <w:ind w:firstLine="0" w:left="0"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FULL NAME</w:t>
            </w:r>
          </w:p>
        </w:tc>
      </w:tr>
      <w:tr>
        <w:tc>
          <w:tcPr>
            <w:tcW w:type="dxa" w:w="3910"/>
          </w:tcPr>
          <w:p w14:paraId="20000000">
            <w:pPr>
              <w:spacing w:after="0" w:line="36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0"/>
          </w:tcPr>
          <w:p w14:paraId="21000000">
            <w:pPr>
              <w:spacing w:line="36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36"/>
          </w:tcPr>
          <w:p w14:paraId="22000000">
            <w:pPr>
              <w:spacing w:after="0" w:line="36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10"/>
          </w:tcPr>
          <w:p w14:paraId="23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0"/>
          </w:tcPr>
          <w:p w14:paraId="24000000">
            <w:pPr>
              <w:spacing w:line="36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36"/>
          </w:tcPr>
          <w:p w14:paraId="25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«___» __________ 20__ </w:t>
            </w:r>
            <w:r>
              <w:rPr>
                <w:rFonts w:ascii="Times New Roman" w:hAnsi="Times New Roman"/>
                <w:sz w:val="28"/>
              </w:rPr>
              <w:t>y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6000000">
      <w:pPr>
        <w:spacing w:line="360" w:lineRule="auto"/>
        <w:ind/>
        <w:rPr>
          <w:rFonts w:ascii="Times New Roman" w:hAnsi="Times New Roman"/>
        </w:rPr>
      </w:pPr>
    </w:p>
    <w:p w14:paraId="27000000">
      <w:pPr>
        <w:spacing w:line="360" w:lineRule="auto"/>
        <w:ind/>
        <w:rPr>
          <w:rFonts w:ascii="Times New Roman" w:hAnsi="Times New Roman"/>
        </w:rPr>
      </w:pPr>
    </w:p>
    <w:p w14:paraId="28000000">
      <w:pPr>
        <w:spacing w:line="360" w:lineRule="auto"/>
        <w:ind/>
        <w:rPr>
          <w:rFonts w:ascii="Times New Roman" w:hAnsi="Times New Roman"/>
        </w:rPr>
      </w:pPr>
    </w:p>
    <w:p w14:paraId="29000000">
      <w:pPr>
        <w:spacing w:line="360" w:lineRule="auto"/>
        <w:ind/>
        <w:rPr>
          <w:rFonts w:ascii="Times New Roman" w:hAnsi="Times New Roman"/>
        </w:rPr>
      </w:pPr>
    </w:p>
    <w:p w14:paraId="2A000000">
      <w:pPr>
        <w:spacing w:line="360" w:lineRule="auto"/>
        <w:ind/>
        <w:rPr>
          <w:rFonts w:ascii="Times New Roman" w:hAnsi="Times New Roman"/>
        </w:rPr>
      </w:pPr>
    </w:p>
    <w:p w14:paraId="2B000000">
      <w:pPr>
        <w:spacing w:line="360" w:lineRule="auto"/>
        <w:ind/>
        <w:rPr>
          <w:rFonts w:ascii="Times New Roman" w:hAnsi="Times New Roman"/>
        </w:rPr>
      </w:pPr>
    </w:p>
    <w:p w14:paraId="2C000000">
      <w:pPr>
        <w:spacing w:line="360" w:lineRule="auto"/>
        <w:ind/>
        <w:rPr>
          <w:rFonts w:ascii="Times New Roman" w:hAnsi="Times New Roman"/>
        </w:rPr>
      </w:pPr>
    </w:p>
    <w:p w14:paraId="2D000000">
      <w:pPr>
        <w:spacing w:line="360" w:lineRule="auto"/>
        <w:ind/>
        <w:rPr>
          <w:rFonts w:ascii="Times New Roman" w:hAnsi="Times New Roman"/>
        </w:rPr>
      </w:pPr>
    </w:p>
    <w:p w14:paraId="2E000000">
      <w:pPr>
        <w:spacing w:line="360" w:lineRule="auto"/>
        <w:ind/>
        <w:rPr>
          <w:rFonts w:ascii="Times New Roman" w:hAnsi="Times New Roman"/>
        </w:rPr>
      </w:pPr>
    </w:p>
    <w:p w14:paraId="2F000000">
      <w:pPr>
        <w:spacing w:after="0" w:line="360" w:lineRule="auto"/>
        <w:ind w:firstLine="0" w:left="0"/>
        <w:jc w:val="center"/>
        <w:rPr>
          <w:rFonts w:ascii="Times New Roman" w:hAnsi="Times New Roman"/>
          <w:b w:val="1"/>
          <w:caps w:val="1"/>
          <w:sz w:val="36"/>
        </w:rPr>
      </w:pPr>
      <w:r>
        <w:rPr>
          <w:rFonts w:ascii="Times New Roman" w:hAnsi="Times New Roman"/>
          <w:b w:val="1"/>
          <w:caps w:val="1"/>
          <w:sz w:val="36"/>
        </w:rPr>
        <w:t>SERVICE DESK WORK REGULATIONS</w:t>
      </w:r>
    </w:p>
    <w:p w14:paraId="30000000">
      <w:pPr>
        <w:spacing w:line="360" w:lineRule="auto"/>
        <w:ind/>
        <w:rPr>
          <w:rFonts w:ascii="Times New Roman" w:hAnsi="Times New Roman"/>
        </w:rPr>
      </w:pPr>
    </w:p>
    <w:p w14:paraId="31000000">
      <w:pPr>
        <w:spacing w:line="360" w:lineRule="auto"/>
        <w:ind/>
        <w:rPr>
          <w:rFonts w:ascii="Times New Roman" w:hAnsi="Times New Roman"/>
        </w:rPr>
      </w:pPr>
    </w:p>
    <w:p w14:paraId="32000000">
      <w:pPr>
        <w:spacing w:line="360" w:lineRule="auto"/>
        <w:ind/>
        <w:rPr>
          <w:rFonts w:ascii="Times New Roman" w:hAnsi="Times New Roman"/>
        </w:rPr>
      </w:pPr>
    </w:p>
    <w:p w14:paraId="33000000">
      <w:pPr>
        <w:spacing w:line="360" w:lineRule="auto"/>
        <w:ind/>
        <w:rPr>
          <w:rFonts w:ascii="Times New Roman" w:hAnsi="Times New Roman"/>
        </w:rPr>
      </w:pPr>
    </w:p>
    <w:p w14:paraId="34000000">
      <w:pPr>
        <w:spacing w:line="360" w:lineRule="auto"/>
        <w:ind/>
        <w:rPr>
          <w:rFonts w:ascii="Times New Roman" w:hAnsi="Times New Roman"/>
        </w:rPr>
      </w:pPr>
    </w:p>
    <w:p w14:paraId="35000000">
      <w:pPr>
        <w:spacing w:line="360" w:lineRule="auto"/>
        <w:ind/>
        <w:rPr>
          <w:rFonts w:ascii="Times New Roman" w:hAnsi="Times New Roman"/>
        </w:rPr>
      </w:pPr>
    </w:p>
    <w:p w14:paraId="36000000">
      <w:pPr>
        <w:spacing w:line="360" w:lineRule="auto"/>
        <w:ind/>
        <w:rPr>
          <w:rFonts w:ascii="Times New Roman" w:hAnsi="Times New Roman"/>
        </w:rPr>
      </w:pPr>
    </w:p>
    <w:p w14:paraId="37000000">
      <w:pPr>
        <w:spacing w:line="360" w:lineRule="auto"/>
        <w:ind/>
        <w:rPr>
          <w:rFonts w:ascii="Times New Roman" w:hAnsi="Times New Roman"/>
        </w:rPr>
      </w:pPr>
    </w:p>
    <w:p w14:paraId="38000000">
      <w:pPr>
        <w:spacing w:line="360" w:lineRule="auto"/>
        <w:ind/>
        <w:rPr>
          <w:rFonts w:ascii="Times New Roman" w:hAnsi="Times New Roman"/>
        </w:rPr>
      </w:pPr>
    </w:p>
    <w:p w14:paraId="39000000">
      <w:pPr>
        <w:spacing w:line="360" w:lineRule="auto"/>
        <w:ind w:firstLine="0" w:left="0"/>
        <w:rPr>
          <w:rFonts w:ascii="Times New Roman" w:hAnsi="Times New Roman"/>
        </w:rPr>
      </w:pPr>
    </w:p>
    <w:p w14:paraId="3A000000">
      <w:pPr>
        <w:spacing w:after="0" w:line="36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Approval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Sheet</w:t>
      </w:r>
    </w:p>
    <w:p w14:paraId="3B000000">
      <w:pPr>
        <w:spacing w:line="360" w:lineRule="auto"/>
        <w:ind/>
        <w:rPr>
          <w:rFonts w:ascii="Times New Roman" w:hAnsi="Times New Roman"/>
        </w:rPr>
      </w:pPr>
    </w:p>
    <w:p w14:paraId="3C000000">
      <w:pPr>
        <w:spacing w:after="0" w:line="360" w:lineRule="auto"/>
        <w:ind w:firstLine="0" w:lef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AGREED:</w:t>
      </w:r>
    </w:p>
    <w:p w14:paraId="3D000000">
      <w:pPr>
        <w:spacing w:line="360" w:lineRule="auto"/>
        <w:ind/>
        <w:rPr>
          <w:rFonts w:ascii="Times New Roman" w:hAnsi="Times New Roman"/>
        </w:rPr>
      </w:pPr>
    </w:p>
    <w:p w14:paraId="3E000000">
      <w:pPr>
        <w:widowControl w:val="0"/>
        <w:spacing w:after="0" w:line="36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Responsible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Persons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of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the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Employer</w:t>
      </w:r>
      <w:r>
        <w:rPr>
          <w:rFonts w:ascii="Times New Roman" w:hAnsi="Times New Roman"/>
          <w:b w:val="1"/>
          <w:sz w:val="28"/>
        </w:rPr>
        <w:t>:</w:t>
      </w:r>
    </w:p>
    <w:tbl>
      <w:tblPr>
        <w:tblStyle w:val="Style_4"/>
        <w:tblW w:type="auto" w:w="0"/>
        <w:tblInd w:type="dxa" w:w="6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45"/>
          <w:left w:type="dxa" w:w="45"/>
          <w:bottom w:type="dxa" w:w="45"/>
          <w:right w:type="dxa" w:w="45"/>
        </w:tblCellMar>
      </w:tblPr>
      <w:tblGrid>
        <w:gridCol w:w="2938"/>
        <w:gridCol w:w="2373"/>
        <w:gridCol w:w="2220"/>
        <w:gridCol w:w="1667"/>
      </w:tblGrid>
      <w:tr>
        <w:trPr>
          <w:trHeight w:hRule="atLeast" w:val="605"/>
        </w:trPr>
        <w:tc>
          <w:tcPr>
            <w:tcW w:type="dxa" w:w="2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F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Position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of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the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responsible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person</w:t>
            </w:r>
            <w:r>
              <w:rPr>
                <w:rFonts w:ascii="Times New Roman" w:hAnsi="Times New Roman"/>
                <w:b w:val="1"/>
              </w:rPr>
              <w:tab/>
            </w:r>
          </w:p>
        </w:tc>
        <w:tc>
          <w:tcPr>
            <w:tcW w:type="dxa" w:w="2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0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Full name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1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Signature</w:t>
            </w:r>
          </w:p>
        </w:tc>
        <w:tc>
          <w:tcPr>
            <w:tcW w:type="dxa" w:w="1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2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Date</w:t>
            </w:r>
          </w:p>
        </w:tc>
      </w:tr>
      <w:tr>
        <w:trPr>
          <w:trHeight w:hRule="atLeast" w:val="240"/>
        </w:trPr>
        <w:tc>
          <w:tcPr>
            <w:tcW w:type="dxa" w:w="2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3000000">
            <w:pPr>
              <w:spacing w:after="0" w:line="360" w:lineRule="auto"/>
              <w:ind w:firstLine="0" w:left="0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4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5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6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2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7000000">
            <w:pPr>
              <w:spacing w:after="0" w:line="360" w:lineRule="auto"/>
              <w:ind w:firstLine="0" w:left="0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8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9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A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</w:tr>
    </w:tbl>
    <w:p w14:paraId="4B000000">
      <w:pPr>
        <w:spacing w:after="0" w:line="360" w:lineRule="auto"/>
        <w:ind w:firstLine="0" w:left="0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36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Responsible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persons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of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the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Contractor</w:t>
      </w:r>
      <w:r>
        <w:rPr>
          <w:rFonts w:ascii="Times New Roman" w:hAnsi="Times New Roman"/>
          <w:b w:val="1"/>
          <w:sz w:val="28"/>
        </w:rPr>
        <w:t>:</w:t>
      </w:r>
    </w:p>
    <w:tbl>
      <w:tblPr>
        <w:tblStyle w:val="Style_4"/>
        <w:tblW w:type="auto" w:w="0"/>
        <w:tblInd w:type="dxa" w:w="6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45"/>
          <w:left w:type="dxa" w:w="45"/>
          <w:bottom w:type="dxa" w:w="45"/>
          <w:right w:type="dxa" w:w="45"/>
        </w:tblCellMar>
      </w:tblPr>
      <w:tblGrid>
        <w:gridCol w:w="2938"/>
        <w:gridCol w:w="2373"/>
        <w:gridCol w:w="2220"/>
        <w:gridCol w:w="1667"/>
      </w:tblGrid>
      <w:tr>
        <w:trPr>
          <w:trHeight w:hRule="atLeast" w:val="605"/>
        </w:trPr>
        <w:tc>
          <w:tcPr>
            <w:tcW w:type="dxa" w:w="2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D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Position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of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the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responsible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person</w:t>
            </w:r>
            <w:r>
              <w:rPr>
                <w:rFonts w:ascii="Times New Roman" w:hAnsi="Times New Roman"/>
                <w:b w:val="1"/>
              </w:rPr>
              <w:tab/>
            </w:r>
          </w:p>
        </w:tc>
        <w:tc>
          <w:tcPr>
            <w:tcW w:type="dxa" w:w="2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E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Full name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F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Signature</w:t>
            </w:r>
          </w:p>
        </w:tc>
        <w:tc>
          <w:tcPr>
            <w:tcW w:type="dxa" w:w="1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0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Date</w:t>
            </w:r>
          </w:p>
        </w:tc>
      </w:tr>
      <w:tr>
        <w:trPr>
          <w:trHeight w:hRule="atLeast" w:val="240"/>
        </w:trPr>
        <w:tc>
          <w:tcPr>
            <w:tcW w:type="dxa" w:w="2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1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2000000">
            <w:pPr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3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4000000">
            <w:pPr>
              <w:spacing w:after="0" w:line="36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</w:tr>
    </w:tbl>
    <w:p w14:paraId="55000000">
      <w:pPr>
        <w:spacing w:line="360" w:lineRule="auto"/>
        <w:ind/>
        <w:rPr>
          <w:rFonts w:ascii="Times New Roman" w:hAnsi="Times New Roman"/>
        </w:rPr>
      </w:pPr>
    </w:p>
    <w:p w14:paraId="56000000">
      <w:pPr>
        <w:pStyle w:val="Style_5"/>
        <w:spacing w:line="360" w:lineRule="auto"/>
        <w:ind/>
      </w:pPr>
      <w:r>
        <w:rPr>
          <w:rFonts w:ascii="Times New Roman" w:hAnsi="Times New Roman"/>
        </w:rPr>
        <w:br w:type="page"/>
      </w:r>
    </w:p>
    <w:p w14:paraId="57000000">
      <w:bookmarkStart w:id="1" w:name="__RefHeading___1"/>
      <w:bookmarkEnd w:id="1"/>
      <w:pPr>
        <w:pStyle w:val="Style_6"/>
        <w:spacing w:line="360" w:lineRule="auto"/>
        <w:ind w:firstLine="0" w:left="709"/>
        <w:rPr>
          <w:rFonts w:ascii="Times New Roman" w:hAnsi="Times New Roman"/>
        </w:rPr>
      </w:pPr>
      <w:r>
        <w:rPr>
          <w:rFonts w:ascii="Times New Roman" w:hAnsi="Times New Roman"/>
        </w:rPr>
        <w:t>LIST OF ABBREVIATIONS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08"/>
        <w:gridCol w:w="6912"/>
      </w:tblGrid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</w:t>
            </w:r>
          </w:p>
        </w:tc>
        <w:tc>
          <w:tcPr>
            <w:tcW w:type="dxa" w:w="6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system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</w:p>
        </w:tc>
        <w:tc>
          <w:tcPr>
            <w:tcW w:type="dxa" w:w="6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Information </w:t>
            </w:r>
            <w:r>
              <w:rPr>
                <w:rFonts w:ascii="Times New Roman" w:hAnsi="Times New Roman"/>
              </w:rPr>
              <w:t>technology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Calendar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hour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 </w:t>
            </w:r>
            <w:r>
              <w:rPr>
                <w:rFonts w:ascii="Times New Roman" w:hAnsi="Times New Roman"/>
              </w:rPr>
              <w:t>hour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ITS</w:t>
            </w:r>
          </w:p>
        </w:tc>
        <w:tc>
          <w:tcPr>
            <w:tcW w:type="dxa" w:w="6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 Service </w:t>
            </w:r>
            <w:r>
              <w:rPr>
                <w:rFonts w:ascii="Times New Roman" w:hAnsi="Times New Roman"/>
              </w:rPr>
              <w:t>Provider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ITIL</w:t>
            </w:r>
          </w:p>
        </w:tc>
        <w:tc>
          <w:tcPr>
            <w:tcW w:type="dxa" w:w="6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Information Technology Infrastructure Library</w:t>
            </w:r>
          </w:p>
        </w:tc>
      </w:tr>
    </w:tbl>
    <w:p w14:paraId="64000000">
      <w:pPr>
        <w:pStyle w:val="Style_9"/>
        <w:spacing w:line="360" w:lineRule="auto"/>
        <w:ind/>
        <w:rPr>
          <w:rFonts w:ascii="Times New Roman" w:hAnsi="Times New Roman"/>
        </w:rPr>
      </w:pPr>
    </w:p>
    <w:p w14:paraId="65000000">
      <w:bookmarkStart w:id="2" w:name="__RefHeading___2"/>
      <w:bookmarkEnd w:id="2"/>
      <w:pPr>
        <w:pStyle w:val="Style_6"/>
        <w:spacing w:line="360" w:lineRule="auto"/>
        <w:ind w:firstLine="0" w:left="709"/>
        <w:rPr>
          <w:rFonts w:ascii="Times New Roman" w:hAnsi="Times New Roman"/>
        </w:rPr>
      </w:pPr>
      <w:r>
        <w:rPr>
          <w:rFonts w:ascii="Times New Roman" w:hAnsi="Times New Roman"/>
        </w:rPr>
        <w:t>TERMS AND DEFINITIONS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20"/>
        <w:gridCol w:w="7200"/>
      </w:tblGrid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 Desk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system</w:t>
            </w:r>
            <w:r>
              <w:rPr>
                <w:rFonts w:ascii="Times New Roman" w:hAnsi="Times New Roman"/>
              </w:rPr>
              <w:t xml:space="preserve"> (AS)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management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"Service Desk" </w:t>
            </w:r>
            <w:r>
              <w:rPr>
                <w:rFonts w:ascii="Times New Roman" w:hAnsi="Times New Roman"/>
              </w:rPr>
              <w:t>class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change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Addition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modification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deletion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accepted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supported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hardware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software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applications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environment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systems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documentation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Incident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event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standard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caused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cause</w:t>
            </w:r>
            <w:r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failure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provision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degradation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quality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requests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submitted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IT Service </w:t>
            </w:r>
            <w:r>
              <w:rPr>
                <w:rFonts w:ascii="Times New Roman" w:hAnsi="Times New Roman"/>
              </w:rPr>
              <w:t>Provider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service (service)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set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</w:rPr>
              <w:t xml:space="preserve">-IT </w:t>
            </w:r>
            <w:r>
              <w:rPr>
                <w:rFonts w:ascii="Times New Roman" w:hAnsi="Times New Roman"/>
              </w:rPr>
              <w:t>assets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provided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a Consumer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provider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accomplish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tasks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perceived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Consumer </w:t>
            </w:r>
            <w:r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single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entity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Support </w:t>
            </w:r>
            <w:r>
              <w:rPr>
                <w:rFonts w:ascii="Times New Roman" w:hAnsi="Times New Roman"/>
              </w:rPr>
              <w:t>line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logical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group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personnel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structural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units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engaged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perform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functions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sequence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defined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given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sequence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number</w:t>
            </w:r>
            <w:r>
              <w:rPr>
                <w:rFonts w:ascii="Times New Roman" w:hAnsi="Times New Roman"/>
              </w:rPr>
              <w:t xml:space="preserve"> (1st, 2nd, 3rd, </w:t>
            </w:r>
            <w:r>
              <w:rPr>
                <w:rFonts w:ascii="Times New Roman" w:hAnsi="Times New Roman"/>
              </w:rPr>
              <w:t>etc</w:t>
            </w:r>
            <w:r>
              <w:rPr>
                <w:rFonts w:ascii="Times New Roman" w:hAnsi="Times New Roman"/>
              </w:rPr>
              <w:t xml:space="preserve">.),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engaged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when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tasks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successfully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resolved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previous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Initial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provided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1st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User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person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who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uses</w:t>
            </w:r>
            <w:r>
              <w:rPr>
                <w:rFonts w:ascii="Times New Roman" w:hAnsi="Times New Roman"/>
              </w:rPr>
              <w:t xml:space="preserve"> IT, </w:t>
            </w:r>
            <w:r>
              <w:rPr>
                <w:rFonts w:ascii="Times New Roman" w:hAnsi="Times New Roman"/>
              </w:rPr>
              <w:t>including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their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day-to-day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work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Consumer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business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unit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whose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authority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define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requirements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unknown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root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cause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incidents</w:t>
            </w:r>
          </w:p>
        </w:tc>
      </w:tr>
      <w:tr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 Desk</w:t>
            </w:r>
          </w:p>
        </w:tc>
        <w:tc>
          <w:tcPr>
            <w:tcW w:type="dxa" w:w="7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desk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represents</w:t>
            </w:r>
            <w:r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single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point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contact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between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service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providers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day-to-day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services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provides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initial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Users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8000000">
      <w:pPr>
        <w:spacing w:line="360" w:lineRule="auto"/>
        <w:ind/>
        <w:rPr>
          <w:rFonts w:ascii="Times New Roman" w:hAnsi="Times New Roman"/>
        </w:rPr>
      </w:pPr>
    </w:p>
    <w:p w14:paraId="79000000">
      <w:pPr>
        <w:spacing w:after="0" w:line="360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Style_10"/>
        <w:tabs>
          <w:tab w:leader="dot" w:pos="9214" w:val="right"/>
        </w:tabs>
        <w:ind/>
      </w:pPr>
      <w:r>
        <w:fldChar w:fldCharType="begin"/>
      </w:r>
      <w:r>
        <w:instrText xml:space="preserve">TOC \h \z \u \o "1-2"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LIST OF ABBREVIATIONS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B000000">
      <w:pPr>
        <w:pStyle w:val="Style_10"/>
        <w:tabs>
          <w:tab w:leader="dot" w:pos="9214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TERMS AND DEFINITIONS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C000000">
      <w:pPr>
        <w:pStyle w:val="Style_10"/>
        <w:tabs>
          <w:tab w:leader="dot" w:pos="9214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    GENERAL INFORMATION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    Purpose of the document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2.    Service Desk goals, objectives and performance targets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F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2.1.    Goals, objectives and scope of competence of the Service Desk Service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80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2.2.    Service Desk responsibilities and authorities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81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2.3.    Service Desk performance targets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82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3.    Procedure for receiving and registering user requests and ensuring resolution of registered incidents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83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3.1.    Established time of receiving user requests by the Service Desk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84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3.2.    Channels of receiving requests to the Service Desk Service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85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3.3.    Procedure for receiving and registering requests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86000000">
      <w:pPr>
        <w:pStyle w:val="Style_11"/>
        <w:tabs>
          <w:tab w:leader="dot" w:pos="9214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3.4.    Standards for resolving reported incidents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</w:p>
    <w:p w14:paraId="88000000">
      <w:bookmarkStart w:id="3" w:name="__RefHeading___3"/>
      <w:bookmarkEnd w:id="3"/>
      <w:pPr>
        <w:pStyle w:val="Style_6"/>
        <w:numPr>
          <w:ilvl w:val="0"/>
          <w:numId w:val="1"/>
        </w:numPr>
        <w:spacing w:line="360" w:lineRule="auto"/>
        <w:ind/>
        <w:rPr>
          <w:rFonts w:ascii="Times New Roman" w:hAnsi="Times New Roman"/>
        </w:rPr>
      </w:pPr>
      <w:bookmarkStart w:id="4" w:name="_Ref158458280"/>
      <w:bookmarkStart w:id="5" w:name="_Ref158635584"/>
      <w:bookmarkStart w:id="6" w:name="_Ref158718002"/>
      <w:r>
        <w:rPr>
          <w:rFonts w:ascii="Times New Roman" w:hAnsi="Times New Roman"/>
        </w:rPr>
        <w:t>GENERAL INFORMATION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89000000">
      <w:bookmarkStart w:id="7" w:name="__RefHeading___4"/>
      <w:bookmarkEnd w:id="7"/>
      <w:pPr>
        <w:pStyle w:val="Style_12"/>
        <w:numPr>
          <w:ilvl w:val="0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Purpose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document</w:t>
      </w:r>
    </w:p>
    <w:p w14:paraId="8A000000">
      <w:pPr>
        <w:pStyle w:val="Style_9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document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optimize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Customer's</w:t>
      </w:r>
      <w:r>
        <w:rPr>
          <w:rFonts w:ascii="Times New Roman" w:hAnsi="Times New Roman"/>
        </w:rPr>
        <w:t xml:space="preserve"> IT Service Desk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details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role-based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procedure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  <w:r>
        <w:rPr>
          <w:rFonts w:ascii="Times New Roman" w:hAnsi="Times New Roman"/>
        </w:rPr>
        <w:t>.</w:t>
      </w:r>
    </w:p>
    <w:p w14:paraId="8B000000">
      <w:pPr>
        <w:pStyle w:val="Style_9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Customer's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functionally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basis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User Support Group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participation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dedicated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employees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PIT </w:t>
      </w:r>
      <w:r>
        <w:rPr>
          <w:rFonts w:ascii="Times New Roman" w:hAnsi="Times New Roman"/>
        </w:rPr>
        <w:t>divisions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involved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without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separation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independent</w:t>
      </w:r>
      <w:r>
        <w:rPr>
          <w:rFonts w:ascii="Times New Roman" w:hAnsi="Times New Roman"/>
        </w:rPr>
        <w:t xml:space="preserve"> PIT </w:t>
      </w:r>
      <w:r>
        <w:rPr>
          <w:rFonts w:ascii="Times New Roman" w:hAnsi="Times New Roman"/>
        </w:rPr>
        <w:t>division</w:t>
      </w:r>
      <w:r>
        <w:rPr>
          <w:rFonts w:ascii="Times New Roman" w:hAnsi="Times New Roman"/>
        </w:rPr>
        <w:t xml:space="preserve">. The </w:t>
      </w:r>
      <w:r>
        <w:rPr>
          <w:rFonts w:ascii="Times New Roman" w:hAnsi="Times New Roman"/>
        </w:rPr>
        <w:t>names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officials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subdivisions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involved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implementation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regulation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given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accordance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roles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described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[1].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roles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assigned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Customer's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assigned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employees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staffing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changed</w:t>
      </w:r>
      <w:r>
        <w:rPr>
          <w:rFonts w:ascii="Times New Roman" w:hAnsi="Times New Roman"/>
        </w:rPr>
        <w:t>.</w:t>
      </w:r>
    </w:p>
    <w:p w14:paraId="8C000000">
      <w:pPr>
        <w:pStyle w:val="Style_9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document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intended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personnel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involved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restoration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>.</w:t>
      </w:r>
    </w:p>
    <w:p w14:paraId="8D000000">
      <w:bookmarkStart w:id="8" w:name="__RefHeading___5"/>
      <w:bookmarkEnd w:id="8"/>
      <w:pPr>
        <w:pStyle w:val="Style_12"/>
        <w:numPr>
          <w:ilvl w:val="0"/>
          <w:numId w:val="2"/>
        </w:numPr>
        <w:spacing w:line="360" w:lineRule="auto"/>
        <w:ind/>
        <w:rPr>
          <w:rFonts w:ascii="Times New Roman" w:hAnsi="Times New Roman"/>
        </w:rPr>
      </w:pPr>
      <w:bookmarkStart w:id="9" w:name="_Ref156720320"/>
      <w:r>
        <w:rPr>
          <w:rFonts w:ascii="Times New Roman" w:hAnsi="Times New Roman"/>
        </w:rPr>
        <w:t xml:space="preserve">Service Desk </w:t>
      </w:r>
      <w:r>
        <w:rPr>
          <w:rFonts w:ascii="Times New Roman" w:hAnsi="Times New Roman"/>
        </w:rPr>
        <w:t>goals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objectives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targets</w:t>
      </w:r>
    </w:p>
    <w:p w14:paraId="8E000000">
      <w:bookmarkStart w:id="10" w:name="__RefHeading___6"/>
      <w:bookmarkEnd w:id="10"/>
      <w:pPr>
        <w:pStyle w:val="Style_12"/>
        <w:numPr>
          <w:ilvl w:val="1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Goals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objectives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scope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competence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Service</w:t>
      </w:r>
    </w:p>
    <w:p w14:paraId="8F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Service Desk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functionally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basis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User Support Group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participation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dedicated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employees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ITS </w:t>
      </w:r>
      <w:r>
        <w:rPr>
          <w:rFonts w:ascii="Times New Roman" w:hAnsi="Times New Roman"/>
        </w:rPr>
        <w:t>divisions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involved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facilitate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agreed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single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point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ITS </w:t>
      </w:r>
      <w:r>
        <w:rPr>
          <w:rFonts w:ascii="Times New Roman" w:hAnsi="Times New Roman"/>
        </w:rPr>
        <w:t>divisions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performing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necessary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procedures</w:t>
      </w:r>
      <w:r>
        <w:rPr>
          <w:rFonts w:ascii="Times New Roman" w:hAnsi="Times New Roman"/>
        </w:rPr>
        <w:t>.</w:t>
      </w:r>
    </w:p>
    <w:p w14:paraId="90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tasks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>:</w:t>
      </w:r>
    </w:p>
    <w:p w14:paraId="91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providing</w:t>
      </w:r>
      <w:r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consistent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point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</w:rPr>
        <w:t xml:space="preserve">, ITS </w:t>
      </w:r>
      <w:r>
        <w:rPr>
          <w:rFonts w:ascii="Times New Roman" w:hAnsi="Times New Roman"/>
        </w:rPr>
        <w:t>departments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external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providers</w:t>
      </w:r>
      <w:r>
        <w:rPr>
          <w:rFonts w:ascii="Times New Roman" w:hAnsi="Times New Roman"/>
        </w:rPr>
        <w:t>;</w:t>
      </w:r>
    </w:p>
    <w:p w14:paraId="92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facilitating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operational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including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processes</w:t>
      </w:r>
      <w:r>
        <w:rPr>
          <w:rFonts w:ascii="Times New Roman" w:hAnsi="Times New Roman"/>
        </w:rPr>
        <w:t>;</w:t>
      </w:r>
    </w:p>
    <w:p w14:paraId="93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maintaining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focus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</w:rPr>
        <w:t xml:space="preserve">' </w:t>
      </w:r>
      <w:r>
        <w:rPr>
          <w:rFonts w:ascii="Times New Roman" w:hAnsi="Times New Roman"/>
        </w:rPr>
        <w:t>perception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satisfaction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including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building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long-term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mutually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beneficial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relationships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</w:rPr>
        <w:t>;</w:t>
      </w:r>
    </w:p>
    <w:p w14:paraId="94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assistance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identification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infrastructure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reduction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increasing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efficiency</w:t>
      </w:r>
      <w:r>
        <w:rPr>
          <w:rFonts w:ascii="Times New Roman" w:hAnsi="Times New Roman"/>
        </w:rPr>
        <w:t>.</w:t>
      </w:r>
    </w:p>
    <w:p w14:paraId="95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competence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IT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</w:rPr>
        <w:t>.</w:t>
      </w:r>
    </w:p>
    <w:p w14:paraId="96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Service Desk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obliged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properly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employee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enterprise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falls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</w:t>
      </w:r>
      <w:r>
        <w:rPr>
          <w:rFonts w:ascii="Times New Roman" w:hAnsi="Times New Roman"/>
        </w:rPr>
        <w:t>Desk's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scope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competence</w:t>
      </w:r>
      <w:r>
        <w:rPr>
          <w:rFonts w:ascii="Times New Roman" w:hAnsi="Times New Roman"/>
        </w:rPr>
        <w:t>.</w:t>
      </w:r>
    </w:p>
    <w:p w14:paraId="97000000">
      <w:bookmarkStart w:id="11" w:name="__RefHeading___7"/>
      <w:bookmarkEnd w:id="11"/>
      <w:pPr>
        <w:pStyle w:val="Style_12"/>
        <w:numPr>
          <w:ilvl w:val="1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Service Desk </w:t>
      </w:r>
      <w:r>
        <w:rPr>
          <w:rFonts w:ascii="Times New Roman" w:hAnsi="Times New Roman"/>
        </w:rPr>
        <w:t>responsibilities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authorities</w:t>
      </w:r>
    </w:p>
    <w:p w14:paraId="98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responsibility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ensure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reception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accordance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</w:t>
      </w:r>
      <w:r>
        <w:rPr>
          <w:rFonts w:ascii="Times New Roman" w:hAnsi="Times New Roman"/>
        </w:rPr>
        <w:t>Desk's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targets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subsection</w:t>
      </w:r>
      <w:r>
        <w:rPr>
          <w:rFonts w:ascii="Times New Roman" w:hAnsi="Times New Roman"/>
        </w:rPr>
        <w:t xml:space="preserve"> 2.3)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regulatory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timeframes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processing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subsections</w:t>
      </w:r>
      <w:r>
        <w:rPr>
          <w:rFonts w:ascii="Times New Roman" w:hAnsi="Times New Roman"/>
        </w:rPr>
        <w:t xml:space="preserve"> 3.3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3.4).</w:t>
      </w:r>
    </w:p>
    <w:p w14:paraId="99000000">
      <w:pPr>
        <w:pStyle w:val="Style_13"/>
        <w:keepNext w:val="1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ensure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achievement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objectives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vested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>:</w:t>
      </w:r>
    </w:p>
    <w:p w14:paraId="9A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involve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specialists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specialists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ITS </w:t>
      </w:r>
      <w:r>
        <w:rPr>
          <w:rFonts w:ascii="Times New Roman" w:hAnsi="Times New Roman"/>
        </w:rPr>
        <w:t>division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accordance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>;</w:t>
      </w:r>
    </w:p>
    <w:p w14:paraId="9B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escalate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authorized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officials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ITS </w:t>
      </w:r>
      <w:r>
        <w:rPr>
          <w:rFonts w:ascii="Times New Roman" w:hAnsi="Times New Roman"/>
        </w:rPr>
        <w:t>divisions</w:t>
      </w:r>
      <w:r>
        <w:rPr>
          <w:rFonts w:ascii="Times New Roman" w:hAnsi="Times New Roman"/>
        </w:rPr>
        <w:t>.</w:t>
      </w:r>
    </w:p>
    <w:p w14:paraId="9C000000">
      <w:bookmarkStart w:id="12" w:name="__RefHeading___8"/>
      <w:bookmarkEnd w:id="12"/>
      <w:pPr>
        <w:pStyle w:val="Style_12"/>
        <w:numPr>
          <w:ilvl w:val="1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Service Desk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targets</w:t>
      </w:r>
    </w:p>
    <w:p w14:paraId="9D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Service Desk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targets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presented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below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1).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indicators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changed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Head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ITS.</w:t>
      </w:r>
    </w:p>
    <w:p w14:paraId="9E000000">
      <w:pPr>
        <w:pStyle w:val="Style_15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1 - Service Desk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targets</w:t>
      </w:r>
    </w:p>
    <w:tbl>
      <w:tblPr>
        <w:tblStyle w:val="Style_4"/>
        <w:tblW w:type="auto" w:w="0"/>
        <w:tblInd w:type="dxa" w:w="108"/>
        <w:tblBorders>
          <w:top w:color="000000" w:sz="12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0"/>
        <w:gridCol w:w="2388"/>
      </w:tblGrid>
      <w:tr>
        <w:trPr>
          <w:tblHeader/>
        </w:trP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Indicators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values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indicators</w:t>
            </w:r>
          </w:p>
        </w:tc>
      </w:tr>
      <w:tr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1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requests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 xml:space="preserve"> IT </w:t>
            </w:r>
            <w:r>
              <w:rPr>
                <w:rFonts w:ascii="Times New Roman" w:hAnsi="Times New Roman"/>
              </w:rPr>
              <w:t>services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received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processed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Service Desk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2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3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number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received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processed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Service Desk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month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4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</w:t>
            </w:r>
            <w:r>
              <w:rPr>
                <w:rFonts w:ascii="Times New Roman" w:hAnsi="Times New Roman"/>
              </w:rPr>
              <w:t>more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than</w:t>
            </w:r>
            <w:r>
              <w:rPr>
                <w:rFonts w:ascii="Times New Roman" w:hAnsi="Times New Roman"/>
              </w:rPr>
              <w:t xml:space="preserve"> 1,500 </w:t>
            </w:r>
            <w:r>
              <w:rPr>
                <w:rFonts w:ascii="Times New Roman" w:hAnsi="Times New Roman"/>
              </w:rPr>
              <w:t>incidents</w:t>
            </w:r>
          </w:p>
        </w:tc>
      </w:tr>
      <w:t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5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Average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labor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input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Service Desk Service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manage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</w:t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6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than</w:t>
            </w:r>
            <w:r>
              <w:rPr>
                <w:rFonts w:ascii="Times New Roman" w:hAnsi="Times New Roman"/>
              </w:rPr>
              <w:t xml:space="preserve"> 10 </w:t>
            </w:r>
            <w:r>
              <w:rPr>
                <w:rFonts w:ascii="Times New Roman" w:hAnsi="Times New Roman"/>
              </w:rPr>
              <w:t>people×min</w:t>
            </w:r>
          </w:p>
        </w:tc>
      </w:tr>
      <w:t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7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resolved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Service Desk </w:t>
            </w:r>
            <w:r>
              <w:rPr>
                <w:rFonts w:ascii="Times New Roman" w:hAnsi="Times New Roman"/>
              </w:rPr>
              <w:t>without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referral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other</w:t>
            </w:r>
            <w:r>
              <w:rPr>
                <w:rFonts w:ascii="Times New Roman" w:hAnsi="Times New Roman"/>
              </w:rPr>
              <w:t xml:space="preserve"> ITS </w:t>
            </w:r>
            <w:r>
              <w:rPr>
                <w:rFonts w:ascii="Times New Roman" w:hAnsi="Times New Roman"/>
              </w:rPr>
              <w:t>divisions</w:t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8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9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solved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Service Desk 1st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A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B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Average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labor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input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1st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Service Desk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resolve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restore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provide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service</w:t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C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than</w:t>
            </w:r>
            <w:r>
              <w:rPr>
                <w:rFonts w:ascii="Times New Roman" w:hAnsi="Times New Roman"/>
              </w:rPr>
              <w:t xml:space="preserve"> 10 </w:t>
            </w:r>
            <w:r>
              <w:rPr>
                <w:rFonts w:ascii="Times New Roman" w:hAnsi="Times New Roman"/>
              </w:rPr>
              <w:t>person×min</w:t>
            </w:r>
          </w:p>
        </w:tc>
      </w:tr>
      <w:t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D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resolved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2nd Service Desk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E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c>
          <w:tcPr>
            <w:tcW w:type="dxa" w:w="702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AF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Average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labor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input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2nd </w:t>
            </w:r>
            <w:r>
              <w:rPr>
                <w:rFonts w:ascii="Times New Roman" w:hAnsi="Times New Roman"/>
              </w:rPr>
              <w:t>support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Service Desk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resolve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restore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provide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service</w:t>
            </w:r>
          </w:p>
        </w:tc>
        <w:tc>
          <w:tcPr>
            <w:tcW w:type="dxa" w:w="238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B0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than</w:t>
            </w:r>
            <w:r>
              <w:rPr>
                <w:rFonts w:ascii="Times New Roman" w:hAnsi="Times New Roman"/>
              </w:rPr>
              <w:t xml:space="preserve"> 30 </w:t>
            </w:r>
            <w:r>
              <w:rPr>
                <w:rFonts w:ascii="Times New Roman" w:hAnsi="Times New Roman"/>
              </w:rPr>
              <w:t>person×min</w:t>
            </w:r>
          </w:p>
        </w:tc>
      </w:tr>
    </w:tbl>
    <w:p w14:paraId="B1000000">
      <w:pPr>
        <w:pStyle w:val="Style_13"/>
        <w:spacing w:line="360" w:lineRule="auto"/>
        <w:ind/>
        <w:rPr>
          <w:rFonts w:ascii="Times New Roman" w:hAnsi="Times New Roman"/>
        </w:rPr>
      </w:pPr>
    </w:p>
    <w:p w14:paraId="B2000000">
      <w:bookmarkStart w:id="13" w:name="__RefHeading___9"/>
      <w:bookmarkEnd w:id="13"/>
      <w:pPr>
        <w:pStyle w:val="Style_12"/>
        <w:numPr>
          <w:ilvl w:val="0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Procedure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ensuring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</w:p>
    <w:p w14:paraId="B3000000">
      <w:bookmarkStart w:id="14" w:name="__RefHeading___10"/>
      <w:bookmarkEnd w:id="14"/>
      <w:pPr>
        <w:pStyle w:val="Style_12"/>
        <w:numPr>
          <w:ilvl w:val="1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Established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</w:t>
      </w:r>
    </w:p>
    <w:p w14:paraId="B4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The Service Desk (</w:t>
      </w:r>
      <w:r>
        <w:rPr>
          <w:rFonts w:ascii="Times New Roman" w:hAnsi="Times New Roman"/>
        </w:rPr>
        <w:t>specialists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1st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line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receives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accordance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schedule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2).</w:t>
      </w:r>
    </w:p>
    <w:p w14:paraId="B5000000">
      <w:pPr>
        <w:pStyle w:val="Style_15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2 - </w:t>
      </w:r>
      <w:r>
        <w:rPr>
          <w:rFonts w:ascii="Times New Roman" w:hAnsi="Times New Roman"/>
        </w:rPr>
        <w:t>Schedule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Desk.</w:t>
      </w:r>
    </w:p>
    <w:tbl>
      <w:tblPr>
        <w:tblStyle w:val="Style_4"/>
        <w:tblW w:type="auto" w:w="0"/>
        <w:tblInd w:type="dxa" w:w="720"/>
        <w:tblBorders>
          <w:top w:color="000000" w:sz="12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50"/>
        <w:gridCol w:w="2838"/>
        <w:gridCol w:w="2796"/>
      </w:tblGrid>
      <w:tr>
        <w:trPr>
          <w:tblHeader/>
        </w:trP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B6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week</w:t>
            </w:r>
          </w:p>
        </w:tc>
        <w:tc>
          <w:tcPr>
            <w:tcW w:type="dxa" w:w="283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B7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Time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reception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appeals</w:t>
            </w:r>
            <w:r>
              <w:rPr>
                <w:rFonts w:ascii="Times New Roman" w:hAnsi="Times New Roman"/>
              </w:rPr>
              <w:t>,</w:t>
            </w:r>
          </w:p>
          <w:p w14:paraId="B8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(Moscow </w:t>
            </w:r>
            <w:r>
              <w:rPr>
                <w:rFonts w:ascii="Times New Roman" w:hAnsi="Times New Roman"/>
              </w:rPr>
              <w:t>time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796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B9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Scheduled break,</w:t>
            </w:r>
          </w:p>
          <w:p w14:paraId="BA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(Moscow time)</w:t>
            </w:r>
          </w:p>
        </w:tc>
      </w:tr>
      <w:t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BB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Monday</w:t>
            </w:r>
          </w:p>
        </w:tc>
        <w:tc>
          <w:tcPr>
            <w:tcW w:type="dxa" w:w="2838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8:30-17:20</w:t>
            </w:r>
          </w:p>
        </w:tc>
        <w:tc>
          <w:tcPr>
            <w:tcW w:type="dxa" w:w="2796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hour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between</w:t>
            </w:r>
            <w:r>
              <w:rPr>
                <w:rFonts w:ascii="Times New Roman" w:hAnsi="Times New Roman"/>
              </w:rPr>
              <w:t xml:space="preserve"> 12:00 - 14:00</w:t>
            </w:r>
          </w:p>
        </w:tc>
      </w:tr>
      <w:t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BE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Tuesday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BF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Wednesday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C0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Thursday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C1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Friday</w:t>
            </w:r>
          </w:p>
        </w:tc>
        <w:tc>
          <w:tcPr>
            <w:tcW w:type="dxa" w:w="283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8:30 – 16:05</w:t>
            </w:r>
          </w:p>
        </w:tc>
        <w:tc>
          <w:tcPr>
            <w:tcW w:type="dxa" w:w="2796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hour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between</w:t>
            </w:r>
            <w:r>
              <w:rPr>
                <w:rFonts w:ascii="Times New Roman" w:hAnsi="Times New Roman"/>
              </w:rPr>
              <w:t xml:space="preserve"> 12:00 - 14:00</w:t>
            </w:r>
          </w:p>
        </w:tc>
      </w:tr>
      <w:t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C4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Saturday</w:t>
            </w:r>
          </w:p>
        </w:tc>
        <w:tc>
          <w:tcPr>
            <w:tcW w:type="dxa" w:w="2838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</w:t>
            </w:r>
            <w:r>
              <w:rPr>
                <w:rFonts w:ascii="Times New Roman" w:hAnsi="Times New Roman"/>
              </w:rPr>
              <w:t>appointments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available</w:t>
            </w:r>
          </w:p>
        </w:tc>
        <w:tc>
          <w:tcPr>
            <w:tcW w:type="dxa" w:w="2796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85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C7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Sunday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C8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 </w:t>
      </w:r>
      <w:r>
        <w:rPr>
          <w:rFonts w:ascii="Times New Roman" w:hAnsi="Times New Roman"/>
        </w:rPr>
        <w:t>pre-holiday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reception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appeals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reduced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hour</w:t>
      </w:r>
      <w:r>
        <w:rPr>
          <w:rFonts w:ascii="Times New Roman" w:hAnsi="Times New Roman"/>
        </w:rPr>
        <w:t>.</w:t>
      </w:r>
    </w:p>
    <w:p w14:paraId="C9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postponed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Saturday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Sunday,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reception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users</w:t>
      </w:r>
      <w:r>
        <w:rPr>
          <w:rFonts w:ascii="Times New Roman" w:hAnsi="Times New Roman"/>
        </w:rPr>
        <w:t xml:space="preserve">' </w:t>
      </w:r>
      <w:r>
        <w:rPr>
          <w:rFonts w:ascii="Times New Roman" w:hAnsi="Times New Roman"/>
        </w:rPr>
        <w:t>appeals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carried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according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schedule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postponed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account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requirements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clause</w:t>
      </w:r>
      <w:r>
        <w:rPr>
          <w:rFonts w:ascii="Times New Roman" w:hAnsi="Times New Roman"/>
        </w:rPr>
        <w:t>. 3.1.2.</w:t>
      </w:r>
    </w:p>
    <w:p w14:paraId="CA000000">
      <w:bookmarkStart w:id="15" w:name="__RefHeading___11"/>
      <w:bookmarkEnd w:id="15"/>
      <w:pPr>
        <w:pStyle w:val="Style_12"/>
        <w:numPr>
          <w:ilvl w:val="1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Channels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Service</w:t>
      </w:r>
    </w:p>
    <w:p w14:paraId="CB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Channels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incoming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presented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below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4).</w:t>
      </w:r>
    </w:p>
    <w:p w14:paraId="CC000000">
      <w:pPr>
        <w:pStyle w:val="Style_15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3 - </w:t>
      </w:r>
      <w:r>
        <w:rPr>
          <w:rFonts w:ascii="Times New Roman" w:hAnsi="Times New Roman"/>
        </w:rPr>
        <w:t>Channels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incoming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service</w:t>
      </w:r>
    </w:p>
    <w:tbl>
      <w:tblPr>
        <w:tblStyle w:val="Style_4"/>
        <w:tblW w:type="auto" w:w="0"/>
        <w:tblInd w:type="dxa" w:w="720"/>
        <w:tblBorders>
          <w:top w:color="000000" w:sz="12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5"/>
        <w:gridCol w:w="4249"/>
      </w:tblGrid>
      <w:tr>
        <w:trPr>
          <w:tblHeader/>
        </w:trPr>
        <w:tc>
          <w:tcPr>
            <w:tcW w:type="dxa" w:w="4235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CD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Channel </w:t>
            </w: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type="dxa" w:w="424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CE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Channel </w:t>
            </w:r>
            <w:r>
              <w:rPr>
                <w:rFonts w:ascii="Times New Roman" w:hAnsi="Times New Roman"/>
              </w:rPr>
              <w:t>details</w:t>
            </w:r>
          </w:p>
        </w:tc>
      </w:tr>
      <w:tr>
        <w:tc>
          <w:tcPr>
            <w:tcW w:type="dxa" w:w="423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CF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>phone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0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33604</w:t>
            </w:r>
          </w:p>
        </w:tc>
      </w:tr>
      <w:tr>
        <w:tc>
          <w:tcPr>
            <w:tcW w:type="dxa" w:w="4235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1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>fax</w:t>
            </w:r>
          </w:p>
        </w:tc>
        <w:tc>
          <w:tcPr>
            <w:tcW w:type="dxa" w:w="424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2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33604</w:t>
            </w:r>
          </w:p>
        </w:tc>
      </w:tr>
      <w:tr>
        <w:tc>
          <w:tcPr>
            <w:tcW w:type="dxa" w:w="4235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3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e-mail</w:t>
            </w:r>
          </w:p>
        </w:tc>
        <w:tc>
          <w:tcPr>
            <w:tcW w:type="dxa" w:w="424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4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</w:t>
            </w:r>
            <w:r>
              <w:rPr>
                <w:rStyle w:val="Style_8_ch"/>
                <w:rFonts w:ascii="Times New Roman" w:hAnsi="Times New Roman"/>
              </w:rPr>
              <w:t xml:space="preserve">ess: </w:t>
            </w:r>
            <w:r>
              <w:rPr>
                <w:rStyle w:val="Style_8_ch"/>
                <w:rFonts w:ascii="Times New Roman" w:hAnsi="Times New Roman"/>
              </w:rPr>
              <w:t>HelpDesk@customerscompany.com</w:t>
            </w:r>
          </w:p>
        </w:tc>
      </w:tr>
      <w:tr>
        <w:tc>
          <w:tcPr>
            <w:tcW w:type="dxa" w:w="4235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5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Via Web-interface of the Service Desk AS</w:t>
            </w:r>
          </w:p>
        </w:tc>
        <w:tc>
          <w:tcPr>
            <w:tcW w:type="dxa" w:w="424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6000000">
            <w:pPr>
              <w:pStyle w:val="Style_8"/>
              <w:keepNext w:val="1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highlight w:val="yellow"/>
              </w:rPr>
              <w:t>ХХХ</w:t>
            </w:r>
          </w:p>
        </w:tc>
      </w:tr>
      <w:tr>
        <w:tc>
          <w:tcPr>
            <w:tcW w:type="dxa" w:w="4235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7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>personal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communication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authorized</w:t>
            </w:r>
            <w:r>
              <w:rPr>
                <w:rFonts w:ascii="Times New Roman" w:hAnsi="Times New Roman"/>
              </w:rPr>
              <w:t xml:space="preserve"> Service Desk </w:t>
            </w:r>
            <w:r>
              <w:rPr>
                <w:rFonts w:ascii="Times New Roman" w:hAnsi="Times New Roman"/>
              </w:rPr>
              <w:t>employee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424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D8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Service Desk </w:t>
            </w:r>
            <w:r>
              <w:rPr>
                <w:rFonts w:ascii="Times New Roman" w:hAnsi="Times New Roman"/>
              </w:rPr>
              <w:t>premises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D9000000">
            <w:pPr>
              <w:pStyle w:val="Style_8"/>
              <w:spacing w:line="360" w:lineRule="auto"/>
              <w:ind/>
              <w:rPr>
                <w:rFonts w:ascii="Times New Roman" w:hAnsi="Times New Roman"/>
              </w:rPr>
            </w:pPr>
          </w:p>
        </w:tc>
      </w:tr>
    </w:tbl>
    <w:p w14:paraId="DA000000">
      <w:pPr>
        <w:pStyle w:val="Style_14"/>
        <w:numPr>
          <w:ilvl w:val="0"/>
          <w:numId w:val="0"/>
        </w:numPr>
        <w:spacing w:line="360" w:lineRule="auto"/>
        <w:ind w:firstLine="709" w:left="0"/>
        <w:rPr>
          <w:rFonts w:ascii="Times New Roman" w:hAnsi="Times New Roman"/>
        </w:rPr>
      </w:pPr>
    </w:p>
    <w:p w14:paraId="DB000000">
      <w:bookmarkStart w:id="16" w:name="__RefHeading___12"/>
      <w:bookmarkEnd w:id="16"/>
      <w:pPr>
        <w:pStyle w:val="Style_12"/>
        <w:numPr>
          <w:ilvl w:val="1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Procedure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</w:p>
    <w:p w14:paraId="DC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1st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personnel</w:t>
      </w:r>
      <w:r>
        <w:rPr>
          <w:rFonts w:ascii="Times New Roman" w:hAnsi="Times New Roman"/>
        </w:rPr>
        <w:t>.</w:t>
      </w:r>
    </w:p>
    <w:p w14:paraId="DD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t>industrial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applications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subject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AS Service Desk, </w:t>
      </w:r>
      <w:r>
        <w:rPr>
          <w:rFonts w:ascii="Times New Roman" w:hAnsi="Times New Roman"/>
        </w:rPr>
        <w:t>including</w:t>
      </w:r>
      <w:r>
        <w:rPr>
          <w:rFonts w:ascii="Times New Roman" w:hAnsi="Times New Roman"/>
        </w:rPr>
        <w:t>:</w:t>
      </w:r>
    </w:p>
    <w:p w14:paraId="DE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appeals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addressed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Service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mistake</w:t>
      </w:r>
      <w:r>
        <w:rPr>
          <w:rFonts w:ascii="Times New Roman" w:hAnsi="Times New Roman"/>
        </w:rPr>
        <w:t>;</w:t>
      </w:r>
    </w:p>
    <w:p w14:paraId="DF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appeals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promptly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personnel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directly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initial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telephone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personal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communication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initiator</w:t>
      </w:r>
      <w:r>
        <w:rPr>
          <w:rFonts w:ascii="Times New Roman" w:hAnsi="Times New Roman"/>
        </w:rPr>
        <w:t>;</w:t>
      </w:r>
    </w:p>
    <w:p w14:paraId="E0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appeals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complete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initial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initiator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>;</w:t>
      </w:r>
    </w:p>
    <w:p w14:paraId="E1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calls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Initiators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known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error</w:t>
      </w:r>
      <w:r>
        <w:rPr>
          <w:rFonts w:ascii="Times New Roman" w:hAnsi="Times New Roman"/>
        </w:rPr>
        <w:t>.</w:t>
      </w:r>
    </w:p>
    <w:p w14:paraId="E2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</w:rPr>
        <w:t>:</w:t>
      </w:r>
    </w:p>
    <w:p w14:paraId="E3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appeals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appeals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subsection</w:t>
      </w:r>
      <w:r>
        <w:rPr>
          <w:rFonts w:ascii="Times New Roman" w:hAnsi="Times New Roman"/>
        </w:rPr>
        <w:t xml:space="preserve"> 3.1)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AS Service Desk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postponing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allowed</w:t>
      </w:r>
      <w:r>
        <w:rPr>
          <w:rFonts w:ascii="Times New Roman" w:hAnsi="Times New Roman"/>
        </w:rPr>
        <w:t>.</w:t>
      </w:r>
    </w:p>
    <w:p w14:paraId="E4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Service Desk AS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reflect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results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classification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initial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postponement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actions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reflect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results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classification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card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allowed</w:t>
      </w:r>
      <w:r>
        <w:rPr>
          <w:rFonts w:ascii="Times New Roman" w:hAnsi="Times New Roman"/>
        </w:rPr>
        <w:t>.</w:t>
      </w:r>
    </w:p>
    <w:p w14:paraId="E500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standards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operations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classification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presented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below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4).</w:t>
      </w:r>
    </w:p>
    <w:p w14:paraId="E6000000">
      <w:pPr>
        <w:pStyle w:val="Style_9"/>
        <w:spacing w:line="360" w:lineRule="auto"/>
        <w:ind/>
        <w:rPr>
          <w:rFonts w:ascii="Times New Roman" w:hAnsi="Times New Roman"/>
        </w:rPr>
      </w:pPr>
    </w:p>
    <w:p w14:paraId="E7000000">
      <w:pPr>
        <w:sectPr>
          <w:headerReference r:id="rId17" w:type="default"/>
          <w:headerReference r:id="rId13" w:type="first"/>
          <w:headerReference r:id="rId11" w:type="even"/>
          <w:footerReference r:id="rId18" w:type="default"/>
          <w:footerReference r:id="rId14" w:type="first"/>
          <w:footerReference r:id="rId12" w:type="even"/>
          <w:type w:val="continuous"/>
          <w:pgSz w:h="16838" w:orient="portrait" w:w="11906"/>
          <w:pgMar w:bottom="1134" w:footer="709" w:gutter="0" w:header="709" w:left="1701" w:right="991" w:top="1134"/>
        </w:sectPr>
      </w:pPr>
    </w:p>
    <w:p w14:paraId="E8000000">
      <w:pPr>
        <w:pStyle w:val="Style_15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4 - </w:t>
      </w:r>
      <w:r>
        <w:rPr>
          <w:rFonts w:ascii="Times New Roman" w:hAnsi="Times New Roman"/>
        </w:rPr>
        <w:t>Norms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registering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classifying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evaluating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requests</w:t>
      </w:r>
    </w:p>
    <w:tbl>
      <w:tblPr>
        <w:tblStyle w:val="Style_4"/>
        <w:tblW w:type="auto" w:w="0"/>
        <w:tblInd w:type="dxa" w:w="-252"/>
        <w:tblBorders>
          <w:top w:color="000000" w:sz="12" w:val="single"/>
          <w:bottom w:color="000000" w:sz="12" w:val="single"/>
          <w:insideH w:color="000000" w:sz="4" w:val="single"/>
          <w:insideV w:color="000000" w:sz="4" w:val="single"/>
        </w:tblBorders>
        <w:tblLayout w:type="fixed"/>
      </w:tblPr>
      <w:tblGrid>
        <w:gridCol w:w="1440"/>
        <w:gridCol w:w="6840"/>
        <w:gridCol w:w="1620"/>
        <w:gridCol w:w="1620"/>
        <w:gridCol w:w="1080"/>
        <w:gridCol w:w="1440"/>
        <w:gridCol w:w="1260"/>
      </w:tblGrid>
      <w:tr>
        <w:trPr>
          <w:tblHeader/>
        </w:trPr>
        <w:tc>
          <w:tcPr>
            <w:tcW w:type="dxa" w:w="1440"/>
            <w:vMerge w:val="restart"/>
            <w:tcBorders>
              <w:top w:color="000000" w:sz="12" w:val="single"/>
              <w:left w:color="000000" w:sz="4" w:val="single"/>
              <w:bottom w:color="000000" w:sz="4" w:val="single"/>
            </w:tcBorders>
            <w:shd w:fill="auto" w:val="clear"/>
          </w:tcPr>
          <w:p w14:paraId="E9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standardized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incident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management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process</w:t>
            </w:r>
          </w:p>
        </w:tc>
        <w:tc>
          <w:tcPr>
            <w:tcW w:type="dxa" w:w="6840"/>
            <w:vMerge w:val="restart"/>
            <w:tcBorders>
              <w:top w:color="000000" w:sz="12" w:val="single"/>
              <w:bottom w:color="000000" w:sz="4" w:val="single"/>
            </w:tcBorders>
            <w:shd w:fill="auto" w:val="clear"/>
          </w:tcPr>
          <w:p w14:paraId="EA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rationing</w:t>
            </w:r>
          </w:p>
        </w:tc>
        <w:tc>
          <w:tcPr>
            <w:tcW w:type="dxa" w:w="3240"/>
            <w:gridSpan w:val="2"/>
            <w:tcBorders>
              <w:top w:color="000000" w:sz="12" w:val="single"/>
              <w:bottom w:color="000000" w:sz="4" w:val="single"/>
            </w:tcBorders>
            <w:shd w:fill="auto" w:val="clear"/>
          </w:tcPr>
          <w:p w14:paraId="EB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Incident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statuses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normalized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</w:p>
        </w:tc>
        <w:tc>
          <w:tcPr>
            <w:tcW w:type="dxa" w:w="1080"/>
            <w:vMerge w:val="restart"/>
            <w:tcBorders>
              <w:top w:color="000000" w:sz="12" w:val="single"/>
              <w:bottom w:color="000000" w:sz="4" w:val="single"/>
            </w:tcBorders>
            <w:shd w:fill="auto" w:val="clear"/>
          </w:tcPr>
          <w:p w14:paraId="EC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execution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</w:p>
        </w:tc>
        <w:tc>
          <w:tcPr>
            <w:tcW w:type="dxa" w:w="2700"/>
            <w:gridSpan w:val="2"/>
            <w:tcBorders>
              <w:top w:color="000000" w:sz="12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Responsible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persons</w:t>
            </w:r>
          </w:p>
        </w:tc>
      </w:tr>
      <w:tr>
        <w:trPr>
          <w:trHeight w:hRule="atLeast" w:val="1138"/>
          <w:tblHeader/>
        </w:trPr>
        <w:tc>
          <w:tcPr>
            <w:tcW w:type="dxa" w:w="144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6840"/>
            <w:gridSpan w:val="1"/>
            <w:vMerge w:val="continue"/>
            <w:tcBorders>
              <w:top w:color="000000" w:sz="12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E0E0E0" w:val="clear"/>
          </w:tcPr>
          <w:p w14:paraId="EE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Incident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status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beginning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E0E0E0" w:val="clear"/>
          </w:tcPr>
          <w:p w14:paraId="EF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Incident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status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</w:p>
        </w:tc>
        <w:tc>
          <w:tcPr>
            <w:tcW w:type="dxa" w:w="1080"/>
            <w:gridSpan w:val="1"/>
            <w:vMerge w:val="continue"/>
            <w:tcBorders>
              <w:top w:color="000000" w:sz="12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40"/>
            <w:tcBorders>
              <w:top w:color="000000" w:sz="4" w:val="single"/>
              <w:bottom w:color="000000" w:sz="4" w:val="single"/>
            </w:tcBorders>
            <w:shd w:fill="E0E0E0" w:val="clear"/>
          </w:tcPr>
          <w:p w14:paraId="F0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Responsible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executor</w:t>
            </w:r>
          </w:p>
        </w:tc>
        <w:tc>
          <w:tcPr>
            <w:tcW w:type="dxa" w:w="12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F100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Co-</w:t>
            </w:r>
            <w:r>
              <w:rPr>
                <w:rFonts w:ascii="Times New Roman" w:hAnsi="Times New Roman"/>
              </w:rPr>
              <w:t>executors</w:t>
            </w:r>
          </w:p>
        </w:tc>
      </w:tr>
      <w:tr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12" w:val="single"/>
            </w:tcBorders>
            <w:shd w:fill="auto" w:val="clear"/>
          </w:tcPr>
          <w:p w14:paraId="F200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Identification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registration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</w:p>
        </w:tc>
        <w:tc>
          <w:tcPr>
            <w:tcW w:type="dxa" w:w="68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300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Waiting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initiator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respond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a </w:t>
            </w:r>
            <w:r>
              <w:rPr>
                <w:rFonts w:ascii="Times New Roman" w:hAnsi="Times New Roman"/>
                <w:sz w:val="20"/>
              </w:rPr>
              <w:t>phone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call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within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established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receiving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requests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4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5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6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seconds</w:t>
            </w:r>
          </w:p>
        </w:tc>
        <w:tc>
          <w:tcPr>
            <w:tcW w:type="dxa" w:w="14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7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Specialist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1st </w:t>
            </w:r>
            <w:r>
              <w:rPr>
                <w:rFonts w:ascii="Times New Roman" w:hAnsi="Times New Roman"/>
                <w:sz w:val="20"/>
              </w:rPr>
              <w:t>line</w:t>
            </w:r>
          </w:p>
        </w:tc>
        <w:tc>
          <w:tcPr>
            <w:tcW w:type="dxa" w:w="12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12" w:val="single"/>
            </w:tcBorders>
            <w:shd w:fill="auto" w:val="clear"/>
          </w:tcPr>
          <w:p/>
        </w:tc>
        <w:tc>
          <w:tcPr>
            <w:tcW w:type="dxa" w:w="68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900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AS Service Desk, </w:t>
            </w:r>
            <w:r>
              <w:rPr>
                <w:rFonts w:ascii="Times New Roman" w:hAnsi="Times New Roman"/>
                <w:sz w:val="20"/>
              </w:rPr>
              <w:t>received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during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established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receiving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requests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phone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communication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premises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</w:t>
            </w:r>
            <w:r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receipt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a </w:t>
            </w:r>
            <w:r>
              <w:rPr>
                <w:rFonts w:ascii="Times New Roman" w:hAnsi="Times New Roman"/>
                <w:sz w:val="20"/>
              </w:rPr>
              <w:t>written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request</w:t>
            </w:r>
            <w:r>
              <w:rPr>
                <w:rFonts w:ascii="Times New Roman" w:hAnsi="Times New Roman"/>
                <w:sz w:val="20"/>
              </w:rPr>
              <w:t xml:space="preserve"> / </w:t>
            </w:r>
            <w:r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communication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A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B00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08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C000000">
            <w:pPr>
              <w:pStyle w:val="Style_8"/>
              <w:tabs>
                <w:tab w:leader="none" w:pos="1170" w:val="left"/>
                <w:tab w:leader="none" w:pos="1692" w:val="center"/>
              </w:tabs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D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Specialist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1st </w:t>
            </w:r>
            <w:r>
              <w:rPr>
                <w:rFonts w:ascii="Times New Roman" w:hAnsi="Times New Roman"/>
                <w:sz w:val="20"/>
              </w:rPr>
              <w:t>line</w:t>
            </w:r>
          </w:p>
        </w:tc>
        <w:tc>
          <w:tcPr>
            <w:tcW w:type="dxa" w:w="12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1440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</w:tcBorders>
            <w:shd w:fill="auto" w:val="clear"/>
          </w:tcPr>
          <w:p w14:paraId="FF00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Classification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initial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assessment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</w:p>
        </w:tc>
        <w:tc>
          <w:tcPr>
            <w:tcW w:type="dxa" w:w="68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0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Classification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registration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AS)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1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2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08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3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4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Specialist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1st </w:t>
            </w:r>
            <w:r>
              <w:rPr>
                <w:rFonts w:ascii="Times New Roman" w:hAnsi="Times New Roman"/>
                <w:sz w:val="20"/>
              </w:rPr>
              <w:t>line</w:t>
            </w:r>
          </w:p>
        </w:tc>
        <w:tc>
          <w:tcPr>
            <w:tcW w:type="dxa" w:w="12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144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</w:tcBorders>
            <w:shd w:fill="auto" w:val="clear"/>
          </w:tcPr>
          <w:p/>
        </w:tc>
        <w:tc>
          <w:tcPr>
            <w:tcW w:type="dxa" w:w="68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6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Decision-making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transfer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management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functions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another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unit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AS)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7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8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08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9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A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Specialist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1st </w:t>
            </w:r>
            <w:r>
              <w:rPr>
                <w:rFonts w:ascii="Times New Roman" w:hAnsi="Times New Roman"/>
                <w:sz w:val="20"/>
              </w:rPr>
              <w:t>line</w:t>
            </w:r>
          </w:p>
        </w:tc>
        <w:tc>
          <w:tcPr>
            <w:tcW w:type="dxa" w:w="12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144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</w:tcBorders>
            <w:shd w:fill="auto" w:val="clear"/>
          </w:tcPr>
          <w:p/>
        </w:tc>
        <w:tc>
          <w:tcPr>
            <w:tcW w:type="dxa" w:w="68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C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Preventive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interested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users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means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AS) </w:t>
            </w:r>
            <w:r>
              <w:rPr>
                <w:rFonts w:ascii="Times New Roman" w:hAnsi="Times New Roman"/>
                <w:sz w:val="20"/>
              </w:rPr>
              <w:t>about</w:t>
            </w:r>
            <w:r>
              <w:rPr>
                <w:rFonts w:ascii="Times New Roman" w:hAnsi="Times New Roman"/>
                <w:sz w:val="20"/>
              </w:rPr>
              <w:t xml:space="preserve"> a </w:t>
            </w:r>
            <w:r>
              <w:rPr>
                <w:rFonts w:ascii="Times New Roman" w:hAnsi="Times New Roman"/>
                <w:sz w:val="20"/>
              </w:rPr>
              <w:t>recorded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impact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factor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value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3.00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higher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rules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calculating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impact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factor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well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about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expected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timeframe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its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resolution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AS).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D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62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E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08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F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4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0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Specialist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1st </w:t>
            </w:r>
            <w:r>
              <w:rPr>
                <w:rFonts w:ascii="Times New Roman" w:hAnsi="Times New Roman"/>
                <w:sz w:val="20"/>
              </w:rPr>
              <w:t>line</w:t>
            </w:r>
          </w:p>
        </w:tc>
        <w:tc>
          <w:tcPr>
            <w:tcW w:type="dxa" w:w="12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144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</w:tcBorders>
            <w:shd w:fill="auto" w:val="clear"/>
          </w:tcPr>
          <w:p/>
        </w:tc>
        <w:tc>
          <w:tcPr>
            <w:tcW w:type="dxa" w:w="6840"/>
            <w:tcBorders>
              <w:top w:color="000000" w:sz="4" w:val="single"/>
              <w:bottom w:color="000000" w:sz="12" w:val="single"/>
            </w:tcBorders>
            <w:shd w:fill="auto" w:val="clear"/>
          </w:tcPr>
          <w:p w14:paraId="12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Transfer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management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functions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another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unit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Service Desk AS)</w:t>
            </w:r>
          </w:p>
        </w:tc>
        <w:tc>
          <w:tcPr>
            <w:tcW w:type="dxa" w:w="1620"/>
            <w:tcBorders>
              <w:top w:color="000000" w:sz="4" w:val="single"/>
              <w:bottom w:color="000000" w:sz="12" w:val="single"/>
            </w:tcBorders>
            <w:shd w:fill="auto" w:val="clear"/>
          </w:tcPr>
          <w:p w14:paraId="13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Registered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620"/>
            <w:tcBorders>
              <w:top w:color="000000" w:sz="4" w:val="single"/>
              <w:bottom w:color="000000" w:sz="12" w:val="single"/>
            </w:tcBorders>
            <w:shd w:fill="auto" w:val="clear"/>
          </w:tcPr>
          <w:p w14:paraId="14010000">
            <w:pPr>
              <w:pStyle w:val="Style_8"/>
              <w:keepNext w:val="1"/>
              <w:keepLines w:val="1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Rejected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080"/>
            <w:tcBorders>
              <w:top w:color="000000" w:sz="4" w:val="single"/>
              <w:bottom w:color="000000" w:sz="12" w:val="single"/>
            </w:tcBorders>
            <w:shd w:fill="auto" w:val="clear"/>
          </w:tcPr>
          <w:p w14:paraId="15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  <w:r>
              <w:rPr>
                <w:rFonts w:ascii="Times New Roman" w:hAnsi="Times New Roman"/>
                <w:sz w:val="20"/>
              </w:rPr>
              <w:t>w.h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40"/>
            <w:tcBorders>
              <w:top w:color="000000" w:sz="4" w:val="single"/>
              <w:bottom w:color="000000" w:sz="12" w:val="single"/>
            </w:tcBorders>
            <w:shd w:fill="auto" w:val="clear"/>
          </w:tcPr>
          <w:p w14:paraId="16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Specialist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1st </w:t>
            </w:r>
            <w:r>
              <w:rPr>
                <w:rFonts w:ascii="Times New Roman" w:hAnsi="Times New Roman"/>
                <w:sz w:val="20"/>
              </w:rPr>
              <w:t>line</w:t>
            </w:r>
          </w:p>
        </w:tc>
        <w:tc>
          <w:tcPr>
            <w:tcW w:type="dxa" w:w="1260"/>
            <w:tcBorders>
              <w:top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17010000">
            <w:pPr>
              <w:pStyle w:val="Style_8"/>
              <w:keepNext w:val="1"/>
              <w:keepLines w:val="1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18010000">
      <w:pPr>
        <w:sectPr>
          <w:headerReference r:id="rId9" w:type="default"/>
          <w:headerReference r:id="rId15" w:type="first"/>
          <w:headerReference r:id="rId7" w:type="even"/>
          <w:footerReference r:id="rId10" w:type="default"/>
          <w:footerReference r:id="rId16" w:type="first"/>
          <w:footerReference r:id="rId8" w:type="even"/>
          <w:type w:val="continuous"/>
          <w:pgSz w:h="11906" w:orient="landscape" w:w="16838"/>
          <w:pgMar w:bottom="1134" w:footer="709" w:gutter="0" w:header="709" w:left="1701" w:right="850" w:top="1134"/>
        </w:sectPr>
      </w:pPr>
    </w:p>
    <w:p w14:paraId="19010000">
      <w:bookmarkStart w:id="17" w:name="__RefHeading___13"/>
      <w:bookmarkEnd w:id="17"/>
      <w:pPr>
        <w:pStyle w:val="Style_12"/>
        <w:numPr>
          <w:ilvl w:val="1"/>
          <w:numId w:val="2"/>
        </w:num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Standards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resolving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reported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</w:p>
    <w:p w14:paraId="1A01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Service Desk </w:t>
      </w:r>
      <w:r>
        <w:rPr>
          <w:rFonts w:ascii="Times New Roman" w:hAnsi="Times New Roman"/>
        </w:rPr>
        <w:t>ensures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registered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accordance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standards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5).</w:t>
      </w:r>
    </w:p>
    <w:p w14:paraId="1B010000">
      <w:pPr>
        <w:pStyle w:val="Style_15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5 -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standards</w:t>
      </w:r>
    </w:p>
    <w:tbl>
      <w:tblPr>
        <w:tblStyle w:val="Style_4"/>
        <w:tblW w:type="auto" w:w="0"/>
        <w:tblInd w:type="dxa" w:w="108"/>
        <w:tblBorders>
          <w:top w:color="000000" w:sz="12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8"/>
        <w:gridCol w:w="1080"/>
        <w:gridCol w:w="1260"/>
        <w:gridCol w:w="1260"/>
        <w:gridCol w:w="1260"/>
        <w:gridCol w:w="1475"/>
      </w:tblGrid>
      <w:tr>
        <w:trPr>
          <w:tblHeader/>
        </w:trPr>
        <w:tc>
          <w:tcPr>
            <w:tcW w:type="dxa" w:w="3168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1C01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Indicators</w:t>
            </w:r>
          </w:p>
        </w:tc>
        <w:tc>
          <w:tcPr>
            <w:tcW w:type="dxa" w:w="6335"/>
            <w:gridSpan w:val="5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1D01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Incident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priority</w:t>
            </w:r>
          </w:p>
        </w:tc>
      </w:tr>
      <w:tr>
        <w:tc>
          <w:tcPr>
            <w:tcW w:type="dxa" w:w="316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/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1E01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1F01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2001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2101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</w:tcPr>
          <w:p w14:paraId="22010000">
            <w:pPr>
              <w:pStyle w:val="Style_7"/>
              <w:spacing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301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Standards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type</w:t>
            </w:r>
            <w:r>
              <w:rPr>
                <w:rFonts w:ascii="Times New Roman" w:hAnsi="Times New Roman"/>
                <w:sz w:val="20"/>
              </w:rPr>
              <w:t xml:space="preserve"> "IT Infrastructure </w:t>
            </w:r>
            <w:r>
              <w:rPr>
                <w:rFonts w:ascii="Times New Roman" w:hAnsi="Times New Roman"/>
                <w:sz w:val="20"/>
              </w:rPr>
              <w:t>Failure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4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4,0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к.ч.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5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к.ч.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6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р.ч.</w:t>
            </w:r>
            <w:r>
              <w:rPr>
                <w:rStyle w:val="Style_16_ch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16_ch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7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р.ч.</w:t>
            </w:r>
            <w:r>
              <w:rPr>
                <w:rStyle w:val="Style_16_ch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16_ch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8010000">
            <w:pPr>
              <w:pStyle w:val="Style_8"/>
              <w:spacing w:line="36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160,0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р.ч.</w:t>
            </w:r>
            <w:r>
              <w:rPr>
                <w:rStyle w:val="Style_16_ch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16_ch"/>
                <w:rFonts w:ascii="Times New Roman" w:hAnsi="Times New Roman"/>
                <w:sz w:val="20"/>
              </w:rPr>
              <w:footnoteReference w:id="3"/>
            </w:r>
          </w:p>
        </w:tc>
      </w:tr>
      <w:tr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901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Norms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incidents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with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type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"Service </w:t>
            </w:r>
            <w:r>
              <w:rPr>
                <w:rFonts w:ascii="Times New Roman" w:hAnsi="Times New Roman"/>
                <w:sz w:val="20"/>
              </w:rPr>
              <w:t>Request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6335"/>
            <w:gridSpan w:val="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</w:tcPr>
          <w:p w14:paraId="2A010000">
            <w:pPr>
              <w:pStyle w:val="Style_8"/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</w:t>
            </w:r>
            <w:r>
              <w:rPr>
                <w:rFonts w:ascii="Times New Roman" w:hAnsi="Times New Roman"/>
                <w:sz w:val="20"/>
              </w:rPr>
              <w:t>norms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execution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service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requests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regulated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separate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organizational-administrative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technological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ITS.</w:t>
            </w:r>
          </w:p>
        </w:tc>
      </w:tr>
    </w:tbl>
    <w:p w14:paraId="2B010000">
      <w:pPr>
        <w:pStyle w:val="Style_17"/>
        <w:spacing w:line="360" w:lineRule="auto"/>
        <w:ind w:firstLine="709" w:left="0"/>
        <w:rPr>
          <w:rFonts w:ascii="Times New Roman" w:hAnsi="Times New Roman"/>
        </w:rPr>
      </w:pPr>
    </w:p>
    <w:p w14:paraId="2C010000">
      <w:pPr>
        <w:pStyle w:val="Style_13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norms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separate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operations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performed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Service Desk </w:t>
      </w:r>
      <w:r>
        <w:rPr>
          <w:rFonts w:ascii="Times New Roman" w:hAnsi="Times New Roman"/>
        </w:rPr>
        <w:t>personnel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ITS </w:t>
      </w:r>
      <w:r>
        <w:rPr>
          <w:rFonts w:ascii="Times New Roman" w:hAnsi="Times New Roman"/>
        </w:rPr>
        <w:t>divisions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involved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presented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[2].</w:t>
      </w:r>
      <w:bookmarkEnd w:id="4"/>
      <w:bookmarkEnd w:id="5"/>
      <w:bookmarkEnd w:id="6"/>
      <w:bookmarkEnd w:id="9"/>
    </w:p>
    <w:p w14:paraId="2D010000">
      <w:pPr>
        <w:pStyle w:val="Style_9"/>
        <w:spacing w:line="360" w:lineRule="auto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t xml:space="preserve"> </w:t>
      </w:r>
      <w:r>
        <w:rPr>
          <w:rFonts w:ascii="Times New Roman" w:hAnsi="Times New Roman"/>
        </w:rPr>
        <w:t>CHANGE REGISTRATION SHEET</w:t>
      </w:r>
    </w:p>
    <w:tbl>
      <w:tblPr>
        <w:tblStyle w:val="Style_4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4"/>
        <w:gridCol w:w="992"/>
        <w:gridCol w:w="992"/>
        <w:gridCol w:w="993"/>
        <w:gridCol w:w="992"/>
        <w:gridCol w:w="1079"/>
        <w:gridCol w:w="1189"/>
        <w:gridCol w:w="969"/>
        <w:gridCol w:w="874"/>
        <w:gridCol w:w="1191"/>
      </w:tblGrid>
      <w:tr>
        <w:trPr>
          <w:trHeight w:hRule="exact" w:val="320"/>
        </w:trPr>
        <w:tc>
          <w:tcPr>
            <w:tcW w:type="dxa" w:w="8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Modification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Sheet</w:t>
            </w:r>
            <w:r>
              <w:rPr>
                <w:rFonts w:ascii="Times New Roman" w:hAnsi="Times New Roman"/>
                <w:sz w:val="16"/>
              </w:rPr>
              <w:t xml:space="preserve"> (</w:t>
            </w:r>
            <w:r>
              <w:rPr>
                <w:rFonts w:ascii="Times New Roman" w:hAnsi="Times New Roman"/>
                <w:sz w:val="16"/>
              </w:rPr>
              <w:t>page</w:t>
            </w:r>
            <w:r>
              <w:rPr>
                <w:rFonts w:ascii="Times New Roman" w:hAnsi="Times New Roman"/>
                <w:sz w:val="16"/>
              </w:rPr>
              <w:t xml:space="preserve">) </w:t>
            </w:r>
            <w:r>
              <w:rPr>
                <w:rFonts w:ascii="Times New Roman" w:hAnsi="Times New Roman"/>
                <w:sz w:val="16"/>
              </w:rPr>
              <w:t>numbers</w:t>
            </w:r>
            <w:r>
              <w:rPr>
                <w:rFonts w:ascii="Times New Roman" w:hAnsi="Times New Roman"/>
                <w:sz w:val="16"/>
              </w:rPr>
              <w:tab/>
            </w:r>
          </w:p>
        </w:tc>
        <w:tc>
          <w:tcPr>
            <w:tcW w:type="dxa" w:w="1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Total </w:t>
            </w:r>
            <w:r>
              <w:rPr>
                <w:rFonts w:ascii="Times New Roman" w:hAnsi="Times New Roman"/>
                <w:sz w:val="16"/>
              </w:rPr>
              <w:t>sheets</w:t>
            </w:r>
            <w:r>
              <w:rPr>
                <w:rFonts w:ascii="Times New Roman" w:hAnsi="Times New Roman"/>
                <w:sz w:val="16"/>
              </w:rPr>
              <w:t xml:space="preserve"> (</w:t>
            </w:r>
            <w:r>
              <w:rPr>
                <w:rFonts w:ascii="Times New Roman" w:hAnsi="Times New Roman"/>
                <w:sz w:val="16"/>
              </w:rPr>
              <w:t>pages</w:t>
            </w:r>
            <w:r>
              <w:rPr>
                <w:rFonts w:ascii="Times New Roman" w:hAnsi="Times New Roman"/>
                <w:sz w:val="16"/>
              </w:rPr>
              <w:t xml:space="preserve">) </w:t>
            </w:r>
            <w:r>
              <w:rPr>
                <w:rFonts w:ascii="Times New Roman" w:hAnsi="Times New Roman"/>
                <w:sz w:val="16"/>
              </w:rPr>
              <w:t>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the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document</w:t>
            </w:r>
            <w:r>
              <w:rPr>
                <w:rFonts w:ascii="Times New Roman" w:hAnsi="Times New Roman"/>
                <w:sz w:val="16"/>
              </w:rPr>
              <w:tab/>
            </w:r>
          </w:p>
        </w:tc>
        <w:tc>
          <w:tcPr>
            <w:tcW w:type="dxa" w:w="1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r>
              <w:rPr>
                <w:rFonts w:ascii="Times New Roman" w:hAnsi="Times New Roman"/>
                <w:sz w:val="16"/>
              </w:rPr>
              <w:t>of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authorized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document</w:t>
            </w:r>
            <w:r>
              <w:rPr>
                <w:rFonts w:ascii="Times New Roman" w:hAnsi="Times New Roman"/>
                <w:sz w:val="16"/>
              </w:rPr>
              <w:tab/>
            </w:r>
          </w:p>
          <w:p w14:paraId="32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Signature</w:t>
            </w:r>
          </w:p>
        </w:tc>
        <w:tc>
          <w:tcPr>
            <w:tcW w:type="dxa" w:w="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Date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Note</w:t>
            </w:r>
          </w:p>
        </w:tc>
      </w:tr>
      <w:tr>
        <w:trPr>
          <w:trHeight w:hRule="exact" w:val="760"/>
        </w:trPr>
        <w:tc>
          <w:tcPr>
            <w:tcW w:type="dxa" w:w="8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Changed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Replaced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New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85"/>
              <w:right w:type="dxa" w:w="57"/>
            </w:tcMar>
            <w:vAlign w:val="center"/>
          </w:tcPr>
          <w:p w14:paraId="39010000">
            <w:pPr>
              <w:pStyle w:val="Style_7"/>
              <w:spacing w:line="36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Annulled</w:t>
            </w:r>
          </w:p>
        </w:tc>
        <w:tc>
          <w:tcPr>
            <w:tcW w:type="dxa" w:w="1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2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line="36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line="360" w:lineRule="auto"/>
              <w:ind w:firstLine="0" w:left="900"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rPr>
          <w:trHeight w:hRule="exact" w:val="454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line="360" w:lineRule="auto"/>
              <w:ind/>
              <w:rPr>
                <w:rFonts w:ascii="Times New Roman" w:hAnsi="Times New Roman"/>
                <w:i w:val="1"/>
              </w:rPr>
            </w:pPr>
          </w:p>
        </w:tc>
      </w:tr>
    </w:tbl>
    <w:p w14:paraId="48020000">
      <w:pPr>
        <w:spacing w:line="360" w:lineRule="auto"/>
        <w:ind/>
        <w:rPr>
          <w:rFonts w:ascii="Times New Roman" w:hAnsi="Times New Roman"/>
        </w:rPr>
      </w:pP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type w:val="continuous"/>
      <w:pgSz w:h="16838" w:orient="portrait" w:w="11906"/>
      <w:pgMar w:bottom="1134" w:footer="709" w:gutter="0" w:header="709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Style w:val="Style_3_ch"/>
        <w:rFonts w:ascii="Times New Roman" w:hAnsi="Times New Roman"/>
        <w:sz w:val="24"/>
      </w:rPr>
      <w:fldChar w:fldCharType="begin"/>
    </w:r>
    <w:r>
      <w:rPr>
        <w:rStyle w:val="Style_3_ch"/>
        <w:rFonts w:ascii="Times New Roman" w:hAnsi="Times New Roman"/>
        <w:sz w:val="24"/>
      </w:rPr>
      <w:instrText xml:space="preserve">PAGE </w:instrText>
    </w:r>
    <w:r>
      <w:rPr>
        <w:rStyle w:val="Style_3_ch"/>
        <w:rFonts w:ascii="Times New Roman" w:hAnsi="Times New Roman"/>
        <w:sz w:val="24"/>
      </w:rPr>
      <w:fldChar w:fldCharType="separate"/>
    </w:r>
    <w:r>
      <w:rPr>
        <w:rStyle w:val="Style_3_ch"/>
        <w:rFonts w:ascii="Times New Roman" w:hAnsi="Times New Roman"/>
        <w:sz w:val="24"/>
      </w:rPr>
      <w:t xml:space="preserve"> </w:t>
    </w:r>
    <w:r>
      <w:rPr>
        <w:rStyle w:val="Style_3_ch"/>
        <w:rFonts w:ascii="Times New Roman" w:hAnsi="Times New Roman"/>
        <w:sz w:val="24"/>
      </w:rPr>
      <w:fldChar w:fldCharType="end"/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  <w:ind/>
      <w:jc w:val="right"/>
      <w:rPr>
        <w:rFonts w:ascii="Times New Roman" w:hAnsi="Times New Roman"/>
        <w:sz w:val="24"/>
      </w:rPr>
    </w:pPr>
    <w:r>
      <w:rPr>
        <w:rStyle w:val="Style_3_ch"/>
        <w:rFonts w:ascii="Times New Roman" w:hAnsi="Times New Roman"/>
        <w:sz w:val="24"/>
      </w:rPr>
      <w:fldChar w:fldCharType="begin"/>
    </w:r>
    <w:r>
      <w:rPr>
        <w:rStyle w:val="Style_3_ch"/>
        <w:rFonts w:ascii="Times New Roman" w:hAnsi="Times New Roman"/>
        <w:sz w:val="24"/>
      </w:rPr>
      <w:instrText xml:space="preserve">PAGE </w:instrText>
    </w:r>
    <w:r>
      <w:rPr>
        <w:rStyle w:val="Style_3_ch"/>
        <w:rFonts w:ascii="Times New Roman" w:hAnsi="Times New Roman"/>
        <w:sz w:val="24"/>
      </w:rPr>
      <w:fldChar w:fldCharType="separate"/>
    </w:r>
    <w:r>
      <w:rPr>
        <w:rStyle w:val="Style_3_ch"/>
        <w:rFonts w:ascii="Times New Roman" w:hAnsi="Times New Roman"/>
        <w:sz w:val="24"/>
      </w:rPr>
      <w:t xml:space="preserve"> </w:t>
    </w:r>
    <w:r>
      <w:rPr>
        <w:rStyle w:val="Style_3_ch"/>
        <w:rFonts w:ascii="Times New Roman" w:hAnsi="Times New Roman"/>
        <w:sz w:val="24"/>
      </w:rPr>
      <w:fldChar w:fldCharType="end"/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Style w:val="Style_3_ch"/>
        <w:rFonts w:ascii="Times New Roman" w:hAnsi="Times New Roman"/>
        <w:sz w:val="24"/>
      </w:rPr>
      <w:fldChar w:fldCharType="begin"/>
    </w:r>
    <w:r>
      <w:rPr>
        <w:rStyle w:val="Style_3_ch"/>
        <w:rFonts w:ascii="Times New Roman" w:hAnsi="Times New Roman"/>
        <w:sz w:val="24"/>
      </w:rPr>
      <w:instrText xml:space="preserve">PAGE </w:instrText>
    </w:r>
    <w:r>
      <w:rPr>
        <w:rStyle w:val="Style_3_ch"/>
        <w:rFonts w:ascii="Times New Roman" w:hAnsi="Times New Roman"/>
        <w:sz w:val="24"/>
      </w:rPr>
      <w:fldChar w:fldCharType="separate"/>
    </w:r>
    <w:r>
      <w:rPr>
        <w:rStyle w:val="Style_3_ch"/>
        <w:rFonts w:ascii="Times New Roman" w:hAnsi="Times New Roman"/>
        <w:sz w:val="24"/>
      </w:rPr>
      <w:t xml:space="preserve"> </w:t>
    </w:r>
    <w:r>
      <w:rPr>
        <w:rStyle w:val="Style_3_ch"/>
        <w:rFonts w:ascii="Times New Roman" w:hAnsi="Times New Roman"/>
        <w:sz w:val="24"/>
      </w:rPr>
      <w:fldChar w:fldCharType="end"/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49020000">
      <w:pPr>
        <w:pStyle w:val="Style_60"/>
      </w:pPr>
      <w:r>
        <w:rPr>
          <w:vertAlign w:val="superscript"/>
        </w:rPr>
        <w:footnoteRef/>
      </w:r>
      <w:r>
        <w:t> </w:t>
      </w:r>
      <w:r>
        <w:t>This</w:t>
      </w:r>
      <w:r>
        <w:t xml:space="preserve"> </w:t>
      </w:r>
      <w:r>
        <w:t>timeframe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include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the</w:t>
      </w:r>
      <w:r>
        <w:t xml:space="preserve"> </w:t>
      </w:r>
      <w:r>
        <w:t>incident</w:t>
      </w:r>
      <w:r>
        <w:t xml:space="preserve"> </w:t>
      </w:r>
      <w:r>
        <w:t>is</w:t>
      </w:r>
      <w:r>
        <w:t xml:space="preserve"> </w:t>
      </w:r>
      <w:r>
        <w:t>in</w:t>
      </w:r>
      <w:r>
        <w:t xml:space="preserve"> "</w:t>
      </w:r>
      <w:r>
        <w:t>Pending</w:t>
      </w:r>
      <w:r>
        <w:t xml:space="preserve">" </w:t>
      </w:r>
      <w:r>
        <w:t>status</w:t>
      </w:r>
      <w:r>
        <w:t>.</w:t>
      </w:r>
    </w:p>
  </w:footnote>
  <w:footnote w:id="2">
    <w:p w14:paraId="4A020000">
      <w:pPr>
        <w:pStyle w:val="Style_60"/>
      </w:pPr>
      <w:r>
        <w:rPr>
          <w:vertAlign w:val="superscript"/>
        </w:rPr>
        <w:footnoteRef/>
      </w:r>
      <w:r>
        <w:t> </w:t>
      </w:r>
      <w:r>
        <w:t>This</w:t>
      </w:r>
      <w:r>
        <w:t xml:space="preserve"> </w:t>
      </w:r>
      <w:r>
        <w:t>timeframe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include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the</w:t>
      </w:r>
      <w:r>
        <w:t xml:space="preserve"> </w:t>
      </w:r>
      <w:r>
        <w:t>incident</w:t>
      </w:r>
      <w:r>
        <w:t xml:space="preserve"> </w:t>
      </w:r>
      <w:r>
        <w:t>is</w:t>
      </w:r>
      <w:r>
        <w:t xml:space="preserve"> </w:t>
      </w:r>
      <w:r>
        <w:t>in</w:t>
      </w:r>
      <w:r>
        <w:t xml:space="preserve"> "</w:t>
      </w:r>
      <w:r>
        <w:t>Pending</w:t>
      </w:r>
      <w:r>
        <w:t xml:space="preserve">" </w:t>
      </w:r>
      <w:r>
        <w:t>status</w:t>
      </w:r>
      <w:r>
        <w:t>.</w:t>
      </w:r>
    </w:p>
  </w:footnote>
  <w:footnote w:id="3">
    <w:p w14:paraId="4B020000">
      <w:pPr>
        <w:pStyle w:val="Style_60"/>
      </w:pPr>
      <w:r>
        <w:rPr>
          <w:vertAlign w:val="superscript"/>
        </w:rPr>
        <w:footnoteRef/>
      </w:r>
      <w:r>
        <w:t> </w:t>
      </w:r>
      <w:r>
        <w:t>This</w:t>
      </w:r>
      <w:r>
        <w:t xml:space="preserve"> </w:t>
      </w:r>
      <w:r>
        <w:t>timeframe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include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the</w:t>
      </w:r>
      <w:r>
        <w:t xml:space="preserve"> </w:t>
      </w:r>
      <w:r>
        <w:t>incident</w:t>
      </w:r>
      <w:r>
        <w:t xml:space="preserve"> </w:t>
      </w:r>
      <w:r>
        <w:t>is</w:t>
      </w:r>
      <w:r>
        <w:t xml:space="preserve"> </w:t>
      </w:r>
      <w:r>
        <w:t>in</w:t>
      </w:r>
      <w:r>
        <w:t xml:space="preserve"> "</w:t>
      </w:r>
      <w:r>
        <w:t>Pending</w:t>
      </w:r>
      <w:r>
        <w:t xml:space="preserve">" </w:t>
      </w:r>
      <w:r>
        <w:t>status</w:t>
      </w:r>
      <w: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432" w:left="1152"/>
      </w:pPr>
    </w:lvl>
    <w:lvl w:ilvl="2">
      <w:start w:val="1"/>
      <w:numFmt w:val="decimal"/>
      <w:lvlText w:val="%1.%2.%3."/>
      <w:lvlJc w:val="left"/>
      <w:pPr>
        <w:ind w:hanging="504" w:left="1584"/>
      </w:pPr>
    </w:lvl>
    <w:lvl w:ilvl="3">
      <w:start w:val="1"/>
      <w:numFmt w:val="decimal"/>
      <w:lvlText w:val="%1.%2.%3.%4."/>
      <w:lvlJc w:val="left"/>
      <w:pPr>
        <w:ind w:hanging="648" w:left="2088"/>
      </w:pPr>
    </w:lvl>
    <w:lvl w:ilvl="4">
      <w:start w:val="1"/>
      <w:numFmt w:val="decimal"/>
      <w:lvlText w:val="%1.%2.%3.%4.%5."/>
      <w:lvlJc w:val="left"/>
      <w:pPr>
        <w:ind w:hanging="792" w:left="2592"/>
      </w:pPr>
    </w:lvl>
    <w:lvl w:ilvl="5">
      <w:start w:val="1"/>
      <w:numFmt w:val="decimal"/>
      <w:lvlText w:val="%1.%2.%3.%4.%5.%6."/>
      <w:lvlJc w:val="left"/>
      <w:pPr>
        <w:ind w:hanging="936" w:left="3096"/>
      </w:pPr>
    </w:lvl>
    <w:lvl w:ilvl="6">
      <w:start w:val="1"/>
      <w:numFmt w:val="decimal"/>
      <w:lvlText w:val="%1.%2.%3.%4.%5.%6.%7."/>
      <w:lvlJc w:val="left"/>
      <w:pPr>
        <w:ind w:hanging="1080" w:left="3600"/>
      </w:pPr>
    </w:lvl>
    <w:lvl w:ilvl="7">
      <w:start w:val="1"/>
      <w:numFmt w:val="decimal"/>
      <w:lvlText w:val="%1.%2.%3.%4.%5.%6.%7.%8."/>
      <w:lvlJc w:val="left"/>
      <w:pPr>
        <w:ind w:hanging="1224" w:left="4104"/>
      </w:pPr>
    </w:lvl>
    <w:lvl w:ilvl="8">
      <w:start w:val="1"/>
      <w:numFmt w:val="decimal"/>
      <w:lvlText w:val="%1.%2.%3.%4.%5.%6.%7.%8.%9."/>
      <w:lvlJc w:val="left"/>
      <w:pPr>
        <w:ind w:hanging="1440" w:left="4680"/>
      </w:pPr>
    </w:lvl>
  </w:abstractNum>
  <w:abstractNum w:abstractNumId="2">
    <w:lvl w:ilvl="0">
      <w:start w:val="1"/>
      <w:numFmt w:val="bullet"/>
      <w:pStyle w:val="Style_24"/>
      <w:lvlText w:val=""/>
      <w:lvlJc w:val="left"/>
      <w:pPr>
        <w:tabs>
          <w:tab w:leader="none" w:pos="1776" w:val="left"/>
        </w:tabs>
        <w:ind w:hanging="360" w:left="1776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leader="none" w:pos="2496" w:val="left"/>
        </w:tabs>
        <w:ind w:hanging="360" w:left="2496"/>
      </w:pPr>
    </w:lvl>
    <w:lvl w:ilvl="2">
      <w:start w:val="1"/>
      <w:numFmt w:val="lowerRoman"/>
      <w:lvlText w:val="%3."/>
      <w:lvlJc w:val="right"/>
      <w:pPr>
        <w:tabs>
          <w:tab w:leader="none" w:pos="3216" w:val="left"/>
        </w:tabs>
        <w:ind w:hanging="180" w:left="3216"/>
      </w:pPr>
    </w:lvl>
    <w:lvl w:ilvl="3">
      <w:start w:val="1"/>
      <w:numFmt w:val="decimal"/>
      <w:lvlText w:val="%4."/>
      <w:lvlJc w:val="left"/>
      <w:pPr>
        <w:tabs>
          <w:tab w:leader="none" w:pos="3936" w:val="left"/>
        </w:tabs>
        <w:ind w:hanging="360" w:left="3936"/>
      </w:pPr>
    </w:lvl>
    <w:lvl w:ilvl="4">
      <w:start w:val="1"/>
      <w:numFmt w:val="lowerLetter"/>
      <w:lvlText w:val="%5."/>
      <w:lvlJc w:val="left"/>
      <w:pPr>
        <w:tabs>
          <w:tab w:leader="none" w:pos="4656" w:val="left"/>
        </w:tabs>
        <w:ind w:hanging="360" w:left="4656"/>
      </w:pPr>
    </w:lvl>
    <w:lvl w:ilvl="5">
      <w:start w:val="1"/>
      <w:numFmt w:val="lowerRoman"/>
      <w:lvlText w:val="%6."/>
      <w:lvlJc w:val="right"/>
      <w:pPr>
        <w:tabs>
          <w:tab w:leader="none" w:pos="5376" w:val="left"/>
        </w:tabs>
        <w:ind w:hanging="180" w:left="5376"/>
      </w:pPr>
    </w:lvl>
    <w:lvl w:ilvl="6">
      <w:start w:val="1"/>
      <w:numFmt w:val="decimal"/>
      <w:lvlText w:val="%7."/>
      <w:lvlJc w:val="left"/>
      <w:pPr>
        <w:tabs>
          <w:tab w:leader="none" w:pos="6096" w:val="left"/>
        </w:tabs>
        <w:ind w:hanging="360" w:left="6096"/>
      </w:pPr>
    </w:lvl>
    <w:lvl w:ilvl="7">
      <w:start w:val="1"/>
      <w:numFmt w:val="lowerLetter"/>
      <w:lvlText w:val="%8."/>
      <w:lvlJc w:val="left"/>
      <w:pPr>
        <w:tabs>
          <w:tab w:leader="none" w:pos="6816" w:val="left"/>
        </w:tabs>
        <w:ind w:hanging="360" w:left="6816"/>
      </w:pPr>
    </w:lvl>
    <w:lvl w:ilvl="8">
      <w:start w:val="1"/>
      <w:numFmt w:val="lowerRoman"/>
      <w:lvlText w:val="%9."/>
      <w:lvlJc w:val="right"/>
      <w:pPr>
        <w:tabs>
          <w:tab w:leader="none" w:pos="7536" w:val="left"/>
        </w:tabs>
        <w:ind w:hanging="180" w:left="7536"/>
      </w:pPr>
    </w:lvl>
  </w:abstractNum>
  <w:abstractNum w:abstractNumId="3">
    <w:lvl w:ilvl="0">
      <w:start w:val="1"/>
      <w:numFmt w:val="decimal"/>
      <w:pStyle w:val="Style_28"/>
      <w:lvlText w:val="%1."/>
      <w:lvlJc w:val="left"/>
      <w:pPr>
        <w:tabs>
          <w:tab w:leader="none" w:pos="1209" w:val="left"/>
        </w:tabs>
        <w:ind w:hanging="360" w:left="1209"/>
      </w:pPr>
    </w:lvl>
  </w:abstractNum>
  <w:abstractNum w:abstractNumId="4">
    <w:lvl w:ilvl="0">
      <w:start w:val="1"/>
      <w:numFmt w:val="decimal"/>
      <w:pStyle w:val="Style_39"/>
      <w:lvlText w:val="%1."/>
      <w:lvlJc w:val="left"/>
      <w:pPr>
        <w:tabs>
          <w:tab w:leader="none" w:pos="0" w:val="left"/>
        </w:tabs>
        <w:ind w:hanging="357" w:left="1077"/>
      </w:pPr>
    </w:lvl>
    <w:lvl w:ilvl="1">
      <w:start w:val="1"/>
      <w:numFmt w:val="decimal"/>
      <w:lvlText w:val="%1.%2."/>
      <w:lvlJc w:val="left"/>
      <w:pPr>
        <w:tabs>
          <w:tab w:leader="none" w:pos="1531" w:val="left"/>
        </w:tabs>
        <w:ind w:hanging="454" w:left="1531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567" w:left="2098"/>
      </w:pPr>
    </w:lvl>
    <w:lvl w:ilvl="3">
      <w:start w:val="1"/>
      <w:numFmt w:val="decimal"/>
      <w:lvlText w:val="%1.%2.%3.%4."/>
      <w:lvlJc w:val="left"/>
      <w:pPr>
        <w:tabs>
          <w:tab w:leader="none" w:pos="2835" w:val="left"/>
        </w:tabs>
        <w:ind w:hanging="737" w:left="2835"/>
      </w:pPr>
    </w:lvl>
    <w:lvl w:ilvl="4">
      <w:start w:val="1"/>
      <w:numFmt w:val="decimal"/>
      <w:lvlText w:val="%1.%2.%3.%4.%5"/>
      <w:lvlJc w:val="left"/>
      <w:pPr>
        <w:tabs>
          <w:tab w:leader="none" w:pos="2138" w:val="left"/>
        </w:tabs>
        <w:ind w:firstLine="851" w:left="2138"/>
      </w:pPr>
    </w:lvl>
    <w:lvl w:ilvl="5">
      <w:start w:val="1"/>
      <w:numFmt w:val="decimal"/>
      <w:lvlText w:val="%1.%2.%3.%4.%5.%6"/>
      <w:lvlJc w:val="left"/>
      <w:pPr>
        <w:tabs>
          <w:tab w:leader="none" w:pos="2138" w:val="left"/>
        </w:tabs>
        <w:ind w:firstLine="0" w:left="2138"/>
      </w:pPr>
    </w:lvl>
    <w:lvl w:ilvl="6">
      <w:start w:val="1"/>
      <w:numFmt w:val="decimal"/>
      <w:lvlText w:val="%1.%2.%3.%4.%5.%6.%7"/>
      <w:lvlJc w:val="left"/>
      <w:pPr>
        <w:tabs>
          <w:tab w:leader="none" w:pos="2138" w:val="left"/>
        </w:tabs>
        <w:ind w:firstLine="0" w:left="2138"/>
      </w:pPr>
    </w:lvl>
    <w:lvl w:ilvl="7">
      <w:start w:val="1"/>
      <w:numFmt w:val="decimal"/>
      <w:lvlText w:val="%1.%2.%3.%4.%5.%6.%7.%8"/>
      <w:lvlJc w:val="left"/>
      <w:pPr>
        <w:tabs>
          <w:tab w:leader="none" w:pos="2138" w:val="left"/>
        </w:tabs>
        <w:ind w:firstLine="0" w:left="2138"/>
      </w:pPr>
    </w:lvl>
    <w:lvl w:ilvl="8">
      <w:start w:val="1"/>
      <w:numFmt w:val="decimal"/>
      <w:lvlText w:val="%1.%2.%3.%4.%5.%6.%7.%8.%9"/>
      <w:lvlJc w:val="left"/>
      <w:pPr>
        <w:tabs>
          <w:tab w:leader="none" w:pos="2138" w:val="left"/>
        </w:tabs>
        <w:ind w:firstLine="0" w:left="2138"/>
      </w:pPr>
    </w:lvl>
  </w:abstractNum>
  <w:abstractNum w:abstractNumId="5">
    <w:lvl w:ilvl="0">
      <w:start w:val="1"/>
      <w:numFmt w:val="bullet"/>
      <w:pStyle w:val="Style_14"/>
      <w:lvlText w:val=""/>
      <w:lvlJc w:val="left"/>
      <w:pPr>
        <w:tabs>
          <w:tab w:leader="none" w:pos="1260" w:val="left"/>
        </w:tabs>
        <w:ind w:firstLine="709" w:left="551"/>
      </w:pPr>
      <w:rPr>
        <w:rFonts w:ascii="Symbol" w:hAnsi="Symbol"/>
      </w:rPr>
    </w:lvl>
  </w:abstractNum>
  <w:abstractNum w:abstractNumId="6">
    <w:lvl w:ilvl="0">
      <w:start w:val="1"/>
      <w:numFmt w:val="decimal"/>
      <w:pStyle w:val="Style_44"/>
      <w:lvlText w:val="%1."/>
      <w:lvlJc w:val="left"/>
      <w:pPr>
        <w:tabs>
          <w:tab w:leader="none" w:pos="643" w:val="left"/>
        </w:tabs>
        <w:ind w:hanging="360" w:left="643"/>
      </w:pPr>
    </w:lvl>
  </w:abstractNum>
  <w:abstractNum w:abstractNumId="7">
    <w:lvl w:ilvl="0">
      <w:start w:val="1"/>
      <w:numFmt w:val="decimal"/>
      <w:pStyle w:val="Style_53"/>
      <w:lvlText w:val="[%1]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8">
    <w:lvl w:ilvl="0">
      <w:start w:val="1"/>
      <w:numFmt w:val="bullet"/>
      <w:pStyle w:val="Style_67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russianLower"/>
      <w:pStyle w:val="Style_68"/>
      <w:lvlText w:val="%1)"/>
      <w:lvlJc w:val="left"/>
      <w:pPr>
        <w:tabs>
          <w:tab w:leader="none" w:pos="709" w:val="left"/>
        </w:tabs>
        <w:ind w:firstLine="709" w:left="0"/>
      </w:pPr>
    </w:lvl>
  </w:abstractNum>
  <w:abstractNum w:abstractNumId="10">
    <w:lvl w:ilvl="0">
      <w:start w:val="1"/>
      <w:numFmt w:val="decimal"/>
      <w:pStyle w:val="Style_75"/>
      <w:lvlText w:val="%1)"/>
      <w:lvlJc w:val="left"/>
      <w:pPr>
        <w:tabs>
          <w:tab w:leader="none" w:pos="1531" w:val="left"/>
        </w:tabs>
        <w:ind w:firstLine="709" w:left="709"/>
      </w:pPr>
    </w:lvl>
  </w:abstractNum>
  <w:abstractNum w:abstractNumId="11">
    <w:lvl w:ilvl="0">
      <w:start w:val="1"/>
      <w:numFmt w:val="decimal"/>
      <w:pStyle w:val="Style_76"/>
      <w:lvlText w:val="%1."/>
      <w:lvlJc w:val="left"/>
      <w:pPr>
        <w:tabs>
          <w:tab w:leader="none" w:pos="926" w:val="left"/>
        </w:tabs>
        <w:ind w:hanging="360" w:left="926"/>
      </w:pPr>
    </w:lvl>
  </w:abstractNum>
  <w:abstractNum w:abstractNumId="12">
    <w:lvl w:ilvl="0">
      <w:start w:val="1"/>
      <w:numFmt w:val="russianUpper"/>
      <w:pStyle w:val="Style_78"/>
      <w:lvlText w:val="Приложение %1"/>
      <w:lvlJc w:val="left"/>
      <w:rPr>
        <w:b w:val="0"/>
        <w:i w:val="0"/>
        <w:caps w:val="0"/>
        <w:smallCaps w:val="0"/>
        <w:strike w:val="0"/>
        <w:spacing w:val="0"/>
        <w:u w:val="none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3">
    <w:lvl w:ilvl="0">
      <w:start w:val="1"/>
      <w:numFmt w:val="decimal"/>
      <w:pStyle w:val="Style_25"/>
      <w:lvlText w:val="%1)"/>
      <w:lvlJc w:val="left"/>
      <w:pPr>
        <w:tabs>
          <w:tab w:leader="none" w:pos="1440" w:val="left"/>
        </w:tabs>
        <w:ind w:hanging="360" w:left="1440"/>
      </w:pPr>
    </w:lvl>
    <w:lvl w:ilvl="1">
      <w:start w:val="1"/>
      <w:numFmt w:val="lowerLetter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8" w:type="paragraph">
    <w:name w:val="Normal"/>
    <w:link w:val="Style_18_ch"/>
    <w:uiPriority w:val="0"/>
    <w:qFormat/>
    <w:pPr>
      <w:spacing w:after="120" w:line="240" w:lineRule="atLeast"/>
      <w:ind w:firstLine="0" w:left="720"/>
    </w:pPr>
    <w:rPr>
      <w:rFonts w:ascii="Arial" w:hAnsi="Arial"/>
      <w:sz w:val="24"/>
    </w:rPr>
  </w:style>
  <w:style w:default="1" w:styleId="Style_18_ch" w:type="character">
    <w:name w:val="Normal"/>
    <w:link w:val="Style_18"/>
    <w:rPr>
      <w:rFonts w:ascii="Arial" w:hAnsi="Arial"/>
      <w:sz w:val="24"/>
    </w:rPr>
  </w:style>
  <w:style w:styleId="Style_19" w:type="paragraph">
    <w:name w:val="Пункт нумерованный 4-го уровня"/>
    <w:basedOn w:val="Style_20"/>
    <w:link w:val="Style_19_ch"/>
    <w:pPr>
      <w:keepNext w:val="0"/>
      <w:spacing w:after="60"/>
      <w:ind/>
      <w:jc w:val="both"/>
    </w:pPr>
    <w:rPr>
      <w:b w:val="0"/>
      <w:sz w:val="24"/>
    </w:rPr>
  </w:style>
  <w:style w:styleId="Style_19_ch" w:type="character">
    <w:name w:val="Пункт нумерованный 4-го уровня"/>
    <w:basedOn w:val="Style_20_ch"/>
    <w:link w:val="Style_19"/>
    <w:rPr>
      <w:b w:val="0"/>
      <w:sz w:val="24"/>
    </w:rPr>
  </w:style>
  <w:style w:styleId="Style_21" w:type="paragraph">
    <w:name w:val="List Continue 3"/>
    <w:basedOn w:val="Style_18"/>
    <w:link w:val="Style_21_ch"/>
    <w:pPr>
      <w:ind w:firstLine="0" w:left="1792"/>
    </w:pPr>
    <w:rPr>
      <w:sz w:val="20"/>
    </w:rPr>
  </w:style>
  <w:style w:styleId="Style_21_ch" w:type="character">
    <w:name w:val="List Continue 3"/>
    <w:basedOn w:val="Style_18_ch"/>
    <w:link w:val="Style_21"/>
    <w:rPr>
      <w:sz w:val="20"/>
    </w:rPr>
  </w:style>
  <w:style w:styleId="Style_11" w:type="paragraph">
    <w:name w:val="toc 2"/>
    <w:basedOn w:val="Style_18"/>
    <w:next w:val="Style_18"/>
    <w:link w:val="Style_11_ch"/>
    <w:uiPriority w:val="39"/>
    <w:pPr>
      <w:spacing w:after="0"/>
      <w:ind w:firstLine="0" w:left="240"/>
    </w:pPr>
    <w:rPr>
      <w:rFonts w:asciiTheme="minorAscii" w:hAnsiTheme="minorHAnsi"/>
      <w:smallCaps w:val="1"/>
      <w:sz w:val="20"/>
    </w:rPr>
  </w:style>
  <w:style w:styleId="Style_11_ch" w:type="character">
    <w:name w:val="toc 2"/>
    <w:basedOn w:val="Style_18_ch"/>
    <w:link w:val="Style_11"/>
    <w:rPr>
      <w:rFonts w:asciiTheme="minorAscii" w:hAnsiTheme="minorHAnsi"/>
      <w:smallCaps w:val="1"/>
      <w:sz w:val="20"/>
    </w:rPr>
  </w:style>
  <w:style w:styleId="Style_22" w:type="paragraph">
    <w:name w:val="toc 4"/>
    <w:basedOn w:val="Style_18"/>
    <w:next w:val="Style_18"/>
    <w:link w:val="Style_22_ch"/>
    <w:uiPriority w:val="39"/>
    <w:pPr>
      <w:spacing w:after="0"/>
      <w:ind/>
    </w:pPr>
    <w:rPr>
      <w:rFonts w:asciiTheme="minorAscii" w:hAnsiTheme="minorHAnsi"/>
      <w:sz w:val="18"/>
    </w:rPr>
  </w:style>
  <w:style w:styleId="Style_22_ch" w:type="character">
    <w:name w:val="toc 4"/>
    <w:basedOn w:val="Style_18_ch"/>
    <w:link w:val="Style_22"/>
    <w:rPr>
      <w:rFonts w:asciiTheme="minorAscii" w:hAnsiTheme="minorHAnsi"/>
      <w:sz w:val="18"/>
    </w:rPr>
  </w:style>
  <w:style w:styleId="Style_23" w:type="paragraph">
    <w:name w:val="heading 7"/>
    <w:basedOn w:val="Style_18"/>
    <w:next w:val="Style_9"/>
    <w:link w:val="Style_23_ch"/>
    <w:uiPriority w:val="9"/>
    <w:qFormat/>
    <w:pPr>
      <w:keepNext w:val="1"/>
      <w:tabs>
        <w:tab w:leader="none" w:pos="2211" w:val="left"/>
      </w:tabs>
      <w:ind w:firstLine="0" w:left="0"/>
      <w:outlineLvl w:val="6"/>
    </w:pPr>
    <w:rPr>
      <w:b w:val="1"/>
      <w:sz w:val="28"/>
    </w:rPr>
  </w:style>
  <w:style w:styleId="Style_23_ch" w:type="character">
    <w:name w:val="heading 7"/>
    <w:basedOn w:val="Style_18_ch"/>
    <w:link w:val="Style_23"/>
    <w:rPr>
      <w:b w:val="1"/>
      <w:sz w:val="28"/>
    </w:rPr>
  </w:style>
  <w:style w:styleId="Style_24" w:type="paragraph">
    <w:name w:val="Руководство по заполнению маркированный"/>
    <w:basedOn w:val="Style_25"/>
    <w:link w:val="Style_24_ch"/>
    <w:pPr>
      <w:numPr>
        <w:numId w:val="3"/>
      </w:numPr>
    </w:pPr>
  </w:style>
  <w:style w:styleId="Style_24_ch" w:type="character">
    <w:name w:val="Руководство по заполнению маркированный"/>
    <w:basedOn w:val="Style_25_ch"/>
    <w:link w:val="Style_24"/>
  </w:style>
  <w:style w:styleId="Style_26" w:type="paragraph">
    <w:name w:val="toc 6"/>
    <w:basedOn w:val="Style_18"/>
    <w:next w:val="Style_18"/>
    <w:link w:val="Style_26_ch"/>
    <w:uiPriority w:val="39"/>
    <w:pPr>
      <w:spacing w:after="0"/>
      <w:ind w:firstLine="0" w:left="1200"/>
    </w:pPr>
    <w:rPr>
      <w:rFonts w:asciiTheme="minorAscii" w:hAnsiTheme="minorHAnsi"/>
      <w:sz w:val="18"/>
    </w:rPr>
  </w:style>
  <w:style w:styleId="Style_26_ch" w:type="character">
    <w:name w:val="toc 6"/>
    <w:basedOn w:val="Style_18_ch"/>
    <w:link w:val="Style_26"/>
    <w:rPr>
      <w:rFonts w:asciiTheme="minorAscii" w:hAnsiTheme="minorHAnsi"/>
      <w:sz w:val="18"/>
    </w:rPr>
  </w:style>
  <w:style w:styleId="Style_27" w:type="paragraph">
    <w:name w:val="toc 7"/>
    <w:basedOn w:val="Style_18"/>
    <w:next w:val="Style_18"/>
    <w:link w:val="Style_27_ch"/>
    <w:uiPriority w:val="39"/>
    <w:pPr>
      <w:spacing w:after="0"/>
      <w:ind w:firstLine="0" w:left="1440"/>
    </w:pPr>
    <w:rPr>
      <w:rFonts w:asciiTheme="minorAscii" w:hAnsiTheme="minorHAnsi"/>
      <w:sz w:val="18"/>
    </w:rPr>
  </w:style>
  <w:style w:styleId="Style_27_ch" w:type="character">
    <w:name w:val="toc 7"/>
    <w:basedOn w:val="Style_18_ch"/>
    <w:link w:val="Style_27"/>
    <w:rPr>
      <w:rFonts w:asciiTheme="minorAscii" w:hAnsiTheme="minorHAnsi"/>
      <w:sz w:val="18"/>
    </w:rPr>
  </w:style>
  <w:style w:styleId="Style_28" w:type="paragraph">
    <w:name w:val="List Number 4"/>
    <w:basedOn w:val="Style_18"/>
    <w:link w:val="Style_28_ch"/>
    <w:pPr>
      <w:numPr>
        <w:numId w:val="4"/>
      </w:numPr>
    </w:pPr>
  </w:style>
  <w:style w:styleId="Style_28_ch" w:type="character">
    <w:name w:val="List Number 4"/>
    <w:basedOn w:val="Style_18_ch"/>
    <w:link w:val="Style_28"/>
  </w:style>
  <w:style w:styleId="Style_29" w:type="paragraph">
    <w:name w:val="annotation reference"/>
    <w:link w:val="Style_29_ch"/>
    <w:rPr>
      <w:sz w:val="16"/>
    </w:rPr>
  </w:style>
  <w:style w:styleId="Style_29_ch" w:type="character">
    <w:name w:val="annotation reference"/>
    <w:link w:val="Style_29"/>
    <w:rPr>
      <w:sz w:val="16"/>
    </w:rPr>
  </w:style>
  <w:style w:styleId="Style_30" w:type="paragraph">
    <w:name w:val="Char Char2"/>
    <w:basedOn w:val="Style_18"/>
    <w:link w:val="Style_30_ch"/>
    <w:pPr>
      <w:spacing w:after="160" w:line="240" w:lineRule="exact"/>
      <w:ind w:firstLine="0" w:left="0"/>
      <w:jc w:val="both"/>
    </w:pPr>
    <w:rPr>
      <w:rFonts w:ascii="Verdana" w:hAnsi="Verdana"/>
      <w:sz w:val="20"/>
    </w:rPr>
  </w:style>
  <w:style w:styleId="Style_30_ch" w:type="character">
    <w:name w:val="Char Char2"/>
    <w:basedOn w:val="Style_18_ch"/>
    <w:link w:val="Style_30"/>
    <w:rPr>
      <w:rFonts w:ascii="Verdana" w:hAnsi="Verdana"/>
      <w:sz w:val="20"/>
    </w:rPr>
  </w:style>
  <w:style w:styleId="Style_31" w:type="paragraph">
    <w:name w:val="Руководство по заполнению со сдвигом"/>
    <w:basedOn w:val="Style_25"/>
    <w:link w:val="Style_31_ch"/>
    <w:pPr>
      <w:numPr>
        <w:ilvl w:val="0"/>
        <w:numId w:val="0"/>
      </w:numPr>
      <w:ind w:firstLine="0" w:left="1440"/>
    </w:pPr>
  </w:style>
  <w:style w:styleId="Style_31_ch" w:type="character">
    <w:name w:val="Руководство по заполнению со сдвигом"/>
    <w:basedOn w:val="Style_25_ch"/>
    <w:link w:val="Style_31"/>
  </w:style>
  <w:style w:styleId="Style_32" w:type="paragraph">
    <w:name w:val="End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Endnote"/>
    <w:link w:val="Style_32"/>
    <w:rPr>
      <w:rFonts w:ascii="XO Thames" w:hAnsi="XO Thames"/>
      <w:sz w:val="22"/>
    </w:rPr>
  </w:style>
  <w:style w:styleId="Style_33" w:type="paragraph">
    <w:name w:val="heading 3"/>
    <w:basedOn w:val="Style_18"/>
    <w:next w:val="Style_9"/>
    <w:link w:val="Style_33_ch"/>
    <w:uiPriority w:val="9"/>
    <w:qFormat/>
    <w:pPr>
      <w:keepNext w:val="1"/>
      <w:spacing w:before="240"/>
      <w:ind w:firstLine="0" w:left="0"/>
      <w:outlineLvl w:val="2"/>
    </w:pPr>
    <w:rPr>
      <w:b w:val="1"/>
      <w:sz w:val="28"/>
    </w:rPr>
  </w:style>
  <w:style w:styleId="Style_33_ch" w:type="character">
    <w:name w:val="heading 3"/>
    <w:basedOn w:val="Style_18_ch"/>
    <w:link w:val="Style_33"/>
    <w:rPr>
      <w:b w:val="1"/>
      <w:sz w:val="28"/>
    </w:rPr>
  </w:style>
  <w:style w:styleId="Style_34" w:type="paragraph">
    <w:name w:val="ТитулРезолюция"/>
    <w:basedOn w:val="Style_18"/>
    <w:link w:val="Style_34_ch"/>
    <w:pPr>
      <w:spacing w:after="0"/>
      <w:ind w:firstLine="0" w:left="0"/>
      <w:jc w:val="center"/>
    </w:pPr>
    <w:rPr>
      <w:b w:val="1"/>
      <w:caps w:val="1"/>
      <w:sz w:val="28"/>
    </w:rPr>
  </w:style>
  <w:style w:styleId="Style_34_ch" w:type="character">
    <w:name w:val="ТитулРезолюция"/>
    <w:basedOn w:val="Style_18_ch"/>
    <w:link w:val="Style_34"/>
    <w:rPr>
      <w:b w:val="1"/>
      <w:caps w:val="1"/>
      <w:sz w:val="28"/>
    </w:rPr>
  </w:style>
  <w:style w:styleId="Style_35" w:type="paragraph">
    <w:name w:val="HTML Preformatted"/>
    <w:basedOn w:val="Style_18"/>
    <w:link w:val="Style_3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 w:firstLine="0" w:left="0"/>
    </w:pPr>
    <w:rPr>
      <w:rFonts w:ascii="Courier New" w:hAnsi="Courier New"/>
      <w:sz w:val="20"/>
    </w:rPr>
  </w:style>
  <w:style w:styleId="Style_35_ch" w:type="character">
    <w:name w:val="HTML Preformatted"/>
    <w:basedOn w:val="Style_18_ch"/>
    <w:link w:val="Style_35"/>
    <w:rPr>
      <w:rFonts w:ascii="Courier New" w:hAnsi="Courier New"/>
      <w:sz w:val="20"/>
    </w:rPr>
  </w:style>
  <w:style w:styleId="Style_36" w:type="paragraph">
    <w:name w:val="YS Title"/>
    <w:basedOn w:val="Style_18"/>
    <w:next w:val="Style_18"/>
    <w:link w:val="Style_36_ch"/>
    <w:pPr>
      <w:spacing w:before="3600" w:line="240" w:lineRule="auto"/>
      <w:ind w:firstLine="0" w:left="0"/>
    </w:pPr>
    <w:rPr>
      <w:b w:val="1"/>
      <w:sz w:val="36"/>
    </w:rPr>
  </w:style>
  <w:style w:styleId="Style_36_ch" w:type="character">
    <w:name w:val="YS Title"/>
    <w:basedOn w:val="Style_18_ch"/>
    <w:link w:val="Style_36"/>
    <w:rPr>
      <w:b w:val="1"/>
      <w:sz w:val="36"/>
    </w:rPr>
  </w:style>
  <w:style w:styleId="Style_37" w:type="paragraph">
    <w:name w:val="YS Chapter Short"/>
    <w:basedOn w:val="Style_6"/>
    <w:next w:val="Style_18"/>
    <w:link w:val="Style_37_ch"/>
    <w:pPr>
      <w:keepLines w:val="1"/>
      <w:tabs>
        <w:tab w:leader="none" w:pos="0" w:val="left"/>
      </w:tabs>
      <w:spacing w:after="640" w:before="640" w:line="240" w:lineRule="auto"/>
      <w:ind w:firstLine="0" w:left="-567"/>
      <w:jc w:val="left"/>
    </w:pPr>
    <w:rPr>
      <w:caps w:val="0"/>
      <w:color w:val="0679A5"/>
      <w:sz w:val="32"/>
    </w:rPr>
  </w:style>
  <w:style w:styleId="Style_37_ch" w:type="character">
    <w:name w:val="YS Chapter Short"/>
    <w:basedOn w:val="Style_6_ch"/>
    <w:link w:val="Style_37"/>
    <w:rPr>
      <w:caps w:val="0"/>
      <w:color w:val="0679A5"/>
      <w:sz w:val="32"/>
    </w:rPr>
  </w:style>
  <w:style w:styleId="Style_38" w:type="paragraph">
    <w:name w:val="heading 9"/>
    <w:basedOn w:val="Style_18"/>
    <w:next w:val="Style_18"/>
    <w:link w:val="Style_38_ch"/>
    <w:uiPriority w:val="9"/>
    <w:qFormat/>
    <w:pPr>
      <w:spacing w:after="60" w:before="240"/>
      <w:ind w:firstLine="0" w:left="0"/>
      <w:outlineLvl w:val="8"/>
    </w:pPr>
    <w:rPr>
      <w:sz w:val="22"/>
    </w:rPr>
  </w:style>
  <w:style w:styleId="Style_38_ch" w:type="character">
    <w:name w:val="heading 9"/>
    <w:basedOn w:val="Style_18_ch"/>
    <w:link w:val="Style_38"/>
    <w:rPr>
      <w:sz w:val="22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39" w:type="paragraph">
    <w:name w:val="Вложенный список"/>
    <w:basedOn w:val="Style_9"/>
    <w:link w:val="Style_39_ch"/>
    <w:pPr>
      <w:numPr>
        <w:numId w:val="5"/>
      </w:numPr>
    </w:pPr>
  </w:style>
  <w:style w:styleId="Style_39_ch" w:type="character">
    <w:name w:val="Вложенный список"/>
    <w:basedOn w:val="Style_9_ch"/>
    <w:link w:val="Style_39"/>
  </w:style>
  <w:style w:styleId="Style_14" w:type="paragraph">
    <w:name w:val="List Bullet"/>
    <w:basedOn w:val="Style_18"/>
    <w:link w:val="Style_14_ch"/>
    <w:pPr>
      <w:numPr>
        <w:numId w:val="6"/>
      </w:numPr>
      <w:tabs>
        <w:tab w:leader="none" w:pos="992" w:val="left"/>
        <w:tab w:leader="none" w:pos="1260" w:val="clear"/>
      </w:tabs>
      <w:spacing w:after="60"/>
      <w:ind w:firstLine="0" w:left="0"/>
      <w:jc w:val="both"/>
    </w:pPr>
  </w:style>
  <w:style w:styleId="Style_14_ch" w:type="character">
    <w:name w:val="List Bullet"/>
    <w:basedOn w:val="Style_18_ch"/>
    <w:link w:val="Style_14"/>
  </w:style>
  <w:style w:styleId="Style_40" w:type="paragraph">
    <w:name w:val="List Continue 2"/>
    <w:basedOn w:val="Style_18"/>
    <w:link w:val="Style_40_ch"/>
    <w:pPr>
      <w:ind w:firstLine="0" w:left="1435"/>
    </w:pPr>
    <w:rPr>
      <w:sz w:val="20"/>
    </w:rPr>
  </w:style>
  <w:style w:styleId="Style_40_ch" w:type="character">
    <w:name w:val="List Continue 2"/>
    <w:basedOn w:val="Style_18_ch"/>
    <w:link w:val="Style_40"/>
    <w:rPr>
      <w:sz w:val="20"/>
    </w:rPr>
  </w:style>
  <w:style w:styleId="Style_41" w:type="paragraph">
    <w:name w:val="Block Text"/>
    <w:basedOn w:val="Style_18"/>
    <w:link w:val="Style_41_ch"/>
    <w:pPr>
      <w:spacing w:after="0" w:line="240" w:lineRule="auto"/>
      <w:ind w:firstLine="0" w:left="708" w:right="566"/>
    </w:pPr>
    <w:rPr>
      <w:sz w:val="28"/>
    </w:rPr>
  </w:style>
  <w:style w:styleId="Style_41_ch" w:type="character">
    <w:name w:val="Block Text"/>
    <w:basedOn w:val="Style_18_ch"/>
    <w:link w:val="Style_41"/>
    <w:rPr>
      <w:sz w:val="28"/>
    </w:rPr>
  </w:style>
  <w:style w:styleId="Style_8" w:type="paragraph">
    <w:name w:val="ТаблицаОсновной текст"/>
    <w:basedOn w:val="Style_9"/>
    <w:link w:val="Style_8_ch"/>
    <w:pPr>
      <w:spacing w:before="60"/>
      <w:ind w:firstLine="0" w:left="0"/>
      <w:jc w:val="left"/>
    </w:pPr>
    <w:rPr>
      <w:sz w:val="22"/>
    </w:rPr>
  </w:style>
  <w:style w:styleId="Style_8_ch" w:type="character">
    <w:name w:val="ТаблицаОсновной текст"/>
    <w:basedOn w:val="Style_9_ch"/>
    <w:link w:val="Style_8"/>
    <w:rPr>
      <w:sz w:val="22"/>
    </w:rPr>
  </w:style>
  <w:style w:styleId="Style_42" w:type="paragraph">
    <w:name w:val="Рисунок-название"/>
    <w:basedOn w:val="Style_18"/>
    <w:next w:val="Style_9"/>
    <w:link w:val="Style_42_ch"/>
    <w:pPr>
      <w:spacing w:after="60" w:before="60"/>
      <w:ind w:firstLine="0" w:left="0"/>
      <w:jc w:val="center"/>
    </w:pPr>
  </w:style>
  <w:style w:styleId="Style_42_ch" w:type="character">
    <w:name w:val="Рисунок-название"/>
    <w:basedOn w:val="Style_18_ch"/>
    <w:link w:val="Style_42"/>
  </w:style>
  <w:style w:styleId="Style_7" w:type="paragraph">
    <w:name w:val="ТаблицаЗаголовки граф"/>
    <w:basedOn w:val="Style_8"/>
    <w:link w:val="Style_7_ch"/>
    <w:pPr>
      <w:keepNext w:val="1"/>
      <w:ind/>
      <w:jc w:val="center"/>
    </w:pPr>
  </w:style>
  <w:style w:styleId="Style_7_ch" w:type="character">
    <w:name w:val="ТаблицаЗаголовки граф"/>
    <w:basedOn w:val="Style_8_ch"/>
    <w:link w:val="Style_7"/>
  </w:style>
  <w:style w:styleId="Style_43" w:type="paragraph">
    <w:name w:val="TOC Heading"/>
    <w:basedOn w:val="Style_6"/>
    <w:next w:val="Style_18"/>
    <w:link w:val="Style_43_ch"/>
    <w:pPr>
      <w:keepLines w:val="1"/>
      <w:pageBreakBefore w:val="0"/>
      <w:tabs>
        <w:tab w:leader="none" w:pos="567" w:val="clear"/>
      </w:tabs>
      <w:spacing w:after="0" w:before="480" w:line="276" w:lineRule="auto"/>
      <w:ind/>
      <w:jc w:val="left"/>
      <w:outlineLvl w:val="8"/>
    </w:pPr>
    <w:rPr>
      <w:rFonts w:asciiTheme="majorAscii" w:hAnsiTheme="majorHAnsi"/>
      <w:caps w:val="0"/>
      <w:color w:themeColor="accent1" w:themeShade="BF" w:val="376092"/>
    </w:rPr>
  </w:style>
  <w:style w:styleId="Style_43_ch" w:type="character">
    <w:name w:val="TOC Heading"/>
    <w:basedOn w:val="Style_6_ch"/>
    <w:link w:val="Style_43"/>
    <w:rPr>
      <w:rFonts w:asciiTheme="majorAscii" w:hAnsiTheme="majorHAnsi"/>
      <w:caps w:val="0"/>
      <w:color w:themeColor="accent1" w:themeShade="BF" w:val="376092"/>
    </w:rPr>
  </w:style>
  <w:style w:styleId="Style_44" w:type="paragraph">
    <w:name w:val="List Number 2"/>
    <w:basedOn w:val="Style_18"/>
    <w:link w:val="Style_44_ch"/>
    <w:pPr>
      <w:numPr>
        <w:numId w:val="7"/>
      </w:numPr>
      <w:ind w:hanging="357" w:left="1434"/>
    </w:pPr>
    <w:rPr>
      <w:sz w:val="20"/>
    </w:rPr>
  </w:style>
  <w:style w:styleId="Style_44_ch" w:type="character">
    <w:name w:val="List Number 2"/>
    <w:basedOn w:val="Style_18_ch"/>
    <w:link w:val="Style_44"/>
    <w:rPr>
      <w:sz w:val="20"/>
    </w:rPr>
  </w:style>
  <w:style w:styleId="Style_9" w:type="paragraph">
    <w:name w:val="Body Text"/>
    <w:basedOn w:val="Style_18"/>
    <w:link w:val="Style_9_ch"/>
    <w:pPr>
      <w:spacing w:after="60"/>
      <w:ind w:firstLine="709" w:left="0"/>
      <w:jc w:val="both"/>
    </w:pPr>
  </w:style>
  <w:style w:styleId="Style_9_ch" w:type="character">
    <w:name w:val="Body Text"/>
    <w:basedOn w:val="Style_18_ch"/>
    <w:link w:val="Style_9"/>
  </w:style>
  <w:style w:styleId="Style_45" w:type="paragraph">
    <w:name w:val="toc 3"/>
    <w:basedOn w:val="Style_18"/>
    <w:next w:val="Style_18"/>
    <w:link w:val="Style_45_ch"/>
    <w:uiPriority w:val="39"/>
    <w:pPr>
      <w:spacing w:after="0"/>
      <w:ind w:firstLine="0" w:left="480"/>
    </w:pPr>
    <w:rPr>
      <w:rFonts w:asciiTheme="minorAscii" w:hAnsiTheme="minorHAnsi"/>
      <w:i w:val="1"/>
      <w:sz w:val="20"/>
    </w:rPr>
  </w:style>
  <w:style w:styleId="Style_45_ch" w:type="character">
    <w:name w:val="toc 3"/>
    <w:basedOn w:val="Style_18_ch"/>
    <w:link w:val="Style_45"/>
    <w:rPr>
      <w:rFonts w:asciiTheme="minorAscii" w:hAnsiTheme="minorHAnsi"/>
      <w:i w:val="1"/>
      <w:sz w:val="20"/>
    </w:rPr>
  </w:style>
  <w:style w:styleId="Style_46" w:type="paragraph">
    <w:name w:val="Версия"/>
    <w:basedOn w:val="Style_47"/>
    <w:next w:val="Style_9"/>
    <w:link w:val="Style_46_ch"/>
    <w:pPr>
      <w:spacing w:before="0"/>
      <w:ind/>
    </w:pPr>
    <w:rPr>
      <w:sz w:val="28"/>
    </w:rPr>
  </w:style>
  <w:style w:styleId="Style_46_ch" w:type="character">
    <w:name w:val="Версия"/>
    <w:basedOn w:val="Style_47_ch"/>
    <w:link w:val="Style_46"/>
    <w:rPr>
      <w:sz w:val="28"/>
    </w:rPr>
  </w:style>
  <w:style w:styleId="Style_48" w:type="paragraph">
    <w:name w:val="ТитулНазвание работ"/>
    <w:basedOn w:val="Style_18"/>
    <w:next w:val="Style_18"/>
    <w:link w:val="Style_48_ch"/>
    <w:pPr>
      <w:spacing w:after="0" w:line="240" w:lineRule="auto"/>
      <w:ind w:firstLine="0" w:left="0"/>
      <w:jc w:val="center"/>
    </w:pPr>
    <w:rPr>
      <w:b w:val="1"/>
      <w:caps w:val="1"/>
      <w:sz w:val="36"/>
    </w:rPr>
  </w:style>
  <w:style w:styleId="Style_48_ch" w:type="character">
    <w:name w:val="ТитулНазвание работ"/>
    <w:basedOn w:val="Style_18_ch"/>
    <w:link w:val="Style_48"/>
    <w:rPr>
      <w:b w:val="1"/>
      <w:caps w:val="1"/>
      <w:sz w:val="36"/>
    </w:rPr>
  </w:style>
  <w:style w:styleId="Style_49" w:type="paragraph">
    <w:name w:val="Заголовок таблицы"/>
    <w:basedOn w:val="Style_9"/>
    <w:link w:val="Style_49_ch"/>
    <w:pPr>
      <w:spacing w:before="60"/>
      <w:ind w:firstLine="0" w:left="0"/>
      <w:jc w:val="center"/>
    </w:pPr>
    <w:rPr>
      <w:b w:val="1"/>
      <w:sz w:val="20"/>
    </w:rPr>
  </w:style>
  <w:style w:styleId="Style_49_ch" w:type="character">
    <w:name w:val="Заголовок таблицы"/>
    <w:basedOn w:val="Style_9_ch"/>
    <w:link w:val="Style_49"/>
    <w:rPr>
      <w:b w:val="1"/>
      <w:sz w:val="20"/>
    </w:rPr>
  </w:style>
  <w:style w:styleId="Style_50" w:type="paragraph">
    <w:name w:val="Normal (Web)"/>
    <w:basedOn w:val="Style_18"/>
    <w:link w:val="Style_50_ch"/>
    <w:pPr>
      <w:spacing w:afterAutospacing="on" w:beforeAutospacing="on" w:line="240" w:lineRule="auto"/>
      <w:ind w:firstLine="0" w:left="0"/>
    </w:pPr>
  </w:style>
  <w:style w:styleId="Style_50_ch" w:type="character">
    <w:name w:val="Normal (Web)"/>
    <w:basedOn w:val="Style_18_ch"/>
    <w:link w:val="Style_50"/>
  </w:style>
  <w:style w:styleId="Style_51" w:type="paragraph">
    <w:name w:val="ТитулОсновной текст Ц"/>
    <w:basedOn w:val="Style_52"/>
    <w:next w:val="Style_18"/>
    <w:link w:val="Style_51_ch"/>
    <w:rPr>
      <w:b w:val="0"/>
    </w:rPr>
  </w:style>
  <w:style w:styleId="Style_51_ch" w:type="character">
    <w:name w:val="ТитулОсновной текст Ц"/>
    <w:basedOn w:val="Style_52_ch"/>
    <w:link w:val="Style_51"/>
    <w:rPr>
      <w:b w:val="0"/>
    </w:rPr>
  </w:style>
  <w:style w:styleId="Style_53" w:type="paragraph">
    <w:name w:val="Список ссылок"/>
    <w:basedOn w:val="Style_9"/>
    <w:link w:val="Style_53_ch"/>
    <w:pPr>
      <w:numPr>
        <w:numId w:val="8"/>
      </w:numPr>
    </w:pPr>
  </w:style>
  <w:style w:styleId="Style_53_ch" w:type="character">
    <w:name w:val="Список ссылок"/>
    <w:basedOn w:val="Style_9_ch"/>
    <w:link w:val="Style_53"/>
  </w:style>
  <w:style w:styleId="Style_54" w:type="paragraph">
    <w:name w:val="Определение"/>
    <w:link w:val="Style_54_ch"/>
    <w:rPr>
      <w:b w:val="1"/>
      <w:i w:val="1"/>
      <w:sz w:val="20"/>
    </w:rPr>
  </w:style>
  <w:style w:styleId="Style_54_ch" w:type="character">
    <w:name w:val="Определение"/>
    <w:link w:val="Style_54"/>
    <w:rPr>
      <w:b w:val="1"/>
      <w:i w:val="1"/>
      <w:sz w:val="20"/>
    </w:rPr>
  </w:style>
  <w:style w:styleId="Style_55" w:type="paragraph">
    <w:name w:val="heading 5"/>
    <w:basedOn w:val="Style_18"/>
    <w:next w:val="Style_9"/>
    <w:link w:val="Style_55_ch"/>
    <w:uiPriority w:val="9"/>
    <w:qFormat/>
    <w:pPr>
      <w:keepNext w:val="1"/>
      <w:tabs>
        <w:tab w:leader="none" w:pos="1814" w:val="left"/>
      </w:tabs>
      <w:ind w:firstLine="0" w:left="0"/>
      <w:outlineLvl w:val="4"/>
    </w:pPr>
    <w:rPr>
      <w:b w:val="1"/>
      <w:sz w:val="28"/>
    </w:rPr>
  </w:style>
  <w:style w:styleId="Style_55_ch" w:type="character">
    <w:name w:val="heading 5"/>
    <w:basedOn w:val="Style_18_ch"/>
    <w:link w:val="Style_55"/>
    <w:rPr>
      <w:b w:val="1"/>
      <w:sz w:val="28"/>
    </w:rPr>
  </w:style>
  <w:style w:styleId="Style_6" w:type="paragraph">
    <w:name w:val="heading 1"/>
    <w:basedOn w:val="Style_18"/>
    <w:next w:val="Style_9"/>
    <w:link w:val="Style_6_ch"/>
    <w:uiPriority w:val="9"/>
    <w:qFormat/>
    <w:pPr>
      <w:keepNext w:val="1"/>
      <w:pageBreakBefore w:val="1"/>
      <w:tabs>
        <w:tab w:leader="none" w:pos="567" w:val="left"/>
      </w:tabs>
      <w:spacing w:after="360"/>
      <w:ind w:firstLine="0" w:left="0"/>
      <w:jc w:val="center"/>
      <w:outlineLvl w:val="0"/>
    </w:pPr>
    <w:rPr>
      <w:b w:val="1"/>
      <w:caps w:val="1"/>
      <w:sz w:val="28"/>
    </w:rPr>
  </w:style>
  <w:style w:styleId="Style_6_ch" w:type="character">
    <w:name w:val="heading 1"/>
    <w:basedOn w:val="Style_18_ch"/>
    <w:link w:val="Style_6"/>
    <w:rPr>
      <w:b w:val="1"/>
      <w:caps w:val="1"/>
      <w:sz w:val="28"/>
    </w:rPr>
  </w:style>
  <w:style w:styleId="Style_56" w:type="paragraph">
    <w:name w:val="ТитулОсновной текст"/>
    <w:basedOn w:val="Style_18"/>
    <w:link w:val="Style_56_ch"/>
    <w:pPr>
      <w:spacing w:after="0"/>
      <w:ind w:firstLine="0" w:left="0"/>
    </w:pPr>
    <w:rPr>
      <w:sz w:val="28"/>
    </w:rPr>
  </w:style>
  <w:style w:styleId="Style_56_ch" w:type="character">
    <w:name w:val="ТитулОсновной текст"/>
    <w:basedOn w:val="Style_18_ch"/>
    <w:link w:val="Style_56"/>
    <w:rPr>
      <w:sz w:val="28"/>
    </w:rPr>
  </w:style>
  <w:style w:styleId="Style_3" w:type="paragraph">
    <w:name w:val="page number"/>
    <w:basedOn w:val="Style_57"/>
    <w:link w:val="Style_3_ch"/>
  </w:style>
  <w:style w:styleId="Style_3_ch" w:type="character">
    <w:name w:val="page number"/>
    <w:basedOn w:val="Style_57_ch"/>
    <w:link w:val="Style_3"/>
  </w:style>
  <w:style w:styleId="Style_58" w:type="paragraph">
    <w:name w:val="Document Map"/>
    <w:basedOn w:val="Style_18"/>
    <w:link w:val="Style_58_ch"/>
    <w:rPr>
      <w:rFonts w:ascii="Tahoma" w:hAnsi="Tahoma"/>
      <w:sz w:val="20"/>
    </w:rPr>
  </w:style>
  <w:style w:styleId="Style_58_ch" w:type="character">
    <w:name w:val="Document Map"/>
    <w:basedOn w:val="Style_18_ch"/>
    <w:link w:val="Style_58"/>
    <w:rPr>
      <w:rFonts w:ascii="Tahoma" w:hAnsi="Tahoma"/>
      <w:sz w:val="20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basedOn w:val="Style_18"/>
    <w:link w:val="Style_60_ch"/>
    <w:pPr>
      <w:spacing w:after="0" w:line="240" w:lineRule="auto"/>
      <w:ind w:firstLine="0" w:left="0"/>
    </w:pPr>
    <w:rPr>
      <w:sz w:val="20"/>
    </w:rPr>
  </w:style>
  <w:style w:styleId="Style_60_ch" w:type="character">
    <w:name w:val="Footnote"/>
    <w:basedOn w:val="Style_18_ch"/>
    <w:link w:val="Style_60"/>
    <w:rPr>
      <w:sz w:val="20"/>
    </w:rPr>
  </w:style>
  <w:style w:styleId="Style_61" w:type="paragraph">
    <w:name w:val="heading 8"/>
    <w:basedOn w:val="Style_18"/>
    <w:next w:val="Style_18"/>
    <w:link w:val="Style_61_ch"/>
    <w:uiPriority w:val="9"/>
    <w:qFormat/>
    <w:pPr>
      <w:spacing w:after="60" w:before="240"/>
      <w:ind w:firstLine="0" w:left="0"/>
      <w:outlineLvl w:val="7"/>
    </w:pPr>
    <w:rPr>
      <w:i w:val="1"/>
    </w:rPr>
  </w:style>
  <w:style w:styleId="Style_61_ch" w:type="character">
    <w:name w:val="heading 8"/>
    <w:basedOn w:val="Style_18_ch"/>
    <w:link w:val="Style_61"/>
    <w:rPr>
      <w:i w:val="1"/>
    </w:rPr>
  </w:style>
  <w:style w:styleId="Style_62" w:type="paragraph">
    <w:name w:val="Пункт нумерованный 6-го уровня"/>
    <w:basedOn w:val="Style_63"/>
    <w:link w:val="Style_62_ch"/>
    <w:pPr>
      <w:keepNext w:val="0"/>
      <w:spacing w:after="60"/>
      <w:ind/>
      <w:jc w:val="both"/>
    </w:pPr>
    <w:rPr>
      <w:b w:val="0"/>
      <w:sz w:val="24"/>
    </w:rPr>
  </w:style>
  <w:style w:styleId="Style_62_ch" w:type="character">
    <w:name w:val="Пункт нумерованный 6-го уровня"/>
    <w:basedOn w:val="Style_63_ch"/>
    <w:link w:val="Style_62"/>
    <w:rPr>
      <w:b w:val="0"/>
      <w:sz w:val="24"/>
    </w:rPr>
  </w:style>
  <w:style w:styleId="Style_10" w:type="paragraph">
    <w:name w:val="toc 1"/>
    <w:basedOn w:val="Style_18"/>
    <w:next w:val="Style_18"/>
    <w:link w:val="Style_10_ch"/>
    <w:uiPriority w:val="39"/>
    <w:pPr>
      <w:spacing w:before="120"/>
      <w:ind w:firstLine="0" w:left="0"/>
    </w:pPr>
    <w:rPr>
      <w:rFonts w:asciiTheme="minorAscii" w:hAnsiTheme="minorHAnsi"/>
      <w:b w:val="1"/>
      <w:caps w:val="1"/>
      <w:sz w:val="20"/>
    </w:rPr>
  </w:style>
  <w:style w:styleId="Style_10_ch" w:type="character">
    <w:name w:val="toc 1"/>
    <w:basedOn w:val="Style_18_ch"/>
    <w:link w:val="Style_10"/>
    <w:rPr>
      <w:rFonts w:asciiTheme="minorAscii" w:hAnsiTheme="minorHAnsi"/>
      <w:b w:val="1"/>
      <w:caps w:val="1"/>
      <w:sz w:val="20"/>
    </w:rPr>
  </w:style>
  <w:style w:styleId="Style_64" w:type="paragraph">
    <w:name w:val="annotation text"/>
    <w:basedOn w:val="Style_18"/>
    <w:link w:val="Style_64_ch"/>
    <w:rPr>
      <w:sz w:val="20"/>
    </w:rPr>
  </w:style>
  <w:style w:styleId="Style_64_ch" w:type="character">
    <w:name w:val="annotation text"/>
    <w:basedOn w:val="Style_18_ch"/>
    <w:link w:val="Style_64"/>
    <w:rPr>
      <w:sz w:val="20"/>
    </w:rPr>
  </w:style>
  <w:style w:styleId="Style_2" w:type="paragraph">
    <w:name w:val="footer"/>
    <w:basedOn w:val="Style_18"/>
    <w:link w:val="Style_2_ch"/>
    <w:pPr>
      <w:tabs>
        <w:tab w:leader="none" w:pos="4677" w:val="center"/>
        <w:tab w:leader="none" w:pos="9355" w:val="right"/>
      </w:tabs>
      <w:spacing w:after="0"/>
      <w:ind w:firstLine="0" w:left="0"/>
    </w:pPr>
    <w:rPr>
      <w:sz w:val="20"/>
    </w:rPr>
  </w:style>
  <w:style w:styleId="Style_2_ch" w:type="character">
    <w:name w:val="footer"/>
    <w:basedOn w:val="Style_18_ch"/>
    <w:link w:val="Style_2"/>
    <w:rPr>
      <w:sz w:val="20"/>
    </w:rPr>
  </w:style>
  <w:style w:styleId="Style_65" w:type="paragraph">
    <w:name w:val="Header and Footer"/>
    <w:link w:val="Style_65_ch"/>
    <w:pPr>
      <w:spacing w:line="240" w:lineRule="auto"/>
      <w:ind/>
      <w:jc w:val="both"/>
    </w:pPr>
    <w:rPr>
      <w:rFonts w:ascii="XO Thames" w:hAnsi="XO Thames"/>
      <w:sz w:val="28"/>
    </w:rPr>
  </w:style>
  <w:style w:styleId="Style_65_ch" w:type="character">
    <w:name w:val="Header and Footer"/>
    <w:link w:val="Style_65"/>
    <w:rPr>
      <w:rFonts w:ascii="XO Thames" w:hAnsi="XO Thames"/>
      <w:sz w:val="28"/>
    </w:rPr>
  </w:style>
  <w:style w:styleId="Style_66" w:type="paragraph">
    <w:name w:val="Balloon Text"/>
    <w:basedOn w:val="Style_18"/>
    <w:link w:val="Style_66_ch"/>
    <w:rPr>
      <w:rFonts w:ascii="Tahoma" w:hAnsi="Tahoma"/>
      <w:sz w:val="16"/>
    </w:rPr>
  </w:style>
  <w:style w:styleId="Style_66_ch" w:type="character">
    <w:name w:val="Balloon Text"/>
    <w:basedOn w:val="Style_18_ch"/>
    <w:link w:val="Style_66"/>
    <w:rPr>
      <w:rFonts w:ascii="Tahoma" w:hAnsi="Tahoma"/>
      <w:sz w:val="16"/>
    </w:rPr>
  </w:style>
  <w:style w:styleId="Style_67" w:type="paragraph">
    <w:name w:val="Таблица маркированный"/>
    <w:basedOn w:val="Style_8"/>
    <w:link w:val="Style_67_ch"/>
    <w:pPr>
      <w:numPr>
        <w:numId w:val="9"/>
      </w:numPr>
      <w:tabs>
        <w:tab w:leader="none" w:pos="284" w:val="left"/>
        <w:tab w:leader="none" w:pos="720" w:val="clear"/>
      </w:tabs>
      <w:ind w:hanging="284" w:left="284"/>
    </w:pPr>
  </w:style>
  <w:style w:styleId="Style_67_ch" w:type="character">
    <w:name w:val="Таблица маркированный"/>
    <w:basedOn w:val="Style_8_ch"/>
    <w:link w:val="Style_67"/>
  </w:style>
  <w:style w:styleId="Style_68" w:type="paragraph">
    <w:name w:val="List Bullet 2"/>
    <w:basedOn w:val="Style_18"/>
    <w:link w:val="Style_68_ch"/>
    <w:pPr>
      <w:numPr>
        <w:numId w:val="10"/>
      </w:numPr>
      <w:tabs>
        <w:tab w:leader="none" w:pos="1134" w:val="left"/>
      </w:tabs>
      <w:spacing w:after="60"/>
      <w:ind/>
      <w:jc w:val="both"/>
    </w:pPr>
  </w:style>
  <w:style w:styleId="Style_68_ch" w:type="character">
    <w:name w:val="List Bullet 2"/>
    <w:basedOn w:val="Style_18_ch"/>
    <w:link w:val="Style_68"/>
  </w:style>
  <w:style w:styleId="Style_69" w:type="paragraph">
    <w:name w:val="toc 9"/>
    <w:basedOn w:val="Style_18"/>
    <w:next w:val="Style_18"/>
    <w:link w:val="Style_69_ch"/>
    <w:uiPriority w:val="39"/>
    <w:pPr>
      <w:spacing w:after="0"/>
      <w:ind w:firstLine="0" w:left="1920"/>
    </w:pPr>
    <w:rPr>
      <w:rFonts w:asciiTheme="minorAscii" w:hAnsiTheme="minorHAnsi"/>
      <w:sz w:val="18"/>
    </w:rPr>
  </w:style>
  <w:style w:styleId="Style_69_ch" w:type="character">
    <w:name w:val="toc 9"/>
    <w:basedOn w:val="Style_18_ch"/>
    <w:link w:val="Style_69"/>
    <w:rPr>
      <w:rFonts w:asciiTheme="minorAscii" w:hAnsiTheme="minorHAnsi"/>
      <w:sz w:val="18"/>
    </w:rPr>
  </w:style>
  <w:style w:styleId="Style_70" w:type="paragraph">
    <w:name w:val="ТитулОсновной текст Ж"/>
    <w:basedOn w:val="Style_56"/>
    <w:link w:val="Style_70_ch"/>
    <w:pPr>
      <w:widowControl w:val="0"/>
      <w:ind/>
    </w:pPr>
    <w:rPr>
      <w:b w:val="1"/>
    </w:rPr>
  </w:style>
  <w:style w:styleId="Style_70_ch" w:type="character">
    <w:name w:val="ТитулОсновной текст Ж"/>
    <w:basedOn w:val="Style_56_ch"/>
    <w:link w:val="Style_70"/>
    <w:rPr>
      <w:b w:val="1"/>
    </w:rPr>
  </w:style>
  <w:style w:styleId="Style_71" w:type="paragraph">
    <w:name w:val="Подзаголовок документа"/>
    <w:basedOn w:val="Style_47"/>
    <w:next w:val="Style_9"/>
    <w:link w:val="Style_71_ch"/>
    <w:pPr>
      <w:spacing w:before="0"/>
      <w:ind/>
    </w:pPr>
  </w:style>
  <w:style w:styleId="Style_71_ch" w:type="character">
    <w:name w:val="Подзаголовок документа"/>
    <w:basedOn w:val="Style_47_ch"/>
    <w:link w:val="Style_71"/>
  </w:style>
  <w:style w:styleId="Style_72" w:type="paragraph">
    <w:name w:val="toc 8"/>
    <w:basedOn w:val="Style_18"/>
    <w:next w:val="Style_18"/>
    <w:link w:val="Style_72_ch"/>
    <w:uiPriority w:val="39"/>
    <w:pPr>
      <w:spacing w:after="0"/>
      <w:ind w:firstLine="0" w:left="1680"/>
    </w:pPr>
    <w:rPr>
      <w:rFonts w:asciiTheme="minorAscii" w:hAnsiTheme="minorHAnsi"/>
      <w:sz w:val="18"/>
    </w:rPr>
  </w:style>
  <w:style w:styleId="Style_72_ch" w:type="character">
    <w:name w:val="toc 8"/>
    <w:basedOn w:val="Style_18_ch"/>
    <w:link w:val="Style_72"/>
    <w:rPr>
      <w:rFonts w:asciiTheme="minorAscii" w:hAnsiTheme="minorHAnsi"/>
      <w:sz w:val="18"/>
    </w:rPr>
  </w:style>
  <w:style w:styleId="Style_73" w:type="paragraph">
    <w:name w:val="ТитулФИО"/>
    <w:basedOn w:val="Style_18"/>
    <w:link w:val="Style_73_ch"/>
    <w:pPr>
      <w:spacing w:after="0"/>
      <w:ind w:firstLine="0" w:left="0"/>
      <w:jc w:val="right"/>
    </w:pPr>
    <w:rPr>
      <w:b w:val="1"/>
      <w:sz w:val="28"/>
    </w:rPr>
  </w:style>
  <w:style w:styleId="Style_73_ch" w:type="character">
    <w:name w:val="ТитулФИО"/>
    <w:basedOn w:val="Style_18_ch"/>
    <w:link w:val="Style_73"/>
    <w:rPr>
      <w:b w:val="1"/>
      <w:sz w:val="28"/>
    </w:rPr>
  </w:style>
  <w:style w:styleId="Style_74" w:type="paragraph">
    <w:name w:val="List Continue"/>
    <w:basedOn w:val="Style_18"/>
    <w:link w:val="Style_74_ch"/>
    <w:pPr>
      <w:ind w:firstLine="0" w:left="1077"/>
    </w:pPr>
    <w:rPr>
      <w:sz w:val="20"/>
    </w:rPr>
  </w:style>
  <w:style w:styleId="Style_74_ch" w:type="character">
    <w:name w:val="List Continue"/>
    <w:basedOn w:val="Style_18_ch"/>
    <w:link w:val="Style_74"/>
    <w:rPr>
      <w:sz w:val="20"/>
    </w:rPr>
  </w:style>
  <w:style w:styleId="Style_75" w:type="paragraph">
    <w:name w:val="List Bullet 3"/>
    <w:basedOn w:val="Style_18"/>
    <w:link w:val="Style_75_ch"/>
    <w:pPr>
      <w:numPr>
        <w:numId w:val="11"/>
      </w:numPr>
      <w:tabs>
        <w:tab w:leader="none" w:pos="1531" w:val="clear"/>
        <w:tab w:leader="none" w:pos="1871" w:val="left"/>
      </w:tabs>
      <w:spacing w:after="60"/>
      <w:ind/>
      <w:jc w:val="both"/>
    </w:pPr>
  </w:style>
  <w:style w:styleId="Style_75_ch" w:type="character">
    <w:name w:val="List Bullet 3"/>
    <w:basedOn w:val="Style_18_ch"/>
    <w:link w:val="Style_75"/>
  </w:style>
  <w:style w:styleId="Style_76" w:type="paragraph">
    <w:name w:val="List Number 3"/>
    <w:basedOn w:val="Style_18"/>
    <w:link w:val="Style_76_ch"/>
    <w:pPr>
      <w:numPr>
        <w:numId w:val="12"/>
      </w:numPr>
      <w:ind w:hanging="357" w:left="1792"/>
    </w:pPr>
    <w:rPr>
      <w:sz w:val="20"/>
    </w:rPr>
  </w:style>
  <w:style w:styleId="Style_76_ch" w:type="character">
    <w:name w:val="List Number 3"/>
    <w:basedOn w:val="Style_18_ch"/>
    <w:link w:val="Style_76"/>
    <w:rPr>
      <w:sz w:val="20"/>
    </w:rPr>
  </w:style>
  <w:style w:styleId="Style_77" w:type="paragraph">
    <w:name w:val="ТитулМП"/>
    <w:basedOn w:val="Style_18"/>
    <w:link w:val="Style_77_ch"/>
    <w:pPr>
      <w:spacing w:after="0"/>
      <w:ind w:firstLine="0" w:left="0"/>
      <w:jc w:val="right"/>
    </w:pPr>
    <w:rPr>
      <w:sz w:val="28"/>
    </w:rPr>
  </w:style>
  <w:style w:styleId="Style_77_ch" w:type="character">
    <w:name w:val="ТитулМП"/>
    <w:basedOn w:val="Style_18_ch"/>
    <w:link w:val="Style_77"/>
    <w:rPr>
      <w:sz w:val="28"/>
    </w:rPr>
  </w:style>
  <w:style w:styleId="Style_78" w:type="paragraph">
    <w:name w:val="Приложение"/>
    <w:basedOn w:val="Style_9"/>
    <w:next w:val="Style_9"/>
    <w:link w:val="Style_78_ch"/>
    <w:pPr>
      <w:pageBreakBefore w:val="1"/>
      <w:numPr>
        <w:numId w:val="13"/>
      </w:numPr>
      <w:spacing w:after="360"/>
      <w:ind/>
      <w:jc w:val="left"/>
    </w:pPr>
    <w:rPr>
      <w:b w:val="1"/>
    </w:rPr>
  </w:style>
  <w:style w:styleId="Style_78_ch" w:type="character">
    <w:name w:val="Приложение"/>
    <w:basedOn w:val="Style_9_ch"/>
    <w:link w:val="Style_78"/>
    <w:rPr>
      <w:b w:val="1"/>
    </w:rPr>
  </w:style>
  <w:style w:styleId="Style_79" w:type="paragraph">
    <w:name w:val="toc 5"/>
    <w:basedOn w:val="Style_18"/>
    <w:next w:val="Style_18"/>
    <w:link w:val="Style_79_ch"/>
    <w:uiPriority w:val="39"/>
    <w:pPr>
      <w:spacing w:after="0"/>
      <w:ind w:firstLine="0" w:left="960"/>
    </w:pPr>
    <w:rPr>
      <w:rFonts w:asciiTheme="minorAscii" w:hAnsiTheme="minorHAnsi"/>
      <w:sz w:val="18"/>
    </w:rPr>
  </w:style>
  <w:style w:styleId="Style_79_ch" w:type="character">
    <w:name w:val="toc 5"/>
    <w:basedOn w:val="Style_18_ch"/>
    <w:link w:val="Style_79"/>
    <w:rPr>
      <w:rFonts w:asciiTheme="minorAscii" w:hAnsiTheme="minorHAnsi"/>
      <w:sz w:val="18"/>
    </w:rPr>
  </w:style>
  <w:style w:styleId="Style_52" w:type="paragraph">
    <w:name w:val="ТитулОсновнойтекст Ц+Ж"/>
    <w:basedOn w:val="Style_18"/>
    <w:next w:val="Style_18"/>
    <w:link w:val="Style_52_ch"/>
    <w:pPr>
      <w:spacing w:after="0" w:line="240" w:lineRule="auto"/>
      <w:ind w:firstLine="0" w:left="0"/>
      <w:jc w:val="center"/>
    </w:pPr>
    <w:rPr>
      <w:b w:val="1"/>
      <w:sz w:val="28"/>
    </w:rPr>
  </w:style>
  <w:style w:styleId="Style_52_ch" w:type="character">
    <w:name w:val="ТитулОсновнойтекст Ц+Ж"/>
    <w:basedOn w:val="Style_18_ch"/>
    <w:link w:val="Style_52"/>
    <w:rPr>
      <w:b w:val="1"/>
      <w:sz w:val="28"/>
    </w:rPr>
  </w:style>
  <w:style w:styleId="Style_80" w:type="paragraph">
    <w:name w:val="Пункт нумерованный 7-го уровня"/>
    <w:basedOn w:val="Style_23"/>
    <w:link w:val="Style_80_ch"/>
    <w:pPr>
      <w:keepNext w:val="0"/>
      <w:tabs>
        <w:tab w:leader="none" w:pos="1980" w:val="left"/>
        <w:tab w:leader="none" w:pos="2340" w:val="left"/>
      </w:tabs>
      <w:ind/>
      <w:jc w:val="both"/>
    </w:pPr>
    <w:rPr>
      <w:b w:val="0"/>
      <w:sz w:val="24"/>
    </w:rPr>
  </w:style>
  <w:style w:styleId="Style_80_ch" w:type="character">
    <w:name w:val="Пункт нумерованный 7-го уровня"/>
    <w:basedOn w:val="Style_23_ch"/>
    <w:link w:val="Style_80"/>
    <w:rPr>
      <w:b w:val="0"/>
      <w:sz w:val="24"/>
    </w:rPr>
  </w:style>
  <w:style w:styleId="Style_15" w:type="paragraph">
    <w:name w:val="ТаблицаНазвание"/>
    <w:basedOn w:val="Style_18"/>
    <w:link w:val="Style_15_ch"/>
    <w:pPr>
      <w:keepNext w:val="1"/>
      <w:spacing w:after="0"/>
      <w:ind w:firstLine="709" w:left="0"/>
      <w:jc w:val="both"/>
    </w:pPr>
  </w:style>
  <w:style w:styleId="Style_15_ch" w:type="character">
    <w:name w:val="ТаблицаНазвание"/>
    <w:basedOn w:val="Style_18_ch"/>
    <w:link w:val="Style_15"/>
  </w:style>
  <w:style w:styleId="Style_81" w:type="paragraph">
    <w:name w:val="Body Text 3"/>
    <w:basedOn w:val="Style_18"/>
    <w:link w:val="Style_81_ch"/>
    <w:rPr>
      <w:sz w:val="16"/>
    </w:rPr>
  </w:style>
  <w:style w:styleId="Style_81_ch" w:type="character">
    <w:name w:val="Body Text 3"/>
    <w:basedOn w:val="Style_18_ch"/>
    <w:link w:val="Style_81"/>
    <w:rPr>
      <w:sz w:val="16"/>
    </w:rPr>
  </w:style>
  <w:style w:styleId="Style_47" w:type="paragraph">
    <w:name w:val="Титул документа"/>
    <w:basedOn w:val="Style_18"/>
    <w:next w:val="Style_9"/>
    <w:link w:val="Style_47_ch"/>
    <w:pPr>
      <w:spacing w:after="0" w:before="3300"/>
      <w:ind/>
      <w:jc w:val="right"/>
    </w:pPr>
    <w:rPr>
      <w:b w:val="1"/>
      <w:sz w:val="44"/>
    </w:rPr>
  </w:style>
  <w:style w:styleId="Style_47_ch" w:type="character">
    <w:name w:val="Титул документа"/>
    <w:basedOn w:val="Style_18_ch"/>
    <w:link w:val="Style_47"/>
    <w:rPr>
      <w:b w:val="1"/>
      <w:sz w:val="44"/>
    </w:rPr>
  </w:style>
  <w:style w:styleId="Style_82" w:type="paragraph">
    <w:name w:val="annotation subject"/>
    <w:basedOn w:val="Style_64"/>
    <w:next w:val="Style_64"/>
    <w:link w:val="Style_82_ch"/>
    <w:rPr>
      <w:b w:val="1"/>
    </w:rPr>
  </w:style>
  <w:style w:styleId="Style_82_ch" w:type="character">
    <w:name w:val="annotation subject"/>
    <w:basedOn w:val="Style_64_ch"/>
    <w:link w:val="Style_82"/>
    <w:rPr>
      <w:b w:val="1"/>
    </w:rPr>
  </w:style>
  <w:style w:styleId="Style_83" w:type="paragraph">
    <w:name w:val="caption"/>
    <w:basedOn w:val="Style_18"/>
    <w:next w:val="Style_18"/>
    <w:link w:val="Style_83_ch"/>
    <w:rPr>
      <w:b w:val="1"/>
      <w:sz w:val="20"/>
    </w:rPr>
  </w:style>
  <w:style w:styleId="Style_83_ch" w:type="character">
    <w:name w:val="caption"/>
    <w:basedOn w:val="Style_18_ch"/>
    <w:link w:val="Style_83"/>
    <w:rPr>
      <w:b w:val="1"/>
      <w:sz w:val="20"/>
    </w:rPr>
  </w:style>
  <w:style w:styleId="Style_84" w:type="paragraph">
    <w:name w:val="Пункт нумерованный 5-го уровня"/>
    <w:basedOn w:val="Style_55"/>
    <w:link w:val="Style_84_ch"/>
    <w:pPr>
      <w:keepNext w:val="0"/>
      <w:spacing w:after="60"/>
      <w:ind/>
      <w:jc w:val="both"/>
    </w:pPr>
    <w:rPr>
      <w:b w:val="0"/>
      <w:sz w:val="24"/>
    </w:rPr>
  </w:style>
  <w:style w:styleId="Style_84_ch" w:type="character">
    <w:name w:val="Пункт нумерованный 5-го уровня"/>
    <w:basedOn w:val="Style_55_ch"/>
    <w:link w:val="Style_84"/>
    <w:rPr>
      <w:b w:val="0"/>
      <w:sz w:val="24"/>
    </w:rPr>
  </w:style>
  <w:style w:styleId="Style_85" w:type="paragraph">
    <w:name w:val="Знак Знак Знак Знак Знак Знак"/>
    <w:basedOn w:val="Style_18"/>
    <w:link w:val="Style_85_ch"/>
    <w:pPr>
      <w:spacing w:after="160" w:line="240" w:lineRule="exact"/>
      <w:ind w:firstLine="0" w:left="0"/>
      <w:jc w:val="both"/>
    </w:pPr>
    <w:rPr>
      <w:rFonts w:ascii="Verdana" w:hAnsi="Verdana"/>
      <w:sz w:val="20"/>
    </w:rPr>
  </w:style>
  <w:style w:styleId="Style_85_ch" w:type="character">
    <w:name w:val="Знак Знак Знак Знак Знак Знак"/>
    <w:basedOn w:val="Style_18_ch"/>
    <w:link w:val="Style_85"/>
    <w:rPr>
      <w:rFonts w:ascii="Verdana" w:hAnsi="Verdana"/>
      <w:sz w:val="20"/>
    </w:rPr>
  </w:style>
  <w:style w:styleId="Style_25" w:type="paragraph">
    <w:name w:val="Руководство по заполнению нумерованный"/>
    <w:basedOn w:val="Style_86"/>
    <w:link w:val="Style_25_ch"/>
    <w:pPr>
      <w:numPr>
        <w:numId w:val="14"/>
      </w:numPr>
    </w:pPr>
  </w:style>
  <w:style w:styleId="Style_25_ch" w:type="character">
    <w:name w:val="Руководство по заполнению нумерованный"/>
    <w:basedOn w:val="Style_86_ch"/>
    <w:link w:val="Style_25"/>
  </w:style>
  <w:style w:styleId="Style_87" w:type="paragraph">
    <w:name w:val="Subtitle"/>
    <w:next w:val="Style_18"/>
    <w:link w:val="Style_8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7_ch" w:type="character">
    <w:name w:val="Subtitle"/>
    <w:link w:val="Style_87"/>
    <w:rPr>
      <w:rFonts w:ascii="XO Thames" w:hAnsi="XO Thames"/>
      <w:i w:val="1"/>
      <w:sz w:val="24"/>
    </w:rPr>
  </w:style>
  <w:style w:styleId="Style_88" w:type="paragraph">
    <w:name w:val="Название подстрока"/>
    <w:basedOn w:val="Style_89"/>
    <w:next w:val="Style_18"/>
    <w:link w:val="Style_88_ch"/>
    <w:pPr>
      <w:keepNext w:val="1"/>
      <w:spacing w:after="240" w:before="0" w:line="240" w:lineRule="auto"/>
      <w:ind w:firstLine="0" w:left="0"/>
    </w:pPr>
    <w:rPr>
      <w:caps w:val="1"/>
      <w:sz w:val="28"/>
    </w:rPr>
  </w:style>
  <w:style w:styleId="Style_88_ch" w:type="character">
    <w:name w:val="Название подстрока"/>
    <w:basedOn w:val="Style_89_ch"/>
    <w:link w:val="Style_88"/>
    <w:rPr>
      <w:caps w:val="1"/>
      <w:sz w:val="28"/>
    </w:rPr>
  </w:style>
  <w:style w:styleId="Style_1" w:type="paragraph">
    <w:name w:val="header"/>
    <w:basedOn w:val="Style_18"/>
    <w:link w:val="Style_1_ch"/>
    <w:pPr>
      <w:tabs>
        <w:tab w:leader="none" w:pos="4677" w:val="center"/>
        <w:tab w:leader="none" w:pos="9355" w:val="right"/>
      </w:tabs>
      <w:spacing w:after="0"/>
      <w:ind w:firstLine="0" w:left="0"/>
    </w:pPr>
    <w:rPr>
      <w:i w:val="1"/>
      <w:sz w:val="20"/>
    </w:rPr>
  </w:style>
  <w:style w:styleId="Style_1_ch" w:type="character">
    <w:name w:val="header"/>
    <w:basedOn w:val="Style_18_ch"/>
    <w:link w:val="Style_1"/>
    <w:rPr>
      <w:i w:val="1"/>
      <w:sz w:val="20"/>
    </w:rPr>
  </w:style>
  <w:style w:styleId="Style_89" w:type="paragraph">
    <w:name w:val="Title"/>
    <w:basedOn w:val="Style_18"/>
    <w:link w:val="Style_89_ch"/>
    <w:uiPriority w:val="10"/>
    <w:qFormat/>
    <w:pPr>
      <w:spacing w:after="60" w:before="240"/>
      <w:ind/>
      <w:jc w:val="center"/>
      <w:outlineLvl w:val="0"/>
    </w:pPr>
    <w:rPr>
      <w:b w:val="1"/>
      <w:sz w:val="32"/>
    </w:rPr>
  </w:style>
  <w:style w:styleId="Style_89_ch" w:type="character">
    <w:name w:val="Title"/>
    <w:basedOn w:val="Style_18_ch"/>
    <w:link w:val="Style_89"/>
    <w:rPr>
      <w:b w:val="1"/>
      <w:sz w:val="32"/>
    </w:rPr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20" w:type="paragraph">
    <w:name w:val="heading 4"/>
    <w:basedOn w:val="Style_18"/>
    <w:next w:val="Style_9"/>
    <w:link w:val="Style_20_ch"/>
    <w:uiPriority w:val="9"/>
    <w:qFormat/>
    <w:pPr>
      <w:keepNext w:val="1"/>
      <w:tabs>
        <w:tab w:leader="none" w:pos="1616" w:val="left"/>
      </w:tabs>
      <w:ind w:firstLine="0" w:left="0"/>
      <w:outlineLvl w:val="3"/>
    </w:pPr>
    <w:rPr>
      <w:b w:val="1"/>
      <w:sz w:val="28"/>
    </w:rPr>
  </w:style>
  <w:style w:styleId="Style_20_ch" w:type="character">
    <w:name w:val="heading 4"/>
    <w:basedOn w:val="Style_18_ch"/>
    <w:link w:val="Style_20"/>
    <w:rPr>
      <w:b w:val="1"/>
      <w:sz w:val="28"/>
    </w:rPr>
  </w:style>
  <w:style w:styleId="Style_13" w:type="paragraph">
    <w:name w:val="Пункт нумерованный 3-го уровня"/>
    <w:basedOn w:val="Style_33"/>
    <w:link w:val="Style_13_ch"/>
    <w:pPr>
      <w:keepNext w:val="0"/>
      <w:spacing w:after="60" w:before="0"/>
      <w:ind/>
      <w:jc w:val="both"/>
    </w:pPr>
    <w:rPr>
      <w:b w:val="0"/>
      <w:sz w:val="24"/>
    </w:rPr>
  </w:style>
  <w:style w:styleId="Style_13_ch" w:type="character">
    <w:name w:val="Пункт нумерованный 3-го уровня"/>
    <w:basedOn w:val="Style_33_ch"/>
    <w:link w:val="Style_13"/>
    <w:rPr>
      <w:b w:val="0"/>
      <w:sz w:val="24"/>
    </w:rPr>
  </w:style>
  <w:style w:styleId="Style_17" w:type="paragraph">
    <w:name w:val="Пункт нумерованный 2-го уровня"/>
    <w:basedOn w:val="Style_12"/>
    <w:link w:val="Style_17_ch"/>
    <w:pPr>
      <w:keepNext w:val="0"/>
      <w:spacing w:after="60" w:before="0"/>
      <w:ind/>
      <w:jc w:val="both"/>
    </w:pPr>
    <w:rPr>
      <w:b w:val="0"/>
      <w:sz w:val="24"/>
    </w:rPr>
  </w:style>
  <w:style w:styleId="Style_17_ch" w:type="character">
    <w:name w:val="Пункт нумерованный 2-го уровня"/>
    <w:basedOn w:val="Style_12_ch"/>
    <w:link w:val="Style_17"/>
    <w:rPr>
      <w:b w:val="0"/>
      <w:sz w:val="24"/>
    </w:rPr>
  </w:style>
  <w:style w:styleId="Style_90" w:type="paragraph">
    <w:name w:val="YS Chapter On Page"/>
    <w:basedOn w:val="Style_37"/>
    <w:next w:val="Style_18"/>
    <w:link w:val="Style_90_ch"/>
    <w:pPr>
      <w:pageBreakBefore w:val="0"/>
      <w:ind/>
    </w:pPr>
  </w:style>
  <w:style w:styleId="Style_90_ch" w:type="character">
    <w:name w:val="YS Chapter On Page"/>
    <w:basedOn w:val="Style_37_ch"/>
    <w:link w:val="Style_90"/>
  </w:style>
  <w:style w:styleId="Style_12" w:type="paragraph">
    <w:name w:val="heading 2"/>
    <w:basedOn w:val="Style_18"/>
    <w:next w:val="Style_9"/>
    <w:link w:val="Style_12_ch"/>
    <w:uiPriority w:val="9"/>
    <w:qFormat/>
    <w:pPr>
      <w:keepNext w:val="1"/>
      <w:tabs>
        <w:tab w:leader="none" w:pos="1191" w:val="left"/>
      </w:tabs>
      <w:spacing w:before="240"/>
      <w:ind w:firstLine="0" w:left="0"/>
      <w:outlineLvl w:val="1"/>
    </w:pPr>
    <w:rPr>
      <w:b w:val="1"/>
      <w:sz w:val="28"/>
    </w:rPr>
  </w:style>
  <w:style w:styleId="Style_12_ch" w:type="character">
    <w:name w:val="heading 2"/>
    <w:basedOn w:val="Style_18_ch"/>
    <w:link w:val="Style_12"/>
    <w:rPr>
      <w:b w:val="1"/>
      <w:sz w:val="28"/>
    </w:rPr>
  </w:style>
  <w:style w:styleId="Style_5" w:type="paragraph">
    <w:name w:val="Заголовок ненумерованный"/>
    <w:basedOn w:val="Style_18"/>
    <w:next w:val="Style_9"/>
    <w:link w:val="Style_5_ch"/>
    <w:pPr>
      <w:keepNext w:val="1"/>
      <w:spacing w:before="240"/>
      <w:ind w:firstLine="0" w:left="0"/>
      <w:jc w:val="center"/>
    </w:pPr>
    <w:rPr>
      <w:sz w:val="28"/>
    </w:rPr>
  </w:style>
  <w:style w:styleId="Style_5_ch" w:type="character">
    <w:name w:val="Заголовок ненумерованный"/>
    <w:basedOn w:val="Style_18_ch"/>
    <w:link w:val="Style_5"/>
    <w:rPr>
      <w:sz w:val="28"/>
    </w:rPr>
  </w:style>
  <w:style w:styleId="Style_91" w:type="paragraph">
    <w:name w:val="Примечание"/>
    <w:basedOn w:val="Style_9"/>
    <w:link w:val="Style_91_ch"/>
    <w:pPr>
      <w:ind w:firstLine="0" w:left="1435"/>
    </w:pPr>
  </w:style>
  <w:style w:styleId="Style_91_ch" w:type="character">
    <w:name w:val="Примечание"/>
    <w:basedOn w:val="Style_9_ch"/>
    <w:link w:val="Style_91"/>
  </w:style>
  <w:style w:styleId="Style_86" w:type="paragraph">
    <w:name w:val="Руководство по заполнению"/>
    <w:basedOn w:val="Style_18"/>
    <w:link w:val="Style_86_ch"/>
    <w:pPr>
      <w:ind/>
      <w:jc w:val="both"/>
    </w:pPr>
    <w:rPr>
      <w:i w:val="1"/>
      <w:color w:val="0000FF"/>
      <w:sz w:val="20"/>
    </w:rPr>
  </w:style>
  <w:style w:styleId="Style_86_ch" w:type="character">
    <w:name w:val="Руководство по заполнению"/>
    <w:basedOn w:val="Style_18_ch"/>
    <w:link w:val="Style_86"/>
    <w:rPr>
      <w:i w:val="1"/>
      <w:color w:val="0000FF"/>
      <w:sz w:val="20"/>
    </w:rPr>
  </w:style>
  <w:style w:styleId="Style_63" w:type="paragraph">
    <w:name w:val="heading 6"/>
    <w:basedOn w:val="Style_18"/>
    <w:next w:val="Style_9"/>
    <w:link w:val="Style_63_ch"/>
    <w:uiPriority w:val="9"/>
    <w:qFormat/>
    <w:pPr>
      <w:keepNext w:val="1"/>
      <w:tabs>
        <w:tab w:leader="none" w:pos="2041" w:val="left"/>
      </w:tabs>
      <w:ind w:firstLine="0" w:left="0"/>
      <w:outlineLvl w:val="5"/>
    </w:pPr>
    <w:rPr>
      <w:b w:val="1"/>
      <w:sz w:val="28"/>
    </w:rPr>
  </w:style>
  <w:style w:styleId="Style_63_ch" w:type="character">
    <w:name w:val="heading 6"/>
    <w:basedOn w:val="Style_18_ch"/>
    <w:link w:val="Style_63"/>
    <w:rPr>
      <w:b w:val="1"/>
      <w:sz w:val="28"/>
    </w:rPr>
  </w:style>
  <w:style w:styleId="Style_92" w:type="paragraph">
    <w:name w:val="ТитулНазвание типа документа"/>
    <w:basedOn w:val="Style_48"/>
    <w:link w:val="Style_92_ch"/>
  </w:style>
  <w:style w:styleId="Style_92_ch" w:type="character">
    <w:name w:val="ТитулНазвание типа документа"/>
    <w:basedOn w:val="Style_48_ch"/>
    <w:link w:val="Style_9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Table Grid"/>
    <w:basedOn w:val="Style_4"/>
    <w:tblPr>
      <w:tblInd w:type="dxa" w:w="720"/>
      <w:tblBorders>
        <w:top w:color="000000" w:sz="12" w:val="single"/>
        <w:bottom w:color="000000" w:sz="12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26" Target="endnotes.xml" Type="http://schemas.openxmlformats.org/officeDocument/2006/relationships/endnotes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stylesWithEffects.xml" Type="http://schemas.microsoft.com/office/2007/relationships/stylesWithEffects"/>
  <Relationship Id="rId18" Target="footer18.xml" Type="http://schemas.openxmlformats.org/officeDocument/2006/relationships/footer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5" Target="footnotes.xml" Type="http://schemas.openxmlformats.org/officeDocument/2006/relationships/footnotes"/>
  <Relationship Id="rId10" Target="footer10.xml" Type="http://schemas.openxmlformats.org/officeDocument/2006/relationships/footer"/>
  <Relationship Id="rId27" Target="numbering.xml" Type="http://schemas.openxmlformats.org/officeDocument/2006/relationships/numbering"/>
  <Relationship Id="rId19" Target="fontTable.xml" Type="http://schemas.openxmlformats.org/officeDocument/2006/relationships/fontTabl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settings.xml" Type="http://schemas.openxmlformats.org/officeDocument/2006/relationships/settings"/>
  <Relationship Id="rId2" Target="footer2.xml" Type="http://schemas.openxmlformats.org/officeDocument/2006/relationships/footer"/>
  <Relationship Id="rId21" Target="styles.xml" Type="http://schemas.openxmlformats.org/officeDocument/2006/relationships/style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2024-07-18T11:07:30Z</dcterms:modified>
</cp:coreProperties>
</file>